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69" w:rsidRPr="00221FB0" w:rsidRDefault="00072169" w:rsidP="00072169">
      <w:pPr>
        <w:tabs>
          <w:tab w:val="center" w:pos="4819"/>
          <w:tab w:val="right" w:pos="9639"/>
        </w:tabs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i/>
          <w:color w:val="000000"/>
          <w:lang w:val="ru-RU" w:eastAsia="ja-JP"/>
        </w:rPr>
      </w:pPr>
      <w:proofErr w:type="spellStart"/>
      <w:r w:rsidRPr="00221FB0">
        <w:rPr>
          <w:rFonts w:ascii="Times New Roman" w:eastAsia="Times New Roman" w:hAnsi="Times New Roman" w:cs="Times New Roman"/>
          <w:i/>
          <w:color w:val="000000"/>
          <w:lang w:val="ru-RU" w:eastAsia="ja-JP"/>
        </w:rPr>
        <w:t>Додаток</w:t>
      </w:r>
      <w:proofErr w:type="spellEnd"/>
      <w:r w:rsidRPr="00221FB0">
        <w:rPr>
          <w:rFonts w:ascii="Times New Roman" w:eastAsia="Times New Roman" w:hAnsi="Times New Roman" w:cs="Times New Roman"/>
          <w:i/>
          <w:color w:val="000000"/>
          <w:lang w:val="ru-RU" w:eastAsia="ja-JP"/>
        </w:rPr>
        <w:t xml:space="preserve"> </w:t>
      </w:r>
      <w:r w:rsidRPr="00221FB0">
        <w:rPr>
          <w:rFonts w:ascii="Times New Roman" w:eastAsia="Times New Roman" w:hAnsi="Times New Roman" w:cs="Times New Roman"/>
          <w:i/>
          <w:color w:val="000000"/>
          <w:lang w:eastAsia="ja-JP"/>
        </w:rPr>
        <w:t>3</w:t>
      </w:r>
      <w:r w:rsidRPr="00221FB0">
        <w:rPr>
          <w:rFonts w:ascii="Times New Roman" w:eastAsia="Times New Roman" w:hAnsi="Times New Roman" w:cs="Times New Roman"/>
          <w:i/>
          <w:color w:val="000000"/>
          <w:lang w:val="ru-RU" w:eastAsia="ja-JP"/>
        </w:rPr>
        <w:t xml:space="preserve"> </w:t>
      </w:r>
      <w:proofErr w:type="gramStart"/>
      <w:r w:rsidRPr="00221FB0">
        <w:rPr>
          <w:rFonts w:ascii="Times New Roman" w:eastAsia="Times New Roman" w:hAnsi="Times New Roman" w:cs="Times New Roman"/>
          <w:i/>
          <w:color w:val="000000"/>
          <w:lang w:val="ru-RU" w:eastAsia="ja-JP"/>
        </w:rPr>
        <w:t>до протоколу</w:t>
      </w:r>
      <w:proofErr w:type="gramEnd"/>
      <w:r w:rsidRPr="00221FB0">
        <w:rPr>
          <w:rFonts w:ascii="Times New Roman" w:eastAsia="Times New Roman" w:hAnsi="Times New Roman" w:cs="Times New Roman"/>
          <w:i/>
          <w:color w:val="000000"/>
          <w:lang w:val="ru-RU" w:eastAsia="ja-JP"/>
        </w:rPr>
        <w:t xml:space="preserve"> </w:t>
      </w:r>
      <w:proofErr w:type="spellStart"/>
      <w:r w:rsidRPr="00221FB0">
        <w:rPr>
          <w:rFonts w:ascii="Times New Roman" w:eastAsia="Times New Roman" w:hAnsi="Times New Roman" w:cs="Times New Roman"/>
          <w:i/>
          <w:color w:val="000000"/>
          <w:lang w:val="ru-RU" w:eastAsia="ja-JP"/>
        </w:rPr>
        <w:t>бізнес-комітету</w:t>
      </w:r>
      <w:proofErr w:type="spellEnd"/>
      <w:r w:rsidRPr="00221FB0">
        <w:rPr>
          <w:rFonts w:ascii="Times New Roman" w:eastAsia="Times New Roman" w:hAnsi="Times New Roman" w:cs="Times New Roman"/>
          <w:i/>
          <w:color w:val="000000"/>
          <w:lang w:val="ru-RU" w:eastAsia="ja-JP"/>
        </w:rPr>
        <w:t xml:space="preserve"> АБ «УКРГАЗБАНК»   </w:t>
      </w:r>
    </w:p>
    <w:p w:rsidR="00072169" w:rsidRPr="00221FB0" w:rsidRDefault="00072169" w:rsidP="00072169">
      <w:pPr>
        <w:tabs>
          <w:tab w:val="left" w:pos="4065"/>
        </w:tabs>
        <w:spacing w:after="0" w:line="240" w:lineRule="auto"/>
        <w:ind w:left="-787" w:firstLine="787"/>
        <w:jc w:val="right"/>
        <w:rPr>
          <w:rFonts w:ascii="Times New Roman" w:eastAsia="Times New Roman" w:hAnsi="Times New Roman" w:cs="Times New Roman"/>
          <w:i/>
          <w:color w:val="00B0F0"/>
          <w:lang w:val="ru-RU" w:eastAsia="ja-JP"/>
        </w:rPr>
      </w:pPr>
      <w:r w:rsidRPr="00221FB0">
        <w:rPr>
          <w:rFonts w:ascii="Times New Roman" w:eastAsia="Times New Roman" w:hAnsi="Times New Roman" w:cs="Times New Roman"/>
          <w:i/>
          <w:color w:val="000000"/>
          <w:lang w:val="ru-RU" w:eastAsia="ja-JP"/>
        </w:rPr>
        <w:t xml:space="preserve">№ </w:t>
      </w:r>
      <w:r w:rsidR="00221FB0" w:rsidRPr="00221FB0">
        <w:rPr>
          <w:rFonts w:ascii="Times New Roman" w:eastAsia="Times New Roman" w:hAnsi="Times New Roman" w:cs="Times New Roman"/>
          <w:i/>
          <w:color w:val="000000"/>
          <w:lang w:eastAsia="ja-JP"/>
        </w:rPr>
        <w:t>137/2 від 12.11.</w:t>
      </w:r>
      <w:r w:rsidRPr="00221FB0">
        <w:rPr>
          <w:rFonts w:ascii="Times New Roman" w:eastAsia="Times New Roman" w:hAnsi="Times New Roman" w:cs="Times New Roman"/>
          <w:i/>
          <w:color w:val="000000"/>
          <w:lang w:val="ru-RU" w:eastAsia="ja-JP"/>
        </w:rPr>
        <w:t>2025</w:t>
      </w:r>
    </w:p>
    <w:p w:rsidR="00072169" w:rsidRDefault="00072169" w:rsidP="002E1E8E">
      <w:pPr>
        <w:tabs>
          <w:tab w:val="left" w:pos="4065"/>
        </w:tabs>
        <w:spacing w:after="0" w:line="240" w:lineRule="auto"/>
        <w:ind w:left="-787" w:firstLine="787"/>
        <w:jc w:val="right"/>
        <w:rPr>
          <w:rFonts w:ascii="Times New Roman" w:eastAsia="Times New Roman" w:hAnsi="Times New Roman" w:cs="Times New Roman"/>
          <w:i/>
          <w:color w:val="00B0F0"/>
          <w:sz w:val="20"/>
          <w:szCs w:val="20"/>
          <w:lang w:val="ru-RU" w:eastAsia="ja-JP"/>
        </w:rPr>
      </w:pPr>
    </w:p>
    <w:p w:rsidR="002E1E8E" w:rsidRPr="002E1E8E" w:rsidRDefault="002E1E8E" w:rsidP="002E1E8E">
      <w:pPr>
        <w:tabs>
          <w:tab w:val="left" w:pos="4065"/>
        </w:tabs>
        <w:spacing w:after="0" w:line="240" w:lineRule="auto"/>
        <w:ind w:left="-787" w:firstLine="787"/>
        <w:jc w:val="right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</w:pPr>
      <w:proofErr w:type="spellStart"/>
      <w:r w:rsidRPr="002E1E8E">
        <w:rPr>
          <w:rFonts w:ascii="Times New Roman" w:eastAsia="Times New Roman" w:hAnsi="Times New Roman" w:cs="Times New Roman"/>
          <w:i/>
          <w:color w:val="00B0F0"/>
          <w:sz w:val="20"/>
          <w:szCs w:val="20"/>
          <w:lang w:val="ru-RU" w:eastAsia="ja-JP"/>
        </w:rPr>
        <w:t>Додаток</w:t>
      </w:r>
      <w:proofErr w:type="spellEnd"/>
      <w:r w:rsidRPr="002E1E8E">
        <w:rPr>
          <w:rFonts w:ascii="Times New Roman" w:eastAsia="Times New Roman" w:hAnsi="Times New Roman" w:cs="Times New Roman"/>
          <w:i/>
          <w:color w:val="00B0F0"/>
          <w:sz w:val="20"/>
          <w:szCs w:val="20"/>
          <w:lang w:val="ru-RU" w:eastAsia="ja-JP"/>
        </w:rPr>
        <w:t xml:space="preserve"> </w:t>
      </w:r>
      <w:proofErr w:type="gramStart"/>
      <w:r w:rsidRPr="002E1E8E">
        <w:rPr>
          <w:rFonts w:ascii="Times New Roman" w:eastAsia="Times New Roman" w:hAnsi="Times New Roman" w:cs="Times New Roman"/>
          <w:i/>
          <w:color w:val="00B0F0"/>
          <w:sz w:val="20"/>
          <w:szCs w:val="20"/>
          <w:lang w:val="ru-RU" w:eastAsia="ja-JP"/>
        </w:rPr>
        <w:t xml:space="preserve">8.1  </w:t>
      </w:r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>до</w:t>
      </w:r>
      <w:proofErr w:type="gramEnd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 xml:space="preserve"> </w:t>
      </w:r>
      <w:proofErr w:type="spellStart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>Публічної</w:t>
      </w:r>
      <w:proofErr w:type="spellEnd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 xml:space="preserve"> </w:t>
      </w:r>
      <w:proofErr w:type="spellStart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>пропозиції</w:t>
      </w:r>
      <w:proofErr w:type="spellEnd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 xml:space="preserve"> АБ «УКРГАЗБАНК»</w:t>
      </w:r>
    </w:p>
    <w:p w:rsidR="002E1E8E" w:rsidRPr="002E1E8E" w:rsidRDefault="002E1E8E" w:rsidP="002E1E8E">
      <w:pPr>
        <w:tabs>
          <w:tab w:val="left" w:pos="4065"/>
        </w:tabs>
        <w:spacing w:after="0" w:line="240" w:lineRule="auto"/>
        <w:ind w:left="-787" w:firstLine="787"/>
        <w:jc w:val="right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</w:pPr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 xml:space="preserve"> на </w:t>
      </w:r>
      <w:proofErr w:type="spellStart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>укладання</w:t>
      </w:r>
      <w:proofErr w:type="spellEnd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 xml:space="preserve"> договору комплексного </w:t>
      </w:r>
      <w:proofErr w:type="spellStart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>банківського</w:t>
      </w:r>
      <w:proofErr w:type="spellEnd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 xml:space="preserve"> </w:t>
      </w:r>
      <w:proofErr w:type="spellStart"/>
      <w:r w:rsidRPr="002E1E8E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ru-RU" w:eastAsia="ja-JP"/>
        </w:rPr>
        <w:t>обслуговування</w:t>
      </w:r>
      <w:proofErr w:type="spellEnd"/>
    </w:p>
    <w:p w:rsidR="002E1E8E" w:rsidRPr="002E1E8E" w:rsidRDefault="002E1E8E" w:rsidP="002E1E8E">
      <w:pPr>
        <w:ind w:left="-284"/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</w:pPr>
    </w:p>
    <w:p w:rsidR="00842791" w:rsidRDefault="002E1E8E" w:rsidP="002E1E8E">
      <w:pPr>
        <w:ind w:left="-284"/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</w:pPr>
      <w:proofErr w:type="spell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Примітки</w:t>
      </w:r>
      <w:proofErr w:type="spellEnd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 xml:space="preserve"> та </w:t>
      </w:r>
      <w:proofErr w:type="spell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пояснення</w:t>
      </w:r>
      <w:proofErr w:type="spellEnd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 xml:space="preserve"> зеленого </w:t>
      </w:r>
      <w:proofErr w:type="spell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кольору</w:t>
      </w:r>
      <w:proofErr w:type="spellEnd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 xml:space="preserve"> </w:t>
      </w:r>
      <w:proofErr w:type="spell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видаляються</w:t>
      </w:r>
      <w:proofErr w:type="spellEnd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.</w:t>
      </w:r>
    </w:p>
    <w:p w:rsidR="006F39FF" w:rsidRDefault="006F39FF" w:rsidP="006F39FF">
      <w:pPr>
        <w:ind w:left="-284"/>
        <w:jc w:val="center"/>
      </w:pPr>
      <w:r w:rsidRPr="00D3308C">
        <w:rPr>
          <w:noProof/>
          <w:lang w:eastAsia="uk-UA"/>
        </w:rPr>
        <w:drawing>
          <wp:inline distT="0" distB="0" distL="0" distR="0" wp14:anchorId="2DB757C0" wp14:editId="6DAE1ECA">
            <wp:extent cx="1906270" cy="457200"/>
            <wp:effectExtent l="0" t="0" r="0" b="0"/>
            <wp:docPr id="2" name="Рисунок 2" descr="https://lh7-rt.googleusercontent.com/docsz/AD_4nXcLue5ZYJkpeThrap0j92fxQD3AjW0-wcffchoGVnzrREtQTY-LBy9W8Q_HjIvY2v7f8zLkGXhuREDnObqRDp9pCTnHpTiRvhHHM9q0JDtqGbk73BSK1bXWAyMZ96O30XLbqvzPBoMD9drf31RitxkQcLE?key=rA_MSB1dgC_H5K7U5K4q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Lue5ZYJkpeThrap0j92fxQD3AjW0-wcffchoGVnzrREtQTY-LBy9W8Q_HjIvY2v7f8zLkGXhuREDnObqRDp9pCTnHpTiRvhHHM9q0JDtqGbk73BSK1bXWAyMZ96O30XLbqvzPBoMD9drf31RitxkQcLE?key=rA_MSB1dgC_H5K7U5K4q-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F168A1" w:rsidRPr="00F168A1" w:rsidTr="009A1855">
        <w:trPr>
          <w:trHeight w:val="250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2E1E8E" w:rsidRPr="00F168A1" w:rsidRDefault="002E1E8E" w:rsidP="002E1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ja-JP"/>
              </w:rPr>
            </w:pPr>
            <w:proofErr w:type="spellStart"/>
            <w:r w:rsidRPr="00F16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ja-JP"/>
              </w:rPr>
              <w:t>Розписка</w:t>
            </w:r>
            <w:proofErr w:type="spellEnd"/>
            <w:r w:rsidRPr="00F16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ja-JP"/>
              </w:rPr>
              <w:t xml:space="preserve"> про </w:t>
            </w:r>
            <w:proofErr w:type="spellStart"/>
            <w:r w:rsidRPr="00F16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ja-JP"/>
              </w:rPr>
              <w:t>отримання</w:t>
            </w:r>
            <w:proofErr w:type="spellEnd"/>
            <w:r w:rsidRPr="00F16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ja-JP"/>
              </w:rPr>
              <w:t xml:space="preserve"> КПК </w:t>
            </w:r>
          </w:p>
          <w:p w:rsidR="00F168A1" w:rsidRPr="00F168A1" w:rsidRDefault="00F168A1" w:rsidP="002E1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ja-JP"/>
              </w:rPr>
            </w:pPr>
            <w:r w:rsidRPr="00F16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/>
              </w:rPr>
              <w:t>відповідно до заяви на видачу КПК №________________</w:t>
            </w:r>
          </w:p>
        </w:tc>
      </w:tr>
    </w:tbl>
    <w:p w:rsidR="002E1E8E" w:rsidRPr="00F168A1" w:rsidRDefault="002E1E8E" w:rsidP="002E1E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ja-JP"/>
        </w:rPr>
      </w:pPr>
    </w:p>
    <w:tbl>
      <w:tblPr>
        <w:tblW w:w="107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6"/>
        <w:gridCol w:w="3123"/>
        <w:gridCol w:w="1873"/>
        <w:gridCol w:w="3247"/>
      </w:tblGrid>
      <w:tr w:rsidR="002E1E8E" w:rsidRPr="002E1E8E" w:rsidTr="009A1855">
        <w:trPr>
          <w:trHeight w:val="197"/>
        </w:trPr>
        <w:tc>
          <w:tcPr>
            <w:tcW w:w="56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E1E8E" w:rsidRPr="002E1E8E" w:rsidRDefault="002E1E8E" w:rsidP="002E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АБ «УКРГАЗБАНК» 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E1E8E" w:rsidRPr="002E1E8E" w:rsidRDefault="002E1E8E" w:rsidP="002E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Відділення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№ __________________</w:t>
            </w:r>
          </w:p>
        </w:tc>
      </w:tr>
      <w:tr w:rsidR="002E1E8E" w:rsidRPr="002E1E8E" w:rsidTr="009A1855">
        <w:trPr>
          <w:trHeight w:val="396"/>
        </w:trPr>
        <w:tc>
          <w:tcPr>
            <w:tcW w:w="25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Номер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картки</w:t>
            </w:r>
            <w:proofErr w:type="spellEnd"/>
          </w:p>
        </w:tc>
        <w:tc>
          <w:tcPr>
            <w:tcW w:w="3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__________________ </w:t>
            </w:r>
          </w:p>
        </w:tc>
        <w:tc>
          <w:tcPr>
            <w:tcW w:w="1873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П.І.Б. Держателя КПК </w:t>
            </w:r>
          </w:p>
        </w:tc>
        <w:tc>
          <w:tcPr>
            <w:tcW w:w="3247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______________________</w:t>
            </w:r>
          </w:p>
        </w:tc>
      </w:tr>
      <w:tr w:rsidR="002E1E8E" w:rsidRPr="002E1E8E" w:rsidTr="009A1855">
        <w:trPr>
          <w:trHeight w:val="720"/>
        </w:trPr>
        <w:tc>
          <w:tcPr>
            <w:tcW w:w="56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Зазначену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КПК та ПІН-конверт у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непошкодженому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стані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отримано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:</w:t>
            </w:r>
          </w:p>
        </w:tc>
        <w:tc>
          <w:tcPr>
            <w:tcW w:w="5120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Підпис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Держателя КПК ______________________</w:t>
            </w:r>
          </w:p>
        </w:tc>
      </w:tr>
      <w:tr w:rsidR="002E1E8E" w:rsidRPr="002E1E8E" w:rsidTr="009A1855">
        <w:trPr>
          <w:trHeight w:val="714"/>
        </w:trPr>
        <w:tc>
          <w:tcPr>
            <w:tcW w:w="56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Особу Держателя КПК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встановлено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,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підпис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перевірено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, стан КПК у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WebBank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змінено</w:t>
            </w:r>
            <w:proofErr w:type="spellEnd"/>
          </w:p>
        </w:tc>
        <w:tc>
          <w:tcPr>
            <w:tcW w:w="5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_____________________________  ________________________</w:t>
            </w:r>
          </w:p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(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Прізвище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 xml:space="preserve"> та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ініціали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 xml:space="preserve"> 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відповідального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працівника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)                 (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підпис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 xml:space="preserve">) </w:t>
            </w:r>
          </w:p>
        </w:tc>
      </w:tr>
    </w:tbl>
    <w:p w:rsidR="002E1E8E" w:rsidRPr="002E1E8E" w:rsidRDefault="002E1E8E" w:rsidP="002E1E8E">
      <w:pPr>
        <w:keepNext/>
        <w:spacing w:after="0" w:line="240" w:lineRule="auto"/>
        <w:ind w:left="426" w:firstLine="2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 w:eastAsia="ja-JP"/>
        </w:rPr>
      </w:pPr>
      <w:bookmarkStart w:id="0" w:name="_heading=h.gjdgxs" w:colFirst="0" w:colLast="0"/>
      <w:bookmarkEnd w:id="0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(</w:t>
      </w:r>
      <w:proofErr w:type="gram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 xml:space="preserve">за  </w:t>
      </w:r>
      <w:proofErr w:type="spell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необхідності</w:t>
      </w:r>
      <w:proofErr w:type="spellEnd"/>
      <w:proofErr w:type="gramEnd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 xml:space="preserve"> </w:t>
      </w:r>
      <w:proofErr w:type="spell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кількість</w:t>
      </w:r>
      <w:proofErr w:type="spellEnd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 xml:space="preserve"> </w:t>
      </w:r>
      <w:proofErr w:type="spell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рядків</w:t>
      </w:r>
      <w:proofErr w:type="spellEnd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 xml:space="preserve"> </w:t>
      </w:r>
      <w:proofErr w:type="spell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може</w:t>
      </w:r>
      <w:proofErr w:type="spellEnd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 xml:space="preserve"> бути </w:t>
      </w:r>
      <w:proofErr w:type="spellStart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збільшена</w:t>
      </w:r>
      <w:proofErr w:type="spellEnd"/>
      <w:r w:rsidRPr="002E1E8E">
        <w:rPr>
          <w:rFonts w:ascii="Times New Roman" w:eastAsia="Times New Roman" w:hAnsi="Times New Roman" w:cs="Times New Roman"/>
          <w:i/>
          <w:color w:val="00B050"/>
          <w:sz w:val="18"/>
          <w:szCs w:val="18"/>
          <w:lang w:val="ru-RU" w:eastAsia="ja-JP"/>
        </w:rPr>
        <w:t>)</w:t>
      </w:r>
    </w:p>
    <w:tbl>
      <w:tblPr>
        <w:tblW w:w="10743" w:type="dxa"/>
        <w:tblInd w:w="-856" w:type="dxa"/>
        <w:tblLayout w:type="fixed"/>
        <w:tblLook w:val="0400" w:firstRow="0" w:lastRow="0" w:firstColumn="0" w:lastColumn="0" w:noHBand="0" w:noVBand="1"/>
      </w:tblPr>
      <w:tblGrid>
        <w:gridCol w:w="10743"/>
      </w:tblGrid>
      <w:tr w:rsidR="002E1E8E" w:rsidRPr="002E1E8E" w:rsidTr="009A1855">
        <w:trPr>
          <w:trHeight w:val="276"/>
        </w:trPr>
        <w:tc>
          <w:tcPr>
            <w:tcW w:w="10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2E1E8E" w:rsidRPr="002E1E8E" w:rsidRDefault="002E1E8E" w:rsidP="002E1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ja-JP"/>
              </w:rPr>
            </w:pPr>
            <w:proofErr w:type="spellStart"/>
            <w:r w:rsidRPr="002E1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ja-JP"/>
              </w:rPr>
              <w:t>Розписка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ja-JP"/>
              </w:rPr>
              <w:t xml:space="preserve"> про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ja-JP"/>
              </w:rPr>
              <w:t>отримання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ja-JP"/>
              </w:rPr>
              <w:t xml:space="preserve"> КПК</w:t>
            </w:r>
          </w:p>
        </w:tc>
      </w:tr>
    </w:tbl>
    <w:p w:rsidR="002E1E8E" w:rsidRPr="002E1E8E" w:rsidRDefault="002E1E8E" w:rsidP="002E1E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ja-JP"/>
        </w:rPr>
      </w:pPr>
    </w:p>
    <w:tbl>
      <w:tblPr>
        <w:tblW w:w="107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8"/>
        <w:gridCol w:w="3128"/>
        <w:gridCol w:w="1876"/>
        <w:gridCol w:w="3253"/>
      </w:tblGrid>
      <w:tr w:rsidR="002E1E8E" w:rsidRPr="002E1E8E" w:rsidTr="009A1855">
        <w:trPr>
          <w:trHeight w:val="198"/>
        </w:trPr>
        <w:tc>
          <w:tcPr>
            <w:tcW w:w="56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E1E8E" w:rsidRPr="002E1E8E" w:rsidRDefault="002E1E8E" w:rsidP="002E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АБ «УКРГАЗБАНК» </w:t>
            </w:r>
          </w:p>
        </w:tc>
        <w:tc>
          <w:tcPr>
            <w:tcW w:w="51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E1E8E" w:rsidRPr="002E1E8E" w:rsidRDefault="002E1E8E" w:rsidP="002E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Відділення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№ __________________</w:t>
            </w:r>
          </w:p>
        </w:tc>
      </w:tr>
      <w:tr w:rsidR="002E1E8E" w:rsidRPr="002E1E8E" w:rsidTr="009A1855">
        <w:trPr>
          <w:trHeight w:val="397"/>
        </w:trPr>
        <w:tc>
          <w:tcPr>
            <w:tcW w:w="2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Номер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картки</w:t>
            </w:r>
            <w:proofErr w:type="spellEnd"/>
          </w:p>
        </w:tc>
        <w:tc>
          <w:tcPr>
            <w:tcW w:w="3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__________________ </w:t>
            </w:r>
          </w:p>
        </w:tc>
        <w:tc>
          <w:tcPr>
            <w:tcW w:w="1876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П.І.Б. Держателя КПК </w:t>
            </w:r>
          </w:p>
        </w:tc>
        <w:tc>
          <w:tcPr>
            <w:tcW w:w="3253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______________________</w:t>
            </w:r>
          </w:p>
        </w:tc>
      </w:tr>
      <w:tr w:rsidR="002E1E8E" w:rsidRPr="002E1E8E" w:rsidTr="009A1855">
        <w:trPr>
          <w:trHeight w:val="489"/>
        </w:trPr>
        <w:tc>
          <w:tcPr>
            <w:tcW w:w="56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Зазначену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КПК та ПІН-конверт у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непошкодженому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стані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отримано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:</w:t>
            </w:r>
          </w:p>
        </w:tc>
        <w:tc>
          <w:tcPr>
            <w:tcW w:w="5129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Підпис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Держателя КПК ______________________</w:t>
            </w:r>
          </w:p>
        </w:tc>
      </w:tr>
      <w:tr w:rsidR="002E1E8E" w:rsidRPr="002E1E8E" w:rsidTr="009A1855">
        <w:trPr>
          <w:trHeight w:val="552"/>
        </w:trPr>
        <w:tc>
          <w:tcPr>
            <w:tcW w:w="56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Особу Держателя КПК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встановлено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,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підпис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перевірено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, стан КПК у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WebBank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>змінено</w:t>
            </w:r>
            <w:proofErr w:type="spellEnd"/>
          </w:p>
        </w:tc>
        <w:tc>
          <w:tcPr>
            <w:tcW w:w="51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  <w:t xml:space="preserve"> _____________________________  ________________________</w:t>
            </w:r>
          </w:p>
          <w:p w:rsidR="002E1E8E" w:rsidRPr="002E1E8E" w:rsidRDefault="002E1E8E" w:rsidP="002E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ja-JP"/>
              </w:rPr>
            </w:pPr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(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Прізвище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 xml:space="preserve"> та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ініціали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 xml:space="preserve"> 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відповідального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 xml:space="preserve"> 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працівника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)                 (</w:t>
            </w:r>
            <w:proofErr w:type="spellStart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>підпис</w:t>
            </w:r>
            <w:proofErr w:type="spellEnd"/>
            <w:r w:rsidRPr="002E1E8E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ru-RU" w:eastAsia="ja-JP"/>
              </w:rPr>
              <w:t xml:space="preserve">) </w:t>
            </w:r>
          </w:p>
        </w:tc>
      </w:tr>
    </w:tbl>
    <w:p w:rsidR="002E1E8E" w:rsidRPr="002E1E8E" w:rsidRDefault="002E1E8E" w:rsidP="002E1E8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18"/>
          <w:szCs w:val="18"/>
          <w:lang w:val="ru-RU" w:eastAsia="ja-JP"/>
        </w:rPr>
      </w:pPr>
    </w:p>
    <w:p w:rsidR="002E1E8E" w:rsidRPr="002E1E8E" w:rsidRDefault="002E1E8E">
      <w:pPr>
        <w:rPr>
          <w:lang w:val="ru-RU"/>
        </w:rPr>
      </w:pPr>
      <w:bookmarkStart w:id="1" w:name="_GoBack"/>
      <w:bookmarkEnd w:id="1"/>
    </w:p>
    <w:sectPr w:rsidR="002E1E8E" w:rsidRPr="002E1E8E" w:rsidSect="009A1855">
      <w:pgSz w:w="11906" w:h="16838"/>
      <w:pgMar w:top="284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8E"/>
    <w:rsid w:val="00072169"/>
    <w:rsid w:val="00221FB0"/>
    <w:rsid w:val="002E1E8E"/>
    <w:rsid w:val="006F39FF"/>
    <w:rsid w:val="00842791"/>
    <w:rsid w:val="009A1855"/>
    <w:rsid w:val="00E975EC"/>
    <w:rsid w:val="00F1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45A2"/>
  <w15:chartTrackingRefBased/>
  <w15:docId w15:val="{D8ED794F-A7CA-4BA3-8213-3690B247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Денис Васильович</dc:creator>
  <cp:keywords/>
  <dc:description/>
  <cp:lastModifiedBy>Дронь Катерина Сергіївна</cp:lastModifiedBy>
  <cp:revision>2</cp:revision>
  <dcterms:created xsi:type="dcterms:W3CDTF">2025-11-12T13:07:00Z</dcterms:created>
  <dcterms:modified xsi:type="dcterms:W3CDTF">2025-11-12T13:07:00Z</dcterms:modified>
</cp:coreProperties>
</file>