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B3" w:rsidRDefault="00916285">
      <w:pPr>
        <w:tabs>
          <w:tab w:val="left" w:pos="4065"/>
        </w:tabs>
        <w:ind w:left="-787" w:firstLine="787"/>
        <w:jc w:val="right"/>
        <w:rPr>
          <w:i/>
          <w:color w:val="808080"/>
          <w:sz w:val="20"/>
          <w:szCs w:val="20"/>
          <w:lang w:val="uk-UA"/>
        </w:rPr>
      </w:pPr>
      <w:r w:rsidRPr="00EB5C1B">
        <w:rPr>
          <w:i/>
          <w:color w:val="808080"/>
          <w:sz w:val="20"/>
          <w:szCs w:val="20"/>
          <w:lang w:val="uk-UA"/>
        </w:rPr>
        <w:t>Додаток</w:t>
      </w:r>
      <w:r w:rsidR="004A6059">
        <w:rPr>
          <w:i/>
          <w:color w:val="808080"/>
          <w:sz w:val="20"/>
          <w:szCs w:val="20"/>
          <w:lang w:val="uk-UA"/>
        </w:rPr>
        <w:t xml:space="preserve"> 5 до п</w:t>
      </w:r>
      <w:r w:rsidRPr="00EB5C1B">
        <w:rPr>
          <w:i/>
          <w:color w:val="808080"/>
          <w:sz w:val="20"/>
          <w:szCs w:val="20"/>
          <w:lang w:val="uk-UA"/>
        </w:rPr>
        <w:t>ротоколу бізнес-комітету</w:t>
      </w:r>
    </w:p>
    <w:p w:rsidR="00EB5BA8" w:rsidRPr="00F910B3" w:rsidRDefault="00F910B3" w:rsidP="00587BE3">
      <w:pPr>
        <w:tabs>
          <w:tab w:val="left" w:pos="4065"/>
        </w:tabs>
        <w:ind w:left="-787" w:firstLine="787"/>
        <w:jc w:val="right"/>
        <w:rPr>
          <w:i/>
          <w:color w:val="00B0F0"/>
          <w:sz w:val="20"/>
          <w:szCs w:val="20"/>
          <w:lang w:val="uk-UA"/>
        </w:rPr>
      </w:pPr>
      <w:r>
        <w:rPr>
          <w:i/>
          <w:color w:val="808080"/>
          <w:sz w:val="20"/>
          <w:szCs w:val="20"/>
          <w:lang w:val="uk-UA"/>
        </w:rPr>
        <w:t xml:space="preserve"> АБ «УКРГАЗБАНК»</w:t>
      </w:r>
      <w:r w:rsidR="00916285" w:rsidRPr="00EB5C1B">
        <w:rPr>
          <w:i/>
          <w:color w:val="808080"/>
          <w:sz w:val="20"/>
          <w:szCs w:val="20"/>
          <w:lang w:val="uk-UA"/>
        </w:rPr>
        <w:t xml:space="preserve"> </w:t>
      </w:r>
      <w:r>
        <w:rPr>
          <w:i/>
          <w:color w:val="808080"/>
          <w:sz w:val="20"/>
          <w:szCs w:val="20"/>
          <w:lang w:val="uk-UA"/>
        </w:rPr>
        <w:t>№</w:t>
      </w:r>
      <w:r w:rsidR="00587BE3">
        <w:rPr>
          <w:i/>
          <w:color w:val="808080"/>
          <w:sz w:val="20"/>
          <w:szCs w:val="20"/>
          <w:lang w:val="uk-UA"/>
        </w:rPr>
        <w:t xml:space="preserve">64/2 </w:t>
      </w:r>
      <w:r>
        <w:rPr>
          <w:i/>
          <w:color w:val="808080"/>
          <w:sz w:val="20"/>
          <w:szCs w:val="20"/>
          <w:lang w:val="uk-UA"/>
        </w:rPr>
        <w:t xml:space="preserve">від </w:t>
      </w:r>
      <w:r w:rsidR="00587BE3">
        <w:rPr>
          <w:i/>
          <w:color w:val="808080"/>
          <w:sz w:val="20"/>
          <w:szCs w:val="20"/>
          <w:lang w:val="uk-UA"/>
        </w:rPr>
        <w:t>29.05.2025</w:t>
      </w:r>
      <w:bookmarkStart w:id="0" w:name="_GoBack"/>
      <w:bookmarkEnd w:id="0"/>
    </w:p>
    <w:p w:rsidR="00EB5BA8" w:rsidRPr="00EB5C1B" w:rsidRDefault="00916285">
      <w:pPr>
        <w:tabs>
          <w:tab w:val="left" w:pos="4065"/>
        </w:tabs>
        <w:ind w:left="-787" w:firstLine="787"/>
        <w:jc w:val="right"/>
        <w:rPr>
          <w:i/>
          <w:color w:val="808080"/>
          <w:sz w:val="20"/>
          <w:szCs w:val="20"/>
        </w:rPr>
      </w:pPr>
      <w:r w:rsidRPr="00EB5C1B">
        <w:rPr>
          <w:i/>
          <w:color w:val="00B0F0"/>
          <w:sz w:val="20"/>
          <w:szCs w:val="20"/>
        </w:rPr>
        <w:t xml:space="preserve">Додаток </w:t>
      </w:r>
      <w:proofErr w:type="gramStart"/>
      <w:r w:rsidRPr="00EB5C1B">
        <w:rPr>
          <w:i/>
          <w:color w:val="00B0F0"/>
          <w:sz w:val="20"/>
          <w:szCs w:val="20"/>
        </w:rPr>
        <w:t>9</w:t>
      </w:r>
      <w:r w:rsidRPr="00EB5C1B">
        <w:rPr>
          <w:i/>
          <w:color w:val="808080"/>
          <w:sz w:val="20"/>
          <w:szCs w:val="20"/>
        </w:rPr>
        <w:t xml:space="preserve">  до</w:t>
      </w:r>
      <w:proofErr w:type="gramEnd"/>
      <w:r w:rsidRPr="00EB5C1B">
        <w:rPr>
          <w:i/>
          <w:color w:val="808080"/>
          <w:sz w:val="20"/>
          <w:szCs w:val="20"/>
        </w:rPr>
        <w:t xml:space="preserve"> Публічної пропозиції АБ «УКРГАЗБАНК»</w:t>
      </w:r>
    </w:p>
    <w:p w:rsidR="00EB5BA8" w:rsidRPr="00EB5C1B" w:rsidRDefault="00916285">
      <w:pPr>
        <w:tabs>
          <w:tab w:val="left" w:pos="4065"/>
        </w:tabs>
        <w:ind w:left="-787" w:firstLine="787"/>
        <w:jc w:val="right"/>
        <w:rPr>
          <w:i/>
          <w:color w:val="808080"/>
          <w:sz w:val="20"/>
          <w:szCs w:val="20"/>
        </w:rPr>
      </w:pPr>
      <w:r w:rsidRPr="00EB5C1B">
        <w:rPr>
          <w:i/>
          <w:color w:val="808080"/>
          <w:sz w:val="20"/>
          <w:szCs w:val="20"/>
        </w:rPr>
        <w:t xml:space="preserve"> на укладання договору комплексного банківського обслуговування</w:t>
      </w:r>
    </w:p>
    <w:p w:rsidR="00EB5BA8" w:rsidRPr="00EB5C1B" w:rsidRDefault="00916285">
      <w:pPr>
        <w:tabs>
          <w:tab w:val="left" w:pos="4065"/>
        </w:tabs>
        <w:ind w:left="644"/>
        <w:jc w:val="center"/>
        <w:rPr>
          <w:i/>
          <w:color w:val="808080"/>
          <w:sz w:val="20"/>
          <w:szCs w:val="20"/>
        </w:rPr>
      </w:pPr>
      <w:r w:rsidRPr="00EB5C1B">
        <w:rPr>
          <w:i/>
          <w:color w:val="808080"/>
          <w:sz w:val="20"/>
          <w:szCs w:val="20"/>
        </w:rPr>
        <w:t xml:space="preserve"> </w:t>
      </w:r>
    </w:p>
    <w:p w:rsidR="00EB5BA8" w:rsidRPr="00EB5C1B" w:rsidRDefault="00916285" w:rsidP="004A6059">
      <w:pPr>
        <w:tabs>
          <w:tab w:val="left" w:pos="4065"/>
        </w:tabs>
        <w:ind w:left="-787" w:firstLine="787"/>
        <w:rPr>
          <w:sz w:val="18"/>
          <w:szCs w:val="18"/>
        </w:rPr>
      </w:pPr>
      <w:r w:rsidRPr="00EB5C1B">
        <w:rPr>
          <w:noProof/>
          <w:lang w:val="uk-UA" w:eastAsia="uk-UA"/>
        </w:rPr>
        <w:drawing>
          <wp:anchor distT="0" distB="0" distL="114300" distR="114300" simplePos="0" relativeHeight="251665408" behindDoc="0" locked="0" layoutInCell="1" allowOverlap="1">
            <wp:simplePos x="0" y="0"/>
            <wp:positionH relativeFrom="column">
              <wp:posOffset>2872740</wp:posOffset>
            </wp:positionH>
            <wp:positionV relativeFrom="paragraph">
              <wp:align>top</wp:align>
            </wp:positionV>
            <wp:extent cx="1906270" cy="457200"/>
            <wp:effectExtent l="0" t="0" r="0" b="0"/>
            <wp:wrapSquare wrapText="bothSides"/>
            <wp:docPr id="2" name="Рисунок 2"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6270" cy="457200"/>
                    </a:xfrm>
                    <a:prstGeom prst="rect">
                      <a:avLst/>
                    </a:prstGeom>
                    <a:noFill/>
                    <a:ln>
                      <a:noFill/>
                    </a:ln>
                  </pic:spPr>
                </pic:pic>
              </a:graphicData>
            </a:graphic>
          </wp:anchor>
        </w:drawing>
      </w:r>
      <w:r w:rsidRPr="00EB5C1B">
        <w:rPr>
          <w:i/>
          <w:color w:val="808080"/>
          <w:sz w:val="20"/>
          <w:szCs w:val="20"/>
        </w:rPr>
        <w:br w:type="textWrapping" w:clear="all"/>
      </w:r>
    </w:p>
    <w:p w:rsidR="00EB5BA8" w:rsidRPr="00EB5C1B" w:rsidRDefault="00EB5BA8">
      <w:pPr>
        <w:tabs>
          <w:tab w:val="left" w:pos="4065"/>
        </w:tabs>
        <w:ind w:left="284"/>
        <w:rPr>
          <w:i/>
          <w:color w:val="00B050"/>
          <w:sz w:val="16"/>
          <w:szCs w:val="16"/>
        </w:rPr>
      </w:pPr>
    </w:p>
    <w:p w:rsidR="00EB5BA8" w:rsidRPr="00EB5C1B" w:rsidRDefault="00916285">
      <w:pPr>
        <w:tabs>
          <w:tab w:val="left" w:pos="175"/>
        </w:tabs>
        <w:ind w:left="284"/>
        <w:rPr>
          <w:i/>
          <w:color w:val="00B050"/>
          <w:sz w:val="18"/>
          <w:szCs w:val="18"/>
        </w:rPr>
      </w:pPr>
      <w:r w:rsidRPr="00EB5C1B">
        <w:rPr>
          <w:i/>
          <w:color w:val="00B050"/>
          <w:sz w:val="18"/>
          <w:szCs w:val="18"/>
        </w:rPr>
        <w:t>Примітки та пояснення зеленого кольору видаляються</w:t>
      </w:r>
    </w:p>
    <w:p w:rsidR="00EB5BA8" w:rsidRPr="00EB5C1B" w:rsidRDefault="00916285">
      <w:pPr>
        <w:tabs>
          <w:tab w:val="left" w:pos="175"/>
        </w:tabs>
        <w:ind w:left="284"/>
        <w:rPr>
          <w:i/>
          <w:color w:val="00B050"/>
          <w:sz w:val="18"/>
          <w:szCs w:val="18"/>
        </w:rPr>
      </w:pPr>
      <w:r w:rsidRPr="00EB5C1B">
        <w:rPr>
          <w:i/>
          <w:color w:val="00B050"/>
          <w:sz w:val="18"/>
          <w:szCs w:val="18"/>
        </w:rPr>
        <w:t xml:space="preserve"> При оформленні Клопотання обираються необхідні </w:t>
      </w:r>
      <w:proofErr w:type="gramStart"/>
      <w:r w:rsidRPr="00EB5C1B">
        <w:rPr>
          <w:i/>
          <w:color w:val="00B050"/>
          <w:sz w:val="18"/>
          <w:szCs w:val="18"/>
        </w:rPr>
        <w:t>значення,в</w:t>
      </w:r>
      <w:proofErr w:type="gramEnd"/>
      <w:r w:rsidRPr="00EB5C1B">
        <w:rPr>
          <w:i/>
          <w:color w:val="00B050"/>
          <w:sz w:val="18"/>
          <w:szCs w:val="18"/>
        </w:rPr>
        <w:t xml:space="preserve"> залежності від потреб Клієнта, інші значення можуть видалятися з документу</w:t>
      </w:r>
    </w:p>
    <w:p w:rsidR="00EB5BA8" w:rsidRPr="00EB5C1B" w:rsidRDefault="00EB5BA8">
      <w:pPr>
        <w:tabs>
          <w:tab w:val="left" w:pos="6840"/>
        </w:tabs>
        <w:rPr>
          <w:sz w:val="18"/>
          <w:szCs w:val="18"/>
        </w:rPr>
      </w:pPr>
    </w:p>
    <w:p w:rsidR="00EB5BA8" w:rsidRPr="00EB5C1B" w:rsidRDefault="00916285">
      <w:pPr>
        <w:tabs>
          <w:tab w:val="left" w:pos="6840"/>
        </w:tabs>
        <w:jc w:val="center"/>
        <w:rPr>
          <w:b/>
          <w:sz w:val="20"/>
          <w:szCs w:val="20"/>
          <w:lang w:val="uk-UA"/>
        </w:rPr>
      </w:pPr>
      <w:r w:rsidRPr="00EB5C1B">
        <w:rPr>
          <w:b/>
          <w:sz w:val="20"/>
          <w:szCs w:val="20"/>
        </w:rPr>
        <w:t xml:space="preserve">Клопотання про внесення змін </w:t>
      </w:r>
      <w:r w:rsidRPr="00EB5C1B">
        <w:rPr>
          <w:b/>
          <w:sz w:val="20"/>
          <w:szCs w:val="20"/>
          <w:lang w:val="uk-UA"/>
        </w:rPr>
        <w:t>№____</w:t>
      </w:r>
    </w:p>
    <w:p w:rsidR="00EB5BA8" w:rsidRPr="00EB5C1B" w:rsidRDefault="00916285">
      <w:pPr>
        <w:tabs>
          <w:tab w:val="left" w:pos="6840"/>
        </w:tabs>
        <w:jc w:val="center"/>
        <w:rPr>
          <w:b/>
          <w:sz w:val="20"/>
          <w:szCs w:val="20"/>
        </w:rPr>
      </w:pPr>
      <w:r w:rsidRPr="00EB5C1B">
        <w:rPr>
          <w:b/>
          <w:sz w:val="20"/>
          <w:szCs w:val="20"/>
        </w:rPr>
        <w:t>до</w:t>
      </w:r>
      <w:r w:rsidRPr="00EB5C1B">
        <w:rPr>
          <w:b/>
          <w:sz w:val="20"/>
          <w:szCs w:val="20"/>
          <w:lang w:val="uk-UA"/>
        </w:rPr>
        <w:t xml:space="preserve"> </w:t>
      </w:r>
      <w:r w:rsidRPr="00EB5C1B">
        <w:rPr>
          <w:b/>
          <w:sz w:val="20"/>
          <w:szCs w:val="20"/>
        </w:rPr>
        <w:t xml:space="preserve">Договору комплексного банківського обслуговування </w:t>
      </w:r>
    </w:p>
    <w:p w:rsidR="00EB5BA8" w:rsidRPr="00EB5C1B" w:rsidRDefault="00916285">
      <w:pPr>
        <w:tabs>
          <w:tab w:val="left" w:pos="6840"/>
        </w:tabs>
        <w:jc w:val="center"/>
        <w:rPr>
          <w:b/>
          <w:color w:val="00B050"/>
          <w:sz w:val="20"/>
          <w:szCs w:val="20"/>
          <w:lang w:val="uk-UA"/>
        </w:rPr>
      </w:pPr>
      <w:r w:rsidRPr="00EB5C1B">
        <w:rPr>
          <w:b/>
          <w:color w:val="00B050"/>
          <w:sz w:val="20"/>
          <w:szCs w:val="20"/>
          <w:lang w:val="uk-UA"/>
        </w:rPr>
        <w:t xml:space="preserve">в частині надання послуг згідно Договору/Заяви-Договору ____________________ </w:t>
      </w:r>
    </w:p>
    <w:p w:rsidR="00EB5BA8" w:rsidRPr="00EB5C1B" w:rsidRDefault="00916285">
      <w:pPr>
        <w:tabs>
          <w:tab w:val="left" w:pos="6840"/>
        </w:tabs>
        <w:jc w:val="center"/>
        <w:rPr>
          <w:b/>
          <w:sz w:val="18"/>
          <w:szCs w:val="18"/>
          <w:lang w:val="uk-UA"/>
        </w:rPr>
      </w:pPr>
      <w:r w:rsidRPr="00EB5C1B">
        <w:rPr>
          <w:b/>
          <w:i/>
          <w:color w:val="00B050"/>
          <w:sz w:val="20"/>
          <w:szCs w:val="20"/>
          <w:lang w:val="uk-UA"/>
        </w:rPr>
        <w:t>/ обрати необхідне та зазначити назву укладеного з Клієнтом Договору/Заяви- Договору в частині якої вносяться зміни/</w:t>
      </w:r>
      <w:r w:rsidRPr="00EB5C1B">
        <w:rPr>
          <w:b/>
          <w:sz w:val="20"/>
          <w:szCs w:val="20"/>
          <w:lang w:val="uk-UA"/>
        </w:rPr>
        <w:t xml:space="preserve"> </w:t>
      </w:r>
      <w:r w:rsidRPr="00EB5C1B">
        <w:rPr>
          <w:b/>
          <w:sz w:val="18"/>
          <w:szCs w:val="18"/>
        </w:rPr>
        <w:t xml:space="preserve">№_____ </w:t>
      </w:r>
      <w:r w:rsidRPr="00EB5C1B">
        <w:rPr>
          <w:b/>
          <w:sz w:val="18"/>
          <w:szCs w:val="18"/>
          <w:lang w:val="uk-UA"/>
        </w:rPr>
        <w:t xml:space="preserve">  від «_____»______________20____</w:t>
      </w:r>
    </w:p>
    <w:p w:rsidR="00EB5BA8" w:rsidRPr="00EB5C1B" w:rsidRDefault="00916285">
      <w:pPr>
        <w:tabs>
          <w:tab w:val="left" w:pos="6840"/>
        </w:tabs>
        <w:jc w:val="center"/>
        <w:rPr>
          <w:b/>
          <w:sz w:val="18"/>
          <w:szCs w:val="18"/>
          <w:lang w:val="uk-UA"/>
        </w:rPr>
      </w:pPr>
      <w:r w:rsidRPr="00EB5C1B">
        <w:rPr>
          <w:b/>
          <w:sz w:val="18"/>
          <w:szCs w:val="18"/>
          <w:lang w:val="uk-UA"/>
        </w:rPr>
        <w:t>(далі –Клопотання)</w:t>
      </w:r>
    </w:p>
    <w:p w:rsidR="00EB5BA8" w:rsidRPr="00EB5C1B" w:rsidRDefault="00916285">
      <w:pPr>
        <w:tabs>
          <w:tab w:val="left" w:pos="6840"/>
        </w:tabs>
        <w:ind w:firstLine="708"/>
        <w:rPr>
          <w:sz w:val="18"/>
          <w:szCs w:val="18"/>
        </w:rPr>
      </w:pPr>
      <w:r w:rsidRPr="00EB5C1B">
        <w:rPr>
          <w:sz w:val="18"/>
          <w:szCs w:val="18"/>
        </w:rPr>
        <w:t>м. __________________</w:t>
      </w:r>
      <w:r w:rsidRPr="00EB5C1B">
        <w:rPr>
          <w:sz w:val="18"/>
          <w:szCs w:val="18"/>
        </w:rPr>
        <w:tab/>
        <w:t>Дата заповнення:  "_____" ____________ 20___ р.</w:t>
      </w:r>
      <w:r w:rsidRPr="00EB5C1B">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6337300</wp:posOffset>
                </wp:positionH>
                <wp:positionV relativeFrom="paragraph">
                  <wp:posOffset>0</wp:posOffset>
                </wp:positionV>
                <wp:extent cx="352425" cy="238125"/>
                <wp:effectExtent l="0" t="0" r="0" b="0"/>
                <wp:wrapNone/>
                <wp:docPr id="13" name="Прямоугольник 13"/>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EB5BA8" w:rsidRDefault="00EB5BA8"/>
                        </w:txbxContent>
                      </wps:txbx>
                      <wps:bodyPr spcFirstLastPara="1" wrap="square" lIns="0" tIns="0" rIns="0" bIns="0" anchor="t" anchorCtr="0">
                        <a:noAutofit/>
                      </wps:bodyPr>
                    </wps:wsp>
                  </a:graphicData>
                </a:graphic>
              </wp:anchor>
            </w:drawing>
          </mc:Choice>
          <mc:Fallback>
            <w:pict>
              <v:rect id="Прямоугольник 13" o:spid="_x0000_s1026" style="position:absolute;left:0;text-align:left;margin-left:499pt;margin-top:0;width:27.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" filled="f" stroked="f">
                <v:textbox inset="0,0,0,0">
                  <w:txbxContent>
                    <w:p w:rsidR="00EB5BA8" w:rsidRDefault="00EB5BA8"/>
                  </w:txbxContent>
                </v:textbox>
              </v:rect>
            </w:pict>
          </mc:Fallback>
        </mc:AlternateContent>
      </w:r>
    </w:p>
    <w:p w:rsidR="00EB5BA8" w:rsidRPr="00EB5C1B" w:rsidRDefault="00EB5BA8">
      <w:pPr>
        <w:tabs>
          <w:tab w:val="left" w:pos="6840"/>
        </w:tabs>
        <w:rPr>
          <w:sz w:val="18"/>
          <w:szCs w:val="18"/>
        </w:rPr>
      </w:pPr>
    </w:p>
    <w:tbl>
      <w:tblPr>
        <w:tblStyle w:val="Style43"/>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3"/>
      </w:tblGrid>
      <w:tr w:rsidR="00EB5BA8" w:rsidRPr="00EB5C1B">
        <w:tc>
          <w:tcPr>
            <w:tcW w:w="10773" w:type="dxa"/>
            <w:tcBorders>
              <w:bottom w:val="single" w:sz="4" w:space="0" w:color="000000"/>
            </w:tcBorders>
          </w:tcPr>
          <w:p w:rsidR="00EB5BA8" w:rsidRPr="00EB5C1B" w:rsidRDefault="00916285">
            <w:pPr>
              <w:tabs>
                <w:tab w:val="left" w:pos="7740"/>
              </w:tabs>
              <w:jc w:val="both"/>
              <w:rPr>
                <w:rFonts w:eastAsia="Calibri"/>
                <w:b/>
                <w:sz w:val="18"/>
                <w:szCs w:val="18"/>
              </w:rPr>
            </w:pPr>
            <w:r w:rsidRPr="00EB5C1B">
              <w:rPr>
                <w:rFonts w:eastAsia="Calibri"/>
                <w:sz w:val="20"/>
                <w:szCs w:val="20"/>
              </w:rPr>
              <w:t xml:space="preserve"> Найменування Банку: </w:t>
            </w:r>
            <w:r w:rsidRPr="00EB5C1B">
              <w:rPr>
                <w:rFonts w:eastAsia="Calibri"/>
                <w:b/>
                <w:sz w:val="18"/>
                <w:szCs w:val="18"/>
              </w:rPr>
              <w:t>АБ «УКРГАЗБАНК»  (далі – Банк)</w:t>
            </w:r>
          </w:p>
        </w:tc>
      </w:tr>
    </w:tbl>
    <w:p w:rsidR="00EB5BA8" w:rsidRPr="00EB5C1B" w:rsidRDefault="00EB5BA8">
      <w:pPr>
        <w:widowControl w:val="0"/>
        <w:spacing w:line="276" w:lineRule="auto"/>
        <w:rPr>
          <w:b/>
          <w:sz w:val="18"/>
          <w:szCs w:val="18"/>
        </w:rPr>
      </w:pPr>
    </w:p>
    <w:tbl>
      <w:tblPr>
        <w:tblStyle w:val="Style44"/>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426"/>
        <w:gridCol w:w="598"/>
        <w:gridCol w:w="2662"/>
        <w:gridCol w:w="1560"/>
        <w:gridCol w:w="2693"/>
      </w:tblGrid>
      <w:tr w:rsidR="00EB5BA8" w:rsidRPr="00EB5C1B">
        <w:trPr>
          <w:trHeight w:val="230"/>
        </w:trPr>
        <w:tc>
          <w:tcPr>
            <w:tcW w:w="10773" w:type="dxa"/>
            <w:gridSpan w:val="6"/>
            <w:shd w:val="clear" w:color="auto" w:fill="BDD7EE"/>
          </w:tcPr>
          <w:p w:rsidR="00EB5BA8" w:rsidRPr="00EB5C1B" w:rsidRDefault="00916285">
            <w:pPr>
              <w:numPr>
                <w:ilvl w:val="0"/>
                <w:numId w:val="1"/>
              </w:numPr>
              <w:tabs>
                <w:tab w:val="left" w:pos="459"/>
              </w:tabs>
              <w:ind w:hanging="127"/>
              <w:rPr>
                <w:i/>
                <w:sz w:val="18"/>
                <w:szCs w:val="18"/>
              </w:rPr>
            </w:pPr>
            <w:r w:rsidRPr="00EB5C1B">
              <w:rPr>
                <w:b/>
                <w:sz w:val="18"/>
                <w:szCs w:val="18"/>
              </w:rPr>
              <w:t xml:space="preserve">Дані Клієнта </w:t>
            </w:r>
          </w:p>
        </w:tc>
      </w:tr>
      <w:tr w:rsidR="00EB5BA8" w:rsidRPr="00EB5C1B">
        <w:trPr>
          <w:trHeight w:val="230"/>
        </w:trPr>
        <w:tc>
          <w:tcPr>
            <w:tcW w:w="2834" w:type="dxa"/>
            <w:vMerge w:val="restart"/>
            <w:shd w:val="clear" w:color="auto" w:fill="auto"/>
          </w:tcPr>
          <w:p w:rsidR="00EB5BA8" w:rsidRPr="00EB5C1B" w:rsidRDefault="00916285">
            <w:pPr>
              <w:rPr>
                <w:sz w:val="18"/>
                <w:szCs w:val="18"/>
              </w:rPr>
            </w:pPr>
            <w:r w:rsidRPr="00EB5C1B">
              <w:rPr>
                <w:sz w:val="18"/>
                <w:szCs w:val="18"/>
              </w:rPr>
              <w:t>Повне найменування</w:t>
            </w:r>
          </w:p>
        </w:tc>
        <w:tc>
          <w:tcPr>
            <w:tcW w:w="7939" w:type="dxa"/>
            <w:gridSpan w:val="5"/>
            <w:shd w:val="clear" w:color="auto" w:fill="auto"/>
          </w:tcPr>
          <w:p w:rsidR="00EB5BA8" w:rsidRPr="00EB5C1B" w:rsidRDefault="00EB5BA8">
            <w:pPr>
              <w:ind w:left="-58"/>
              <w:rPr>
                <w:i/>
                <w:sz w:val="20"/>
                <w:szCs w:val="20"/>
              </w:rPr>
            </w:pPr>
          </w:p>
          <w:p w:rsidR="00EB5BA8" w:rsidRPr="00EB5C1B" w:rsidRDefault="00EB5BA8">
            <w:pPr>
              <w:ind w:left="-58"/>
              <w:rPr>
                <w:i/>
                <w:sz w:val="20"/>
                <w:szCs w:val="20"/>
              </w:rPr>
            </w:pPr>
          </w:p>
        </w:tc>
      </w:tr>
      <w:tr w:rsidR="00EB5BA8" w:rsidRPr="00EB5C1B">
        <w:trPr>
          <w:trHeight w:val="144"/>
        </w:trPr>
        <w:tc>
          <w:tcPr>
            <w:tcW w:w="2834" w:type="dxa"/>
            <w:vMerge/>
            <w:shd w:val="clear" w:color="auto" w:fill="auto"/>
          </w:tcPr>
          <w:p w:rsidR="00EB5BA8" w:rsidRPr="00EB5C1B" w:rsidRDefault="00EB5BA8">
            <w:pPr>
              <w:widowControl w:val="0"/>
              <w:spacing w:line="276" w:lineRule="auto"/>
              <w:rPr>
                <w:i/>
                <w:sz w:val="20"/>
                <w:szCs w:val="20"/>
              </w:rPr>
            </w:pPr>
          </w:p>
        </w:tc>
        <w:tc>
          <w:tcPr>
            <w:tcW w:w="7939" w:type="dxa"/>
            <w:gridSpan w:val="5"/>
            <w:shd w:val="clear" w:color="auto" w:fill="auto"/>
          </w:tcPr>
          <w:p w:rsidR="00EB5BA8" w:rsidRPr="00EB5C1B" w:rsidRDefault="00916285">
            <w:pPr>
              <w:ind w:left="-58"/>
              <w:rPr>
                <w:i/>
                <w:color w:val="000000"/>
                <w:sz w:val="16"/>
                <w:szCs w:val="16"/>
              </w:rPr>
            </w:pPr>
            <w:r w:rsidRPr="00EB5C1B">
              <w:rPr>
                <w:i/>
                <w:color w:val="000000"/>
                <w:sz w:val="16"/>
                <w:szCs w:val="16"/>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EB5BA8" w:rsidRPr="00EB5C1B">
        <w:trPr>
          <w:trHeight w:val="475"/>
        </w:trPr>
        <w:tc>
          <w:tcPr>
            <w:tcW w:w="8080" w:type="dxa"/>
            <w:gridSpan w:val="5"/>
            <w:tcBorders>
              <w:top w:val="single" w:sz="4" w:space="0" w:color="000000"/>
              <w:bottom w:val="single" w:sz="4" w:space="0" w:color="000000"/>
            </w:tcBorders>
            <w:shd w:val="clear" w:color="auto" w:fill="auto"/>
          </w:tcPr>
          <w:p w:rsidR="00EB5BA8" w:rsidRPr="00EB5C1B" w:rsidRDefault="00916285">
            <w:pPr>
              <w:tabs>
                <w:tab w:val="left" w:pos="7740"/>
              </w:tabs>
              <w:rPr>
                <w:sz w:val="18"/>
                <w:szCs w:val="18"/>
              </w:rPr>
            </w:pPr>
            <w:r w:rsidRPr="00EB5C1B">
              <w:rPr>
                <w:sz w:val="18"/>
                <w:szCs w:val="18"/>
              </w:rPr>
              <w:t>Код ЄДРПОУ/Реєстраційний (обліковий) номер платника податків або реєстраційний номер облікової  картки платника податків</w:t>
            </w:r>
            <w:r w:rsidRPr="00EB5C1B">
              <w:rPr>
                <w:sz w:val="18"/>
                <w:szCs w:val="18"/>
                <w:vertAlign w:val="superscript"/>
              </w:rPr>
              <w:footnoteReference w:id="1"/>
            </w:r>
            <w:r w:rsidRPr="00EB5C1B">
              <w:rPr>
                <w:sz w:val="18"/>
                <w:szCs w:val="18"/>
              </w:rPr>
              <w:t xml:space="preserve"> </w:t>
            </w:r>
            <w:r w:rsidRPr="00EB5C1B">
              <w:rPr>
                <w:i/>
                <w:sz w:val="18"/>
                <w:szCs w:val="18"/>
              </w:rPr>
              <w:t>(за наявності)</w:t>
            </w:r>
            <w:r w:rsidRPr="00EB5C1B">
              <w:rPr>
                <w:sz w:val="18"/>
                <w:szCs w:val="18"/>
              </w:rPr>
              <w:t>:</w:t>
            </w:r>
          </w:p>
        </w:tc>
        <w:tc>
          <w:tcPr>
            <w:tcW w:w="2693" w:type="dxa"/>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275"/>
        </w:trPr>
        <w:tc>
          <w:tcPr>
            <w:tcW w:w="3260" w:type="dxa"/>
            <w:gridSpan w:val="2"/>
            <w:tcBorders>
              <w:top w:val="single" w:sz="4" w:space="0" w:color="000000"/>
              <w:bottom w:val="single" w:sz="4" w:space="0" w:color="000000"/>
            </w:tcBorders>
            <w:shd w:val="clear" w:color="auto" w:fill="auto"/>
          </w:tcPr>
          <w:p w:rsidR="00EB5BA8" w:rsidRPr="00EB5C1B" w:rsidRDefault="00916285">
            <w:pPr>
              <w:jc w:val="both"/>
              <w:rPr>
                <w:sz w:val="18"/>
                <w:szCs w:val="18"/>
              </w:rPr>
            </w:pPr>
            <w:r w:rsidRPr="00EB5C1B">
              <w:rPr>
                <w:sz w:val="18"/>
                <w:szCs w:val="18"/>
              </w:rPr>
              <w:t>Місцезнаходження:</w:t>
            </w:r>
          </w:p>
        </w:tc>
        <w:tc>
          <w:tcPr>
            <w:tcW w:w="7513" w:type="dxa"/>
            <w:gridSpan w:val="4"/>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271"/>
        </w:trPr>
        <w:tc>
          <w:tcPr>
            <w:tcW w:w="3260" w:type="dxa"/>
            <w:gridSpan w:val="2"/>
            <w:tcBorders>
              <w:top w:val="single" w:sz="4" w:space="0" w:color="000000"/>
              <w:bottom w:val="single" w:sz="4" w:space="0" w:color="000000"/>
            </w:tcBorders>
            <w:shd w:val="clear" w:color="auto" w:fill="auto"/>
          </w:tcPr>
          <w:p w:rsidR="00EB5BA8" w:rsidRPr="00EB5C1B" w:rsidRDefault="00916285">
            <w:pPr>
              <w:jc w:val="both"/>
              <w:rPr>
                <w:sz w:val="18"/>
                <w:szCs w:val="18"/>
              </w:rPr>
            </w:pPr>
            <w:r w:rsidRPr="00EB5C1B">
              <w:rPr>
                <w:sz w:val="18"/>
                <w:szCs w:val="18"/>
              </w:rPr>
              <w:t>Поштова адреса:</w:t>
            </w:r>
          </w:p>
        </w:tc>
        <w:tc>
          <w:tcPr>
            <w:tcW w:w="7513" w:type="dxa"/>
            <w:gridSpan w:val="4"/>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289"/>
        </w:trPr>
        <w:tc>
          <w:tcPr>
            <w:tcW w:w="6520" w:type="dxa"/>
            <w:gridSpan w:val="4"/>
            <w:tcBorders>
              <w:top w:val="single" w:sz="4" w:space="0" w:color="000000"/>
              <w:bottom w:val="single" w:sz="4" w:space="0" w:color="000000"/>
            </w:tcBorders>
            <w:shd w:val="clear" w:color="auto" w:fill="auto"/>
          </w:tcPr>
          <w:p w:rsidR="00EB5BA8" w:rsidRPr="00EB5C1B" w:rsidRDefault="00916285">
            <w:pPr>
              <w:tabs>
                <w:tab w:val="left" w:pos="7740"/>
              </w:tabs>
              <w:rPr>
                <w:sz w:val="18"/>
                <w:szCs w:val="18"/>
              </w:rPr>
            </w:pPr>
            <w:r w:rsidRPr="00EB5C1B">
              <w:rPr>
                <w:sz w:val="18"/>
                <w:szCs w:val="18"/>
              </w:rPr>
              <w:t xml:space="preserve">ІПН </w:t>
            </w:r>
            <w:r w:rsidRPr="00EB5C1B">
              <w:rPr>
                <w:i/>
                <w:sz w:val="18"/>
                <w:szCs w:val="18"/>
              </w:rPr>
              <w:t>(індивідуальний податковий номер платника податку на додану вартість)</w:t>
            </w:r>
          </w:p>
        </w:tc>
        <w:tc>
          <w:tcPr>
            <w:tcW w:w="4253" w:type="dxa"/>
            <w:gridSpan w:val="2"/>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168"/>
        </w:trPr>
        <w:tc>
          <w:tcPr>
            <w:tcW w:w="3858" w:type="dxa"/>
            <w:gridSpan w:val="3"/>
            <w:tcBorders>
              <w:top w:val="dotted" w:sz="4" w:space="0" w:color="000000"/>
              <w:bottom w:val="dotted" w:sz="4" w:space="0" w:color="000000"/>
              <w:right w:val="dotted" w:sz="4" w:space="0" w:color="000000"/>
            </w:tcBorders>
            <w:shd w:val="clear" w:color="auto" w:fill="auto"/>
          </w:tcPr>
          <w:p w:rsidR="00EB5BA8" w:rsidRPr="00EB5C1B" w:rsidRDefault="00916285">
            <w:pPr>
              <w:tabs>
                <w:tab w:val="left" w:pos="7740"/>
              </w:tabs>
              <w:rPr>
                <w:sz w:val="18"/>
                <w:szCs w:val="18"/>
              </w:rPr>
            </w:pPr>
            <w:r w:rsidRPr="00EB5C1B">
              <w:rPr>
                <w:sz w:val="18"/>
                <w:szCs w:val="18"/>
              </w:rPr>
              <w:t>Телефон/телефон-факс</w:t>
            </w:r>
          </w:p>
        </w:tc>
        <w:tc>
          <w:tcPr>
            <w:tcW w:w="6915" w:type="dxa"/>
            <w:gridSpan w:val="3"/>
            <w:tcBorders>
              <w:top w:val="dotted" w:sz="4" w:space="0" w:color="000000"/>
              <w:left w:val="dotted" w:sz="4" w:space="0" w:color="000000"/>
              <w:bottom w:val="dotted"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185"/>
        </w:trPr>
        <w:tc>
          <w:tcPr>
            <w:tcW w:w="3858" w:type="dxa"/>
            <w:gridSpan w:val="3"/>
            <w:tcBorders>
              <w:top w:val="dotted" w:sz="4" w:space="0" w:color="000000"/>
              <w:bottom w:val="single" w:sz="4" w:space="0" w:color="000000"/>
              <w:right w:val="dotted" w:sz="4" w:space="0" w:color="000000"/>
            </w:tcBorders>
            <w:shd w:val="clear" w:color="auto" w:fill="auto"/>
          </w:tcPr>
          <w:p w:rsidR="00EB5BA8" w:rsidRPr="00EB5C1B" w:rsidRDefault="00916285">
            <w:pPr>
              <w:tabs>
                <w:tab w:val="left" w:pos="7740"/>
              </w:tabs>
              <w:rPr>
                <w:sz w:val="18"/>
                <w:szCs w:val="18"/>
              </w:rPr>
            </w:pPr>
            <w:r w:rsidRPr="00EB5C1B">
              <w:rPr>
                <w:sz w:val="18"/>
                <w:szCs w:val="18"/>
              </w:rPr>
              <w:t>Електронна пошта</w:t>
            </w:r>
          </w:p>
        </w:tc>
        <w:tc>
          <w:tcPr>
            <w:tcW w:w="6915" w:type="dxa"/>
            <w:gridSpan w:val="3"/>
            <w:tcBorders>
              <w:top w:val="dotted" w:sz="4" w:space="0" w:color="000000"/>
              <w:left w:val="dotted" w:sz="4" w:space="0" w:color="000000"/>
              <w:bottom w:val="single" w:sz="4" w:space="0" w:color="000000"/>
            </w:tcBorders>
            <w:shd w:val="clear" w:color="auto" w:fill="auto"/>
          </w:tcPr>
          <w:p w:rsidR="00EB5BA8" w:rsidRPr="00EB5C1B" w:rsidRDefault="00EB5BA8">
            <w:pPr>
              <w:tabs>
                <w:tab w:val="left" w:pos="7740"/>
              </w:tabs>
              <w:rPr>
                <w:sz w:val="18"/>
                <w:szCs w:val="18"/>
              </w:rPr>
            </w:pPr>
          </w:p>
        </w:tc>
      </w:tr>
    </w:tbl>
    <w:p w:rsidR="00EB5BA8" w:rsidRPr="00EB5C1B" w:rsidRDefault="00EB5BA8">
      <w:pPr>
        <w:widowControl w:val="0"/>
        <w:spacing w:line="276" w:lineRule="auto"/>
        <w:rPr>
          <w:sz w:val="18"/>
          <w:szCs w:val="18"/>
        </w:rPr>
      </w:pPr>
    </w:p>
    <w:tbl>
      <w:tblPr>
        <w:tblStyle w:val="Style45"/>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3"/>
      </w:tblGrid>
      <w:tr w:rsidR="00EB5BA8" w:rsidRPr="00EB5C1B">
        <w:tc>
          <w:tcPr>
            <w:tcW w:w="10773" w:type="dxa"/>
            <w:shd w:val="clear" w:color="auto" w:fill="BDD7EE"/>
          </w:tcPr>
          <w:p w:rsidR="00EB5BA8" w:rsidRPr="00EB5C1B" w:rsidRDefault="00916285">
            <w:pPr>
              <w:numPr>
                <w:ilvl w:val="0"/>
                <w:numId w:val="1"/>
              </w:numPr>
              <w:tabs>
                <w:tab w:val="left" w:pos="459"/>
              </w:tabs>
              <w:ind w:hanging="127"/>
              <w:jc w:val="left"/>
              <w:rPr>
                <w:rFonts w:eastAsia="Calibri"/>
                <w:b/>
                <w:sz w:val="18"/>
                <w:szCs w:val="18"/>
              </w:rPr>
            </w:pPr>
            <w:r w:rsidRPr="00EB5C1B">
              <w:rPr>
                <w:rFonts w:eastAsia="Calibri"/>
                <w:b/>
                <w:sz w:val="18"/>
                <w:szCs w:val="18"/>
              </w:rPr>
              <w:t xml:space="preserve">Просимо змінити  умови обслуговування за Договором </w:t>
            </w:r>
            <w:r w:rsidRPr="00EB5C1B">
              <w:rPr>
                <w:rFonts w:eastAsia="Calibri"/>
                <w:b/>
                <w:sz w:val="18"/>
                <w:szCs w:val="18"/>
                <w:lang w:val="uk-UA"/>
              </w:rPr>
              <w:t>________________ /</w:t>
            </w:r>
            <w:r w:rsidRPr="00EB5C1B">
              <w:rPr>
                <w:rFonts w:eastAsia="Calibri"/>
                <w:b/>
                <w:i/>
                <w:color w:val="00B050"/>
                <w:sz w:val="18"/>
                <w:szCs w:val="18"/>
                <w:lang w:val="uk-UA"/>
              </w:rPr>
              <w:t xml:space="preserve"> зазначити назву укладеного з Клієнтом Договору/Заяви- Договору в частині якої вносяться зміни</w:t>
            </w:r>
            <w:r w:rsidRPr="00EB5C1B">
              <w:rPr>
                <w:rFonts w:eastAsia="Calibri"/>
                <w:b/>
                <w:sz w:val="18"/>
                <w:szCs w:val="18"/>
                <w:lang w:val="uk-UA"/>
              </w:rPr>
              <w:t xml:space="preserve">/ </w:t>
            </w:r>
            <w:r w:rsidRPr="00EB5C1B">
              <w:rPr>
                <w:rFonts w:eastAsia="Calibri"/>
                <w:b/>
                <w:sz w:val="18"/>
                <w:szCs w:val="18"/>
              </w:rPr>
              <w:t xml:space="preserve">№___________________ від ___.___.20__р.: </w:t>
            </w:r>
          </w:p>
        </w:tc>
      </w:tr>
    </w:tbl>
    <w:p w:rsidR="00EB5BA8" w:rsidRPr="00EB5C1B" w:rsidRDefault="00EB5BA8">
      <w:pPr>
        <w:widowControl w:val="0"/>
        <w:spacing w:line="276" w:lineRule="auto"/>
        <w:rPr>
          <w:b/>
          <w:sz w:val="18"/>
          <w:szCs w:val="18"/>
        </w:rPr>
      </w:pPr>
    </w:p>
    <w:tbl>
      <w:tblPr>
        <w:tblStyle w:val="Style46"/>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5362"/>
        <w:gridCol w:w="25"/>
      </w:tblGrid>
      <w:tr w:rsidR="00EB5BA8" w:rsidRPr="00EB5C1B">
        <w:trPr>
          <w:gridAfter w:val="1"/>
          <w:wAfter w:w="25" w:type="dxa"/>
          <w:trHeight w:val="1404"/>
        </w:trPr>
        <w:tc>
          <w:tcPr>
            <w:tcW w:w="10748" w:type="dxa"/>
            <w:gridSpan w:val="2"/>
            <w:tcBorders>
              <w:bottom w:val="single" w:sz="4" w:space="0" w:color="000000"/>
            </w:tcBorders>
            <w:shd w:val="clear" w:color="auto" w:fill="auto"/>
          </w:tcPr>
          <w:p w:rsidR="00EB5BA8" w:rsidRPr="00EB5C1B" w:rsidRDefault="00916285">
            <w:pPr>
              <w:rPr>
                <w:i/>
                <w:color w:val="00B050"/>
                <w:sz w:val="16"/>
                <w:szCs w:val="16"/>
              </w:rPr>
            </w:pPr>
            <w:proofErr w:type="gramStart"/>
            <w:r w:rsidRPr="00EB5C1B">
              <w:rPr>
                <w:i/>
                <w:color w:val="00B050"/>
                <w:sz w:val="16"/>
                <w:szCs w:val="16"/>
              </w:rPr>
              <w:t>&lt; Обрати</w:t>
            </w:r>
            <w:proofErr w:type="gramEnd"/>
            <w:r w:rsidRPr="00EB5C1B">
              <w:rPr>
                <w:i/>
                <w:color w:val="00B050"/>
                <w:sz w:val="16"/>
                <w:szCs w:val="16"/>
              </w:rPr>
              <w:t xml:space="preserve"> один, або декілька з запропонованих варіантів та зазначити відповідну відмітки/інформацію в блоках  нижче&gt;</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Змінити Тарифний план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Встановити умови обслуговування відмінні від публічних Тарифів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Змінити умови користування послугою Зарплатний проект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Інше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Закрити Рахунок  </w:t>
            </w:r>
          </w:p>
          <w:p w:rsidR="00EB5BA8" w:rsidRPr="00EB5C1B" w:rsidRDefault="00916285">
            <w:pPr>
              <w:rPr>
                <w:color w:val="000000"/>
                <w:sz w:val="20"/>
                <w:szCs w:val="20"/>
              </w:rPr>
            </w:pPr>
            <w:r w:rsidRPr="00EB5C1B">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63500</wp:posOffset>
                      </wp:positionV>
                      <wp:extent cx="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2081990" y="3780000"/>
                                <a:ext cx="6528021"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4pt;margin-top:5pt;height:1pt;width:0pt;z-index:251660288;mso-width-relative:page;mso-height-relative:page;" filled="f" stroked="t" coordsize="21600,21600" o:gfxdata="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LdUWtMAAAAFAQAADwAAAAAAAAABACAAAAAiAAAAZHJzL2Rvd25yZXYueG1sUEsBAhQAFAAA&#10;AAgAh07iQMiVIrItAgAAJgQAAA4AAAAAAAAAAQAgAAAAIgEAAGRycy9lMm9Eb2MueG1sUEsFBgAA&#10;AAAGAAYAWQEAAMEFA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rPr>
                <w:b/>
                <w:color w:val="000000"/>
                <w:sz w:val="20"/>
                <w:szCs w:val="20"/>
              </w:rPr>
            </w:pPr>
            <w:r w:rsidRPr="00EB5C1B">
              <w:rPr>
                <w:b/>
                <w:color w:val="000000"/>
                <w:sz w:val="20"/>
                <w:szCs w:val="20"/>
              </w:rPr>
              <w:t>Інформація щодо зміни Тарифного плану на розрахунково-касове та дистанційне обслуговування:</w:t>
            </w:r>
          </w:p>
          <w:p w:rsidR="00EB5BA8" w:rsidRPr="00EB5C1B" w:rsidRDefault="007E66DC">
            <w:pPr>
              <w:jc w:val="both"/>
              <w:rPr>
                <w:sz w:val="20"/>
                <w:szCs w:val="20"/>
              </w:rPr>
            </w:pPr>
            <w:sdt>
              <w:sdtPr>
                <w:tag w:val="goog_rdk_0"/>
                <w:id w:val="-928500455"/>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розрахунково-касове обслуговування всіх відкритих Поточних рахунків здійснювати на умовах Тарифного плану «_____________»</w:t>
            </w:r>
          </w:p>
          <w:p w:rsidR="00EB5BA8" w:rsidRPr="00EB5C1B" w:rsidRDefault="007E66DC">
            <w:pPr>
              <w:jc w:val="both"/>
              <w:rPr>
                <w:sz w:val="20"/>
                <w:szCs w:val="20"/>
              </w:rPr>
            </w:pPr>
            <w:sdt>
              <w:sdtPr>
                <w:tag w:val="goog_rdk_1"/>
                <w:id w:val="1299655939"/>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 xml:space="preserve">     розрахунково-касове обслуговування всіх Окремих рахунків здійснювати на умовах Тарифного плану «_____________»</w:t>
            </w:r>
          </w:p>
          <w:p w:rsidR="00EB5BA8" w:rsidRPr="00EB5C1B" w:rsidRDefault="007E66DC">
            <w:pPr>
              <w:jc w:val="both"/>
              <w:rPr>
                <w:sz w:val="20"/>
                <w:szCs w:val="20"/>
              </w:rPr>
            </w:pPr>
            <w:sdt>
              <w:sdtPr>
                <w:tag w:val="goog_rdk_2"/>
                <w:id w:val="656739110"/>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дистанційне обслуговування засобами Системи всіх відкритих Рахунків здійснювати на умовах Тарифного плану «_____________».</w:t>
            </w:r>
          </w:p>
          <w:p w:rsidR="00EB5BA8" w:rsidRPr="00EB5C1B" w:rsidRDefault="00916285">
            <w:pPr>
              <w:rPr>
                <w:color w:val="000000"/>
                <w:sz w:val="16"/>
                <w:szCs w:val="16"/>
              </w:rPr>
            </w:pPr>
            <w:r w:rsidRPr="00EB5C1B">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63500</wp:posOffset>
                      </wp:positionV>
                      <wp:extent cx="0" cy="12700"/>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a:off x="2050295" y="3780000"/>
                                <a:ext cx="6591410"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0.95pt;margin-top:5pt;height:1pt;width:0pt;z-index:251661312;mso-width-relative:page;mso-height-relative:page;" filled="f" stroked="t" coordsize="21600,21600" o:gfxdata="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tzvvVAAAABwEAAA8AAAAAAAAAAQAgAAAAIgAAAGRycy9kb3ducmV2LnhtbFBLAQIUABQA&#10;AAAIAIdO4kAGdMuDLAIAACYEAAAOAAAAAAAAAAEAIAAAACQBAABkcnMvZTJvRG9jLnhtbFBLBQYA&#10;AAAABgAGAFkBAADCBQ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rPr>
                <w:b/>
                <w:color w:val="000000"/>
                <w:sz w:val="20"/>
                <w:szCs w:val="20"/>
              </w:rPr>
            </w:pPr>
            <w:r w:rsidRPr="00EB5C1B">
              <w:rPr>
                <w:b/>
                <w:color w:val="000000"/>
                <w:sz w:val="20"/>
                <w:szCs w:val="20"/>
              </w:rPr>
              <w:t>Інформація щодо запитуваних умов обслуговування відмінних від публічних Тарифів:</w:t>
            </w:r>
          </w:p>
          <w:p w:rsidR="00EB5BA8" w:rsidRPr="00EB5C1B" w:rsidRDefault="00EB5BA8">
            <w:pPr>
              <w:tabs>
                <w:tab w:val="left" w:pos="0"/>
                <w:tab w:val="left" w:pos="426"/>
              </w:tabs>
              <w:jc w:val="both"/>
              <w:rPr>
                <w:sz w:val="20"/>
                <w:szCs w:val="20"/>
              </w:rPr>
            </w:pPr>
          </w:p>
          <w:p w:rsidR="00EB5BA8" w:rsidRPr="00EB5C1B" w:rsidRDefault="00916285">
            <w:pPr>
              <w:tabs>
                <w:tab w:val="left" w:pos="0"/>
                <w:tab w:val="left" w:pos="426"/>
              </w:tabs>
              <w:jc w:val="both"/>
              <w:rPr>
                <w:sz w:val="20"/>
                <w:szCs w:val="20"/>
              </w:rPr>
            </w:pPr>
            <w:r w:rsidRPr="00EB5C1B">
              <w:rPr>
                <w:sz w:val="20"/>
                <w:szCs w:val="20"/>
              </w:rPr>
              <w:t xml:space="preserve">Дата початку: «____» __________ 20__р.           Дата закінчення: «____» __________ 20__р.(включно) </w:t>
            </w:r>
          </w:p>
          <w:p w:rsidR="00EB5BA8" w:rsidRPr="00EB5C1B" w:rsidRDefault="00EB5BA8">
            <w:pPr>
              <w:tabs>
                <w:tab w:val="left" w:pos="0"/>
                <w:tab w:val="left" w:pos="426"/>
              </w:tabs>
              <w:jc w:val="both"/>
              <w:rPr>
                <w:sz w:val="20"/>
                <w:szCs w:val="20"/>
              </w:rPr>
            </w:pPr>
          </w:p>
          <w:p w:rsidR="00EB5BA8" w:rsidRPr="00EB5C1B" w:rsidRDefault="00916285">
            <w:pPr>
              <w:tabs>
                <w:tab w:val="left" w:pos="0"/>
                <w:tab w:val="left" w:pos="426"/>
              </w:tabs>
              <w:jc w:val="both"/>
              <w:rPr>
                <w:sz w:val="20"/>
                <w:szCs w:val="20"/>
              </w:rPr>
            </w:pPr>
            <w:r w:rsidRPr="00EB5C1B">
              <w:rPr>
                <w:sz w:val="20"/>
                <w:szCs w:val="20"/>
              </w:rPr>
              <w:t>Суть змін: ________________________________________________________________________________________________</w:t>
            </w:r>
          </w:p>
          <w:p w:rsidR="00EB5BA8" w:rsidRPr="00EB5C1B" w:rsidRDefault="00916285">
            <w:pPr>
              <w:tabs>
                <w:tab w:val="left" w:pos="0"/>
                <w:tab w:val="left" w:pos="426"/>
              </w:tabs>
              <w:jc w:val="both"/>
              <w:rPr>
                <w:sz w:val="20"/>
                <w:szCs w:val="20"/>
              </w:rPr>
            </w:pPr>
            <w:r w:rsidRPr="00EB5C1B">
              <w:rPr>
                <w:sz w:val="20"/>
                <w:szCs w:val="20"/>
              </w:rPr>
              <w:t>_________________________________________________________________________________________________________</w:t>
            </w:r>
          </w:p>
          <w:p w:rsidR="00EB5BA8" w:rsidRPr="00EB5C1B" w:rsidRDefault="00916285">
            <w:pPr>
              <w:tabs>
                <w:tab w:val="left" w:pos="0"/>
                <w:tab w:val="left" w:pos="426"/>
              </w:tabs>
              <w:jc w:val="both"/>
              <w:rPr>
                <w:sz w:val="20"/>
                <w:szCs w:val="20"/>
              </w:rPr>
            </w:pPr>
            <w:r w:rsidRPr="00EB5C1B">
              <w:rPr>
                <w:sz w:val="20"/>
                <w:szCs w:val="20"/>
              </w:rPr>
              <w:t>_________________________________________________________________________________________________________</w:t>
            </w:r>
          </w:p>
          <w:p w:rsidR="00EB5BA8" w:rsidRPr="00EB5C1B" w:rsidRDefault="00916285">
            <w:pPr>
              <w:jc w:val="both"/>
              <w:rPr>
                <w:i/>
                <w:color w:val="00B050"/>
                <w:sz w:val="16"/>
                <w:szCs w:val="16"/>
              </w:rPr>
            </w:pPr>
            <w:r w:rsidRPr="00EB5C1B">
              <w:rPr>
                <w:i/>
                <w:color w:val="00B050"/>
                <w:sz w:val="16"/>
                <w:szCs w:val="16"/>
              </w:rPr>
              <w:t xml:space="preserve">&lt;зазначається які саме зміни умов Тарифного плану запитуються </w:t>
            </w:r>
            <w:proofErr w:type="gramStart"/>
            <w:r w:rsidRPr="00EB5C1B">
              <w:rPr>
                <w:i/>
                <w:color w:val="00B050"/>
                <w:sz w:val="16"/>
                <w:szCs w:val="16"/>
              </w:rPr>
              <w:t>Клієнтом  &gt;</w:t>
            </w:r>
            <w:proofErr w:type="gramEnd"/>
          </w:p>
          <w:p w:rsidR="00EB5BA8" w:rsidRPr="00EB5C1B" w:rsidRDefault="00916285">
            <w:pPr>
              <w:rPr>
                <w:b/>
                <w:color w:val="000000"/>
                <w:sz w:val="20"/>
                <w:szCs w:val="20"/>
              </w:rPr>
            </w:pPr>
            <w:r w:rsidRPr="00EB5C1B">
              <w:rPr>
                <w:noProof/>
                <w:lang w:val="uk-UA" w:eastAsia="uk-U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63500</wp:posOffset>
                      </wp:positionV>
                      <wp:extent cx="0" cy="12700"/>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a:off x="2006452" y="3780000"/>
                                <a:ext cx="6679096"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62336;mso-width-relative:page;mso-height-relative:page;" filled="f" stroked="t" coordsize="21600,21600" o:gfxdata="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y4ErfSAAAAAwEAAA8AAAAAAAAAAQAgAAAAIgAAAGRycy9kb3ducmV2LnhtbFBLAQIUABQAAAAI&#10;AIdO4kCs9jlTLAIAACYEAAAOAAAAAAAAAAEAIAAAACEBAABkcnMvZTJvRG9jLnhtbFBLBQYAAAAA&#10;BgAGAFkBAAC/BQ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rPr>
                <w:b/>
                <w:color w:val="000000"/>
                <w:sz w:val="20"/>
                <w:szCs w:val="20"/>
              </w:rPr>
            </w:pPr>
            <w:r w:rsidRPr="00EB5C1B">
              <w:rPr>
                <w:b/>
                <w:color w:val="000000"/>
                <w:sz w:val="20"/>
                <w:szCs w:val="20"/>
              </w:rPr>
              <w:t>Інформація щодо зміни умов користування послугою Зарплатний проект:</w:t>
            </w:r>
          </w:p>
          <w:p w:rsidR="00EB5BA8" w:rsidRPr="00EB5C1B" w:rsidRDefault="00916285">
            <w:pPr>
              <w:jc w:val="both"/>
              <w:rPr>
                <w:i/>
                <w:color w:val="00B050"/>
                <w:sz w:val="16"/>
                <w:szCs w:val="16"/>
              </w:rPr>
            </w:pPr>
            <w:r w:rsidRPr="00EB5C1B">
              <w:rPr>
                <w:i/>
                <w:color w:val="00B050"/>
                <w:sz w:val="16"/>
                <w:szCs w:val="16"/>
              </w:rPr>
              <w:t xml:space="preserve">Обрати один, або декілька з запропонованих варіантів </w:t>
            </w:r>
          </w:p>
          <w:p w:rsidR="00EB5BA8" w:rsidRPr="00EB5C1B" w:rsidRDefault="00916285">
            <w:pPr>
              <w:jc w:val="both"/>
              <w:rPr>
                <w:i/>
                <w:color w:val="00B050"/>
                <w:sz w:val="16"/>
                <w:szCs w:val="16"/>
              </w:rPr>
            </w:pPr>
            <w:r w:rsidRPr="00EB5C1B">
              <w:rPr>
                <w:i/>
                <w:color w:val="00B050"/>
                <w:sz w:val="16"/>
                <w:szCs w:val="16"/>
              </w:rPr>
              <w:lastRenderedPageBreak/>
              <w:t xml:space="preserve"> - - - - - - - - - - - - - - - - - - - - - - - - - - - - - - - - - - - - - - - - - - - - - - - - - - - - - - - - - - - - - - - - - - - - - - - - - - - - - - - - - - - - - - - - - -</w:t>
            </w:r>
          </w:p>
          <w:p w:rsidR="00EB5BA8" w:rsidRPr="00EB5C1B" w:rsidRDefault="00916285">
            <w:pPr>
              <w:jc w:val="both"/>
              <w:rPr>
                <w:i/>
                <w:color w:val="00B050"/>
                <w:sz w:val="16"/>
                <w:szCs w:val="16"/>
              </w:rPr>
            </w:pPr>
            <w:r w:rsidRPr="00EB5C1B">
              <w:rPr>
                <w:i/>
                <w:color w:val="00B050"/>
                <w:sz w:val="16"/>
                <w:szCs w:val="16"/>
              </w:rPr>
              <w:t>Зміна визначених в Заяві-</w:t>
            </w:r>
            <w:proofErr w:type="gramStart"/>
            <w:r w:rsidRPr="00EB5C1B">
              <w:rPr>
                <w:i/>
                <w:color w:val="00B050"/>
                <w:sz w:val="16"/>
                <w:szCs w:val="16"/>
              </w:rPr>
              <w:t>Договорі  умов</w:t>
            </w:r>
            <w:proofErr w:type="gramEnd"/>
            <w:r w:rsidRPr="00EB5C1B">
              <w:rPr>
                <w:i/>
                <w:color w:val="00B050"/>
                <w:sz w:val="16"/>
                <w:szCs w:val="16"/>
              </w:rPr>
              <w:t xml:space="preserve"> обслуговування, якими користуватиметься Клієнт (обирається виключно умова, яка змінюється по відношенню до умов визначених в Заяві-Договорі )</w:t>
            </w:r>
          </w:p>
          <w:p w:rsidR="00EB5BA8" w:rsidRPr="00EB5C1B" w:rsidRDefault="007E66DC">
            <w:pPr>
              <w:rPr>
                <w:sz w:val="20"/>
                <w:szCs w:val="20"/>
              </w:rPr>
            </w:pPr>
            <w:sdt>
              <w:sdtPr>
                <w:tag w:val="goog_rdk_3"/>
                <w:id w:val="179478353"/>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 xml:space="preserve">   Зарплатний проект на умовах:</w:t>
            </w:r>
          </w:p>
          <w:p w:rsidR="00EB5BA8" w:rsidRPr="00EB5C1B" w:rsidRDefault="00916285">
            <w:pPr>
              <w:numPr>
                <w:ilvl w:val="0"/>
                <w:numId w:val="2"/>
              </w:numPr>
              <w:rPr>
                <w:sz w:val="20"/>
                <w:szCs w:val="20"/>
              </w:rPr>
            </w:pPr>
            <w:r w:rsidRPr="00EB5C1B">
              <w:rPr>
                <w:i/>
                <w:color w:val="008000"/>
                <w:sz w:val="20"/>
                <w:szCs w:val="20"/>
              </w:rPr>
              <w:t>&lt;</w:t>
            </w:r>
            <w:r w:rsidRPr="00EB5C1B">
              <w:rPr>
                <w:i/>
                <w:color w:val="00B050"/>
                <w:sz w:val="16"/>
                <w:szCs w:val="16"/>
              </w:rPr>
              <w:t>за необхідності доповнюється «з _</w:t>
            </w:r>
            <w:proofErr w:type="gramStart"/>
            <w:r w:rsidRPr="00EB5C1B">
              <w:rPr>
                <w:i/>
                <w:color w:val="00B050"/>
                <w:sz w:val="16"/>
                <w:szCs w:val="16"/>
              </w:rPr>
              <w:t>_._</w:t>
            </w:r>
            <w:proofErr w:type="gramEnd"/>
            <w:r w:rsidRPr="00EB5C1B">
              <w:rPr>
                <w:i/>
                <w:color w:val="00B050"/>
                <w:sz w:val="16"/>
                <w:szCs w:val="16"/>
              </w:rPr>
              <w:t>_.____ по __.__.____ (включно)», або «з __.__.____»&gt;</w:t>
            </w:r>
            <w:r w:rsidRPr="00EB5C1B">
              <w:rPr>
                <w:i/>
                <w:color w:val="FF0000"/>
                <w:sz w:val="20"/>
                <w:szCs w:val="20"/>
              </w:rPr>
              <w:t xml:space="preserve"> </w:t>
            </w:r>
            <w:r w:rsidRPr="00EB5C1B">
              <w:rPr>
                <w:sz w:val="20"/>
                <w:szCs w:val="20"/>
              </w:rPr>
              <w:t>сплати вартості зарахування коштів на поточні рахунки працівників Клієнта – __,__% від суми (без ПДВ)</w:t>
            </w:r>
          </w:p>
          <w:p w:rsidR="00EB5BA8" w:rsidRPr="00EB5C1B" w:rsidRDefault="00916285">
            <w:pPr>
              <w:ind w:right="-54"/>
              <w:rPr>
                <w:i/>
                <w:color w:val="00B050"/>
                <w:sz w:val="16"/>
                <w:szCs w:val="16"/>
              </w:rPr>
            </w:pPr>
            <w:r w:rsidRPr="00EB5C1B">
              <w:rPr>
                <w:i/>
                <w:color w:val="00B050"/>
                <w:sz w:val="16"/>
                <w:szCs w:val="16"/>
              </w:rPr>
              <w:t>&lt;за необхідності доповнюється наступним, в іншому випадку - видаляється&gt;</w:t>
            </w:r>
          </w:p>
          <w:p w:rsidR="00EB5BA8" w:rsidRPr="00EB5C1B" w:rsidRDefault="00916285">
            <w:pPr>
              <w:numPr>
                <w:ilvl w:val="0"/>
                <w:numId w:val="2"/>
              </w:numPr>
              <w:rPr>
                <w:sz w:val="20"/>
                <w:szCs w:val="20"/>
              </w:rPr>
            </w:pPr>
            <w:r w:rsidRPr="00EB5C1B">
              <w:rPr>
                <w:i/>
                <w:color w:val="00B050"/>
                <w:sz w:val="16"/>
                <w:szCs w:val="16"/>
              </w:rPr>
              <w:t>&lt;за необхідності доповнюється «з _</w:t>
            </w:r>
            <w:proofErr w:type="gramStart"/>
            <w:r w:rsidRPr="00EB5C1B">
              <w:rPr>
                <w:i/>
                <w:color w:val="00B050"/>
                <w:sz w:val="16"/>
                <w:szCs w:val="16"/>
              </w:rPr>
              <w:t>_._</w:t>
            </w:r>
            <w:proofErr w:type="gramEnd"/>
            <w:r w:rsidRPr="00EB5C1B">
              <w:rPr>
                <w:i/>
                <w:color w:val="00B050"/>
                <w:sz w:val="16"/>
                <w:szCs w:val="16"/>
              </w:rPr>
              <w:t>_.____ по __.__.____ (включно)», або «з __.__.____»&gt;</w:t>
            </w:r>
            <w:r w:rsidRPr="00EB5C1B">
              <w:rPr>
                <w:i/>
                <w:color w:val="FF0000"/>
                <w:sz w:val="20"/>
                <w:szCs w:val="20"/>
              </w:rPr>
              <w:t xml:space="preserve"> </w:t>
            </w:r>
            <w:r w:rsidRPr="00EB5C1B">
              <w:rPr>
                <w:sz w:val="20"/>
                <w:szCs w:val="20"/>
              </w:rPr>
              <w:t>сплати вартості оформлення платіжної картки «Студентський квиток» – __,__ гривень за одиницю (без ПДВ)</w:t>
            </w:r>
          </w:p>
          <w:p w:rsidR="00EB5BA8" w:rsidRPr="00EB5C1B" w:rsidRDefault="00916285">
            <w:pPr>
              <w:ind w:right="-54"/>
              <w:rPr>
                <w:i/>
                <w:color w:val="00B050"/>
                <w:sz w:val="16"/>
                <w:szCs w:val="16"/>
              </w:rPr>
            </w:pPr>
            <w:r w:rsidRPr="00EB5C1B">
              <w:rPr>
                <w:i/>
                <w:color w:val="00B050"/>
                <w:sz w:val="16"/>
                <w:szCs w:val="16"/>
              </w:rPr>
              <w:t>&lt;за необхідності доповнюється наступним, в іншому випадку - видаляється&gt;</w:t>
            </w:r>
          </w:p>
          <w:p w:rsidR="00EB5BA8" w:rsidRPr="00EB5C1B" w:rsidRDefault="007E66DC">
            <w:pPr>
              <w:jc w:val="both"/>
              <w:rPr>
                <w:sz w:val="20"/>
                <w:szCs w:val="20"/>
              </w:rPr>
            </w:pPr>
            <w:sdt>
              <w:sdtPr>
                <w:tag w:val="goog_rdk_4"/>
                <w:id w:val="1097755362"/>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 xml:space="preserve">   дистанційного обслуговування засобами Системи на умовах Тарифного плану «_____________».</w:t>
            </w:r>
          </w:p>
          <w:p w:rsidR="00EB5BA8" w:rsidRPr="00EB5C1B" w:rsidRDefault="00916285">
            <w:pPr>
              <w:jc w:val="both"/>
              <w:rPr>
                <w:i/>
                <w:color w:val="008000"/>
                <w:sz w:val="20"/>
                <w:szCs w:val="20"/>
              </w:rPr>
            </w:pPr>
            <w:r w:rsidRPr="00EB5C1B">
              <w:rPr>
                <w:i/>
                <w:color w:val="008000"/>
                <w:sz w:val="20"/>
                <w:szCs w:val="20"/>
              </w:rPr>
              <w:t>- - - - -  - - - - - - - - - - - - - - - - - - - - - - - - - - - - - - - - - - - - - - - - - - - - - - - - - - - - - - - - - - - - - - - - - - - - - - - - - - - - - - - - - - - - -</w:t>
            </w:r>
          </w:p>
          <w:p w:rsidR="00EB5BA8" w:rsidRPr="00EB5C1B" w:rsidRDefault="00916285">
            <w:pPr>
              <w:ind w:right="-54"/>
              <w:rPr>
                <w:i/>
                <w:color w:val="00B050"/>
                <w:sz w:val="16"/>
                <w:szCs w:val="16"/>
              </w:rPr>
            </w:pPr>
            <w:r w:rsidRPr="00EB5C1B">
              <w:rPr>
                <w:i/>
                <w:color w:val="00B050"/>
                <w:sz w:val="16"/>
                <w:szCs w:val="16"/>
              </w:rPr>
              <w:t>Зміна аналітичного рахунку:</w:t>
            </w:r>
          </w:p>
          <w:p w:rsidR="00EB5BA8" w:rsidRPr="00EB5C1B" w:rsidRDefault="00916285">
            <w:pPr>
              <w:jc w:val="both"/>
              <w:rPr>
                <w:color w:val="000000"/>
                <w:sz w:val="20"/>
                <w:szCs w:val="20"/>
              </w:rPr>
            </w:pPr>
            <w:r w:rsidRPr="00EB5C1B">
              <w:rPr>
                <w:color w:val="000000"/>
                <w:sz w:val="20"/>
                <w:szCs w:val="20"/>
              </w:rPr>
              <w:t>За погодженням з Банком підтверджую, що перераховуватиму грошові кошти, згідно наданих Банком реквізитів, в сумі:</w:t>
            </w:r>
          </w:p>
          <w:p w:rsidR="00EB5BA8" w:rsidRPr="00EB5C1B" w:rsidRDefault="00916285">
            <w:pPr>
              <w:numPr>
                <w:ilvl w:val="0"/>
                <w:numId w:val="3"/>
              </w:numPr>
              <w:jc w:val="both"/>
              <w:rPr>
                <w:color w:val="000000"/>
                <w:sz w:val="20"/>
                <w:szCs w:val="20"/>
              </w:rPr>
            </w:pPr>
            <w:r w:rsidRPr="00EB5C1B">
              <w:rPr>
                <w:color w:val="000000"/>
                <w:sz w:val="20"/>
                <w:szCs w:val="20"/>
              </w:rPr>
              <w:t xml:space="preserve">заробітної плати та/або інших виплат, передбачених чинним законодавством України на </w:t>
            </w:r>
          </w:p>
          <w:p w:rsidR="00EB5BA8" w:rsidRPr="00EB5C1B" w:rsidRDefault="00916285">
            <w:pPr>
              <w:ind w:left="1080"/>
              <w:jc w:val="both"/>
              <w:rPr>
                <w:color w:val="000000"/>
                <w:sz w:val="20"/>
                <w:szCs w:val="20"/>
              </w:rPr>
            </w:pPr>
            <w:r w:rsidRPr="00EB5C1B">
              <w:rPr>
                <w:color w:val="000000"/>
                <w:sz w:val="20"/>
                <w:szCs w:val="20"/>
              </w:rPr>
              <w:t>Інший рахунок №</w:t>
            </w:r>
            <w:r w:rsidRPr="00EB5C1B">
              <w:rPr>
                <w:color w:val="000000"/>
                <w:sz w:val="18"/>
                <w:szCs w:val="18"/>
              </w:rPr>
              <w:t xml:space="preserve"> UA </w:t>
            </w:r>
            <w:r w:rsidRPr="00EB5C1B">
              <w:rPr>
                <w:color w:val="000000"/>
                <w:sz w:val="20"/>
                <w:szCs w:val="20"/>
              </w:rPr>
              <w:t xml:space="preserve">_______________, в АБ «УКРГАЗБАНК», код ЄДРПОУ _________ </w:t>
            </w:r>
            <w:r w:rsidRPr="00EB5C1B">
              <w:rPr>
                <w:i/>
                <w:color w:val="000000"/>
                <w:sz w:val="18"/>
                <w:szCs w:val="18"/>
              </w:rPr>
              <w:t>&lt;код Клієнта&gt;;</w:t>
            </w:r>
            <w:r w:rsidRPr="00EB5C1B">
              <w:rPr>
                <w:color w:val="000000"/>
                <w:sz w:val="20"/>
                <w:szCs w:val="20"/>
              </w:rPr>
              <w:t xml:space="preserve"> </w:t>
            </w:r>
          </w:p>
          <w:p w:rsidR="00EB5BA8" w:rsidRPr="00EB5C1B" w:rsidRDefault="00916285">
            <w:pPr>
              <w:numPr>
                <w:ilvl w:val="0"/>
                <w:numId w:val="3"/>
              </w:numPr>
              <w:jc w:val="both"/>
              <w:rPr>
                <w:color w:val="000000"/>
                <w:sz w:val="20"/>
                <w:szCs w:val="20"/>
              </w:rPr>
            </w:pPr>
            <w:r w:rsidRPr="00EB5C1B">
              <w:rPr>
                <w:color w:val="000000"/>
                <w:sz w:val="20"/>
                <w:szCs w:val="20"/>
              </w:rPr>
              <w:t xml:space="preserve">комісії за зарахування коштів на поточні рахунки працівників Клієнта на </w:t>
            </w:r>
          </w:p>
          <w:p w:rsidR="00EB5BA8" w:rsidRPr="00EB5C1B" w:rsidRDefault="00916285">
            <w:pPr>
              <w:ind w:left="1030"/>
              <w:jc w:val="both"/>
              <w:rPr>
                <w:i/>
                <w:sz w:val="18"/>
                <w:szCs w:val="18"/>
              </w:rPr>
            </w:pPr>
            <w:r w:rsidRPr="00EB5C1B">
              <w:rPr>
                <w:sz w:val="20"/>
                <w:szCs w:val="20"/>
              </w:rPr>
              <w:t xml:space="preserve"> Інший рахунок №</w:t>
            </w:r>
            <w:r w:rsidRPr="00EB5C1B">
              <w:rPr>
                <w:sz w:val="18"/>
                <w:szCs w:val="18"/>
              </w:rPr>
              <w:t xml:space="preserve"> UA </w:t>
            </w:r>
            <w:r w:rsidRPr="00EB5C1B">
              <w:rPr>
                <w:sz w:val="20"/>
                <w:szCs w:val="20"/>
              </w:rPr>
              <w:t xml:space="preserve">_______________, в АБ «УКРГАЗБАНК», код ЄДРПОУ _________ </w:t>
            </w:r>
            <w:r w:rsidRPr="00EB5C1B">
              <w:rPr>
                <w:i/>
                <w:sz w:val="18"/>
                <w:szCs w:val="18"/>
              </w:rPr>
              <w:t>&lt;код Клієнта&gt;;</w:t>
            </w:r>
          </w:p>
          <w:p w:rsidR="00EB5BA8" w:rsidRPr="00EB5C1B" w:rsidRDefault="00EB5BA8">
            <w:pPr>
              <w:rPr>
                <w:b/>
                <w:color w:val="000000"/>
                <w:sz w:val="20"/>
                <w:szCs w:val="20"/>
              </w:rPr>
            </w:pPr>
          </w:p>
          <w:p w:rsidR="00EB5BA8" w:rsidRPr="00EB5C1B" w:rsidRDefault="00916285">
            <w:pPr>
              <w:widowControl w:val="0"/>
              <w:rPr>
                <w:b/>
                <w:color w:val="000000"/>
                <w:sz w:val="20"/>
                <w:szCs w:val="20"/>
              </w:rPr>
            </w:pPr>
            <w:r w:rsidRPr="00EB5C1B">
              <w:rPr>
                <w:b/>
                <w:color w:val="000000"/>
                <w:sz w:val="20"/>
                <w:szCs w:val="20"/>
              </w:rPr>
              <w:t xml:space="preserve">Інформація щодо запитуваних Інших змін умов </w:t>
            </w:r>
            <w:proofErr w:type="gramStart"/>
            <w:r w:rsidRPr="00EB5C1B">
              <w:rPr>
                <w:b/>
                <w:color w:val="000000"/>
                <w:sz w:val="20"/>
                <w:szCs w:val="20"/>
              </w:rPr>
              <w:t>обслуговування :</w:t>
            </w:r>
            <w:proofErr w:type="gramEnd"/>
          </w:p>
          <w:p w:rsidR="00EB5BA8" w:rsidRPr="00EB5C1B" w:rsidRDefault="00EB5BA8">
            <w:pPr>
              <w:widowControl w:val="0"/>
              <w:rPr>
                <w:b/>
                <w:color w:val="000000"/>
                <w:sz w:val="20"/>
                <w:szCs w:val="20"/>
              </w:rPr>
            </w:pPr>
          </w:p>
          <w:p w:rsidR="00EB5BA8" w:rsidRPr="00EB5C1B" w:rsidRDefault="00916285">
            <w:pPr>
              <w:jc w:val="both"/>
              <w:rPr>
                <w:i/>
                <w:color w:val="00B050"/>
                <w:sz w:val="16"/>
                <w:szCs w:val="16"/>
              </w:rPr>
            </w:pPr>
            <w:r w:rsidRPr="00EB5C1B">
              <w:rPr>
                <w:i/>
                <w:color w:val="00B050"/>
                <w:sz w:val="16"/>
                <w:szCs w:val="16"/>
              </w:rPr>
              <w:t>&lt;зазначається які саме зміни запитуються та погоджені Клієнту&gt;</w:t>
            </w:r>
          </w:p>
          <w:p w:rsidR="00EB5BA8" w:rsidRPr="00EB5C1B" w:rsidRDefault="00EB5BA8">
            <w:pPr>
              <w:jc w:val="both"/>
              <w:rPr>
                <w:i/>
                <w:color w:val="00B050"/>
                <w:sz w:val="16"/>
                <w:szCs w:val="16"/>
              </w:rPr>
            </w:pPr>
          </w:p>
          <w:p w:rsidR="00EB5BA8" w:rsidRPr="00EB5C1B" w:rsidRDefault="00916285">
            <w:pPr>
              <w:jc w:val="both"/>
              <w:rPr>
                <w:b/>
                <w:i/>
                <w:color w:val="00B050"/>
                <w:sz w:val="16"/>
                <w:szCs w:val="16"/>
                <w:lang w:val="uk-UA"/>
              </w:rPr>
            </w:pPr>
            <w:r w:rsidRPr="00EB5C1B">
              <w:rPr>
                <w:b/>
                <w:i/>
                <w:color w:val="00B050"/>
                <w:sz w:val="16"/>
                <w:szCs w:val="16"/>
                <w:lang w:val="uk-UA"/>
              </w:rPr>
              <w:t>В разі надання клієнту послуги з договірного списання:</w:t>
            </w:r>
          </w:p>
          <w:p w:rsidR="00EB5BA8" w:rsidRPr="00EB5C1B" w:rsidRDefault="00916285">
            <w:pPr>
              <w:tabs>
                <w:tab w:val="left" w:pos="0"/>
                <w:tab w:val="left" w:pos="426"/>
              </w:tabs>
              <w:jc w:val="both"/>
              <w:rPr>
                <w:sz w:val="20"/>
                <w:szCs w:val="20"/>
              </w:rPr>
            </w:pPr>
            <w:r w:rsidRPr="00EB5C1B">
              <w:rPr>
                <w:sz w:val="20"/>
                <w:szCs w:val="20"/>
              </w:rPr>
              <w:t xml:space="preserve">Дата початку: «____» __________ 20__р.           Дата закінчення: «____» __________ 20__р.(включно) </w:t>
            </w:r>
          </w:p>
          <w:p w:rsidR="00EB5BA8" w:rsidRPr="00EB5C1B" w:rsidRDefault="00916285">
            <w:pPr>
              <w:jc w:val="both"/>
              <w:rPr>
                <w:b/>
                <w:color w:val="000000"/>
                <w:sz w:val="20"/>
                <w:szCs w:val="20"/>
                <w:lang w:val="uk-UA"/>
              </w:rPr>
            </w:pPr>
            <w:r w:rsidRPr="00EB5C1B">
              <w:rPr>
                <w:b/>
                <w:color w:val="000000"/>
                <w:sz w:val="20"/>
                <w:szCs w:val="20"/>
                <w:lang w:val="uk-UA"/>
              </w:rPr>
              <w:t>Суть змін:</w:t>
            </w:r>
          </w:p>
          <w:p w:rsidR="00EB5BA8" w:rsidRPr="00EB5C1B" w:rsidRDefault="00916285">
            <w:pPr>
              <w:pStyle w:val="af6"/>
              <w:jc w:val="both"/>
              <w:rPr>
                <w:color w:val="000000"/>
                <w:sz w:val="20"/>
                <w:szCs w:val="20"/>
              </w:rPr>
            </w:pPr>
            <w:r w:rsidRPr="00EB5C1B">
              <w:rPr>
                <w:color w:val="000000"/>
                <w:sz w:val="20"/>
                <w:szCs w:val="20"/>
              </w:rPr>
              <w:t xml:space="preserve">Клієнт надає згоду Банку в період з «___»_____________20___ </w:t>
            </w:r>
            <w:r w:rsidRPr="00EB5C1B">
              <w:rPr>
                <w:color w:val="00B050"/>
                <w:sz w:val="20"/>
                <w:szCs w:val="20"/>
              </w:rPr>
              <w:t xml:space="preserve">по «____»____________20___/або зазначити необхідне, наприклад: до повного виконання Клієнтом своїх грошових зобов’язань за Договором №____від______/ </w:t>
            </w:r>
            <w:r w:rsidRPr="00EB5C1B">
              <w:rPr>
                <w:color w:val="000000"/>
                <w:sz w:val="20"/>
                <w:szCs w:val="20"/>
              </w:rPr>
              <w:t xml:space="preserve">здійснювати розрахункове обслуговування поточного рахунку Клієнта  в частині перерахування (здійснення Дебетового переказу Банком) грошових коштів  з поточного рахунку № UA________________________________, відкритого в АБ «УКРГАЗБАНК», в сумі залишку грошових коштів на рахунку/___% від залишку грошових коштів на рахунку </w:t>
            </w:r>
            <w:r w:rsidRPr="00EB5C1B">
              <w:rPr>
                <w:i/>
                <w:color w:val="00B050"/>
                <w:sz w:val="20"/>
                <w:szCs w:val="20"/>
              </w:rPr>
              <w:t xml:space="preserve">&lt;обрати необхідне&gt;/ </w:t>
            </w:r>
            <w:r w:rsidRPr="00EB5C1B">
              <w:rPr>
                <w:color w:val="000000"/>
                <w:sz w:val="20"/>
                <w:szCs w:val="20"/>
              </w:rPr>
              <w:t>в сумі залишку грошових коштів на рахунку при цьому незнижуваний залишок на ньому має становити  ______(сума прописом)</w:t>
            </w:r>
            <w:r w:rsidRPr="00EB5C1B">
              <w:rPr>
                <w:i/>
                <w:color w:val="00B050"/>
                <w:sz w:val="20"/>
                <w:szCs w:val="20"/>
              </w:rPr>
              <w:t xml:space="preserve"> &lt;обрати необхідне&gt;</w:t>
            </w:r>
            <w:r w:rsidRPr="00EB5C1B">
              <w:rPr>
                <w:color w:val="000000"/>
                <w:sz w:val="20"/>
                <w:szCs w:val="20"/>
              </w:rPr>
              <w:t xml:space="preserve">, на поточний  рахунок _________________ </w:t>
            </w:r>
            <w:r w:rsidRPr="00EB5C1B">
              <w:rPr>
                <w:i/>
                <w:color w:val="00B050"/>
                <w:sz w:val="20"/>
                <w:szCs w:val="20"/>
              </w:rPr>
              <w:t>&lt;необхідно вказати назву юридичної особи та код ЄДРПОУ)&gt;</w:t>
            </w:r>
            <w:r w:rsidRPr="00EB5C1B">
              <w:rPr>
                <w:color w:val="00B050"/>
                <w:sz w:val="20"/>
                <w:szCs w:val="20"/>
              </w:rPr>
              <w:t xml:space="preserve"> </w:t>
            </w:r>
            <w:r w:rsidRPr="00EB5C1B">
              <w:rPr>
                <w:color w:val="000000"/>
                <w:sz w:val="20"/>
                <w:szCs w:val="20"/>
              </w:rPr>
              <w:t xml:space="preserve">№UA_______________________,  відкритий в                       (код Банку _________________), кожного календарного дня/ робочого дня (операційного дня)  </w:t>
            </w:r>
            <w:r w:rsidRPr="00EB5C1B">
              <w:rPr>
                <w:i/>
                <w:color w:val="00B050"/>
                <w:sz w:val="18"/>
                <w:szCs w:val="18"/>
              </w:rPr>
              <w:t xml:space="preserve">&lt;обрати необхідне&gt; </w:t>
            </w:r>
            <w:r w:rsidRPr="00EB5C1B">
              <w:rPr>
                <w:color w:val="000000"/>
                <w:sz w:val="20"/>
                <w:szCs w:val="20"/>
              </w:rPr>
              <w:t xml:space="preserve">, о _____ годині/ </w:t>
            </w:r>
            <w:r w:rsidRPr="00EB5C1B">
              <w:rPr>
                <w:color w:val="00B050"/>
                <w:sz w:val="20"/>
                <w:szCs w:val="20"/>
              </w:rPr>
              <w:t>або</w:t>
            </w:r>
            <w:r w:rsidRPr="00EB5C1B">
              <w:rPr>
                <w:color w:val="000000"/>
                <w:sz w:val="20"/>
                <w:szCs w:val="20"/>
              </w:rPr>
              <w:t xml:space="preserve"> о _____ та ______годині з наступним призначенням платежу: __________________________________ . </w:t>
            </w:r>
          </w:p>
          <w:p w:rsidR="00EB5BA8" w:rsidRPr="00EB5C1B" w:rsidRDefault="00916285">
            <w:pPr>
              <w:pStyle w:val="af6"/>
              <w:jc w:val="both"/>
              <w:rPr>
                <w:color w:val="000000"/>
                <w:sz w:val="20"/>
                <w:szCs w:val="20"/>
              </w:rPr>
            </w:pPr>
            <w:r w:rsidRPr="00EB5C1B">
              <w:rPr>
                <w:color w:val="000000"/>
                <w:sz w:val="20"/>
                <w:szCs w:val="20"/>
              </w:rPr>
              <w:t xml:space="preserve">Дебетовий переказ  - платіжна операція, що здійснюється Банком з поточних рахунків Клієнта, відкритих в АБ «УКРГАЗБАНК», на підставі наданої Клієнтом Платіжної інструкції, а саме цього підписаного Сторонами Клопотання. </w:t>
            </w:r>
          </w:p>
          <w:p w:rsidR="00EB5BA8" w:rsidRPr="00EB5C1B" w:rsidRDefault="00916285">
            <w:pPr>
              <w:pStyle w:val="af6"/>
              <w:jc w:val="both"/>
              <w:rPr>
                <w:color w:val="000000"/>
                <w:sz w:val="20"/>
                <w:szCs w:val="20"/>
              </w:rPr>
            </w:pPr>
            <w:r w:rsidRPr="00EB5C1B">
              <w:rPr>
                <w:color w:val="000000"/>
                <w:sz w:val="20"/>
                <w:szCs w:val="20"/>
              </w:rPr>
              <w:t>Підписанням цього Клопотання Клієнт надає безумовну згоду на виконання Банком Дебетових переказів згідно з умовами цього Клопотання.</w:t>
            </w:r>
          </w:p>
          <w:p w:rsidR="00EB5BA8" w:rsidRPr="00EB5C1B" w:rsidRDefault="00916285">
            <w:pPr>
              <w:pStyle w:val="af6"/>
              <w:jc w:val="both"/>
              <w:rPr>
                <w:color w:val="000000"/>
                <w:sz w:val="20"/>
                <w:szCs w:val="20"/>
              </w:rPr>
            </w:pPr>
            <w:r w:rsidRPr="00EB5C1B">
              <w:rPr>
                <w:color w:val="000000"/>
                <w:sz w:val="20"/>
                <w:szCs w:val="20"/>
              </w:rPr>
              <w:t xml:space="preserve">Дебетовий переказ здійснюється Банком без будь-яких Платіжних інструкцій/ЕПІ Клієнта, в тому числі Банк не подає, в якості передумови для здійснення Дебетового переказу коштів, будь-яких довідок, запитів, не очікує і не вимагає від Клієнта надання документів або інформації. </w:t>
            </w:r>
          </w:p>
          <w:p w:rsidR="00EB5BA8" w:rsidRPr="00EB5C1B" w:rsidRDefault="00EB5BA8">
            <w:pPr>
              <w:jc w:val="both"/>
              <w:rPr>
                <w:color w:val="000000"/>
                <w:sz w:val="20"/>
                <w:szCs w:val="20"/>
                <w:lang w:val="uk-UA"/>
              </w:rPr>
            </w:pPr>
          </w:p>
          <w:p w:rsidR="00EB5BA8" w:rsidRPr="00EB5C1B" w:rsidRDefault="00916285">
            <w:pPr>
              <w:jc w:val="both"/>
              <w:rPr>
                <w:i/>
                <w:color w:val="00B050"/>
                <w:sz w:val="16"/>
                <w:szCs w:val="16"/>
                <w:lang w:val="uk-UA"/>
              </w:rPr>
            </w:pPr>
            <w:r w:rsidRPr="00EB5C1B">
              <w:rPr>
                <w:i/>
                <w:color w:val="00B050"/>
                <w:sz w:val="16"/>
                <w:szCs w:val="16"/>
                <w:lang w:val="uk-UA"/>
              </w:rPr>
              <w:t xml:space="preserve">В разі необхідності припинення надання послуги з договірного списання:  </w:t>
            </w:r>
          </w:p>
          <w:p w:rsidR="00EB5BA8" w:rsidRPr="00EB5C1B" w:rsidRDefault="00916285">
            <w:pPr>
              <w:jc w:val="both"/>
              <w:rPr>
                <w:b/>
                <w:color w:val="000000"/>
                <w:sz w:val="20"/>
                <w:szCs w:val="20"/>
                <w:lang w:val="uk-UA"/>
              </w:rPr>
            </w:pPr>
            <w:r w:rsidRPr="00EB5C1B">
              <w:rPr>
                <w:b/>
                <w:color w:val="000000"/>
                <w:sz w:val="20"/>
                <w:szCs w:val="20"/>
                <w:lang w:val="uk-UA"/>
              </w:rPr>
              <w:t>Суть змін:</w:t>
            </w:r>
          </w:p>
          <w:p w:rsidR="00EB5BA8" w:rsidRPr="00EB5C1B" w:rsidRDefault="00916285">
            <w:pPr>
              <w:jc w:val="both"/>
              <w:rPr>
                <w:color w:val="000000"/>
                <w:sz w:val="20"/>
                <w:szCs w:val="20"/>
              </w:rPr>
            </w:pPr>
            <w:r w:rsidRPr="00EB5C1B">
              <w:rPr>
                <w:color w:val="000000"/>
                <w:sz w:val="20"/>
                <w:szCs w:val="20"/>
                <w:lang w:val="uk-UA"/>
              </w:rPr>
              <w:t xml:space="preserve">Сторони дійшли згоди з «_____»_______________20____ припинити дію Клопотання про внесення змін № ________ від ____________ до Договору комплексного банківського обслуговування </w:t>
            </w:r>
            <w:r w:rsidRPr="00EB5C1B">
              <w:rPr>
                <w:sz w:val="20"/>
                <w:szCs w:val="20"/>
                <w:lang w:val="uk-UA"/>
              </w:rPr>
              <w:t>в частині надання послуг згідно Договору банківського рахунку</w:t>
            </w:r>
            <w:r w:rsidRPr="00EB5C1B">
              <w:rPr>
                <w:b/>
                <w:sz w:val="20"/>
                <w:szCs w:val="20"/>
                <w:lang w:val="uk-UA"/>
              </w:rPr>
              <w:t xml:space="preserve"> </w:t>
            </w:r>
            <w:r w:rsidRPr="00EB5C1B">
              <w:rPr>
                <w:color w:val="000000"/>
                <w:sz w:val="20"/>
                <w:szCs w:val="20"/>
                <w:lang w:val="uk-UA"/>
              </w:rPr>
              <w:t xml:space="preserve">№___ від «_____»__________________20___.  </w:t>
            </w:r>
          </w:p>
          <w:p w:rsidR="00EB5BA8" w:rsidRPr="00EB5C1B" w:rsidRDefault="00916285">
            <w:pPr>
              <w:jc w:val="both"/>
              <w:rPr>
                <w:i/>
                <w:color w:val="008000"/>
                <w:sz w:val="20"/>
                <w:szCs w:val="20"/>
              </w:rPr>
            </w:pPr>
            <w:r w:rsidRPr="00EB5C1B">
              <w:rPr>
                <w:i/>
                <w:color w:val="008000"/>
                <w:sz w:val="20"/>
                <w:szCs w:val="20"/>
              </w:rPr>
              <w:t xml:space="preserve">- - - - -  - - - - - - - - - - - - - - - - - - - - - - - - - - - - - - - - - - - - - - - - - - - - - - - - - - - - - - - - - - - - - - - - - - - - - - - - - - - - - - - - - - - </w:t>
            </w:r>
          </w:p>
          <w:p w:rsidR="00EB5BA8" w:rsidRPr="00EB5C1B" w:rsidRDefault="00916285">
            <w:pPr>
              <w:jc w:val="both"/>
              <w:rPr>
                <w:b/>
                <w:sz w:val="20"/>
                <w:szCs w:val="20"/>
              </w:rPr>
            </w:pPr>
            <w:r w:rsidRPr="00EB5C1B">
              <w:rPr>
                <w:b/>
                <w:sz w:val="20"/>
                <w:szCs w:val="20"/>
              </w:rPr>
              <w:t>______________________________________________________________________________________________________</w:t>
            </w:r>
          </w:p>
          <w:p w:rsidR="00EB5BA8" w:rsidRPr="00EB5C1B" w:rsidRDefault="00916285">
            <w:pPr>
              <w:rPr>
                <w:b/>
                <w:color w:val="000000"/>
                <w:sz w:val="20"/>
                <w:szCs w:val="20"/>
              </w:rPr>
            </w:pPr>
            <w:r w:rsidRPr="00EB5C1B">
              <w:rPr>
                <w:b/>
                <w:color w:val="000000"/>
                <w:sz w:val="20"/>
                <w:szCs w:val="20"/>
              </w:rPr>
              <w:t>_________________________________________________________________________________________________________</w:t>
            </w:r>
          </w:p>
          <w:p w:rsidR="00EB5BA8" w:rsidRPr="00EB5C1B" w:rsidRDefault="00916285">
            <w:pPr>
              <w:rPr>
                <w:b/>
                <w:color w:val="000000"/>
                <w:sz w:val="20"/>
                <w:szCs w:val="20"/>
              </w:rPr>
            </w:pPr>
            <w:proofErr w:type="gramStart"/>
            <w:r w:rsidRPr="00EB5C1B">
              <w:rPr>
                <w:i/>
                <w:color w:val="00B050"/>
                <w:sz w:val="16"/>
                <w:szCs w:val="16"/>
              </w:rPr>
              <w:t>&lt; розділ</w:t>
            </w:r>
            <w:proofErr w:type="gramEnd"/>
            <w:r w:rsidRPr="00EB5C1B">
              <w:rPr>
                <w:i/>
                <w:color w:val="00B050"/>
                <w:sz w:val="16"/>
                <w:szCs w:val="16"/>
              </w:rPr>
              <w:t xml:space="preserve"> може використовуватись у випадку зміни найменування та/або інших реквізитів  Клієнта, коли перевідкриття Рахунків не здійснюється</w:t>
            </w:r>
            <w:r w:rsidRPr="00EB5C1B">
              <w:rPr>
                <w:i/>
                <w:color w:val="00B050"/>
                <w:sz w:val="16"/>
                <w:szCs w:val="16"/>
                <w:lang w:val="uk-UA"/>
              </w:rPr>
              <w:t xml:space="preserve">, </w:t>
            </w:r>
            <w:r w:rsidRPr="00EB5C1B">
              <w:rPr>
                <w:i/>
                <w:color w:val="00B050"/>
                <w:sz w:val="16"/>
                <w:szCs w:val="16"/>
              </w:rPr>
              <w:t>&gt;</w:t>
            </w:r>
          </w:p>
          <w:p w:rsidR="00EB5BA8" w:rsidRPr="00EB5C1B" w:rsidRDefault="00916285">
            <w:pPr>
              <w:rPr>
                <w:color w:val="000000"/>
                <w:sz w:val="20"/>
                <w:szCs w:val="20"/>
              </w:rPr>
            </w:pPr>
            <w:r w:rsidRPr="00EB5C1B">
              <w:rPr>
                <w:color w:val="000000"/>
                <w:sz w:val="20"/>
                <w:szCs w:val="20"/>
              </w:rPr>
              <w:t xml:space="preserve">У зв’язку із ___________________ </w:t>
            </w:r>
            <w:r w:rsidRPr="00EB5C1B">
              <w:rPr>
                <w:i/>
                <w:color w:val="00B050"/>
                <w:sz w:val="16"/>
                <w:szCs w:val="16"/>
              </w:rPr>
              <w:t>(зазначити, які зміни відбулись. Наприклад, «зміною найменування</w:t>
            </w:r>
            <w:proofErr w:type="gramStart"/>
            <w:r w:rsidRPr="00EB5C1B">
              <w:rPr>
                <w:i/>
                <w:color w:val="00B050"/>
                <w:sz w:val="16"/>
                <w:szCs w:val="16"/>
              </w:rPr>
              <w:t>»</w:t>
            </w:r>
            <w:r w:rsidRPr="00EB5C1B">
              <w:rPr>
                <w:color w:val="000000"/>
                <w:sz w:val="20"/>
                <w:szCs w:val="20"/>
              </w:rPr>
              <w:t xml:space="preserve"> </w:t>
            </w:r>
            <w:r w:rsidRPr="00EB5C1B">
              <w:rPr>
                <w:i/>
                <w:color w:val="00B050"/>
                <w:sz w:val="16"/>
                <w:szCs w:val="16"/>
              </w:rPr>
              <w:t>)</w:t>
            </w:r>
            <w:proofErr w:type="gramEnd"/>
            <w:r w:rsidRPr="00EB5C1B">
              <w:rPr>
                <w:i/>
                <w:color w:val="00B050"/>
                <w:sz w:val="16"/>
                <w:szCs w:val="16"/>
              </w:rPr>
              <w:t xml:space="preserve"> </w:t>
            </w:r>
            <w:r w:rsidRPr="00EB5C1B">
              <w:rPr>
                <w:color w:val="000000"/>
                <w:sz w:val="20"/>
                <w:szCs w:val="20"/>
              </w:rPr>
              <w:t xml:space="preserve">Клієнта під час дії Договору, Банк та Клієнт узгодили, що дані Клієнта визначені в пункті 1 цього Клопотання є актуальними та достовірними, Клієнтом надані до Банку всі необхідні документи передбачені чинним законодавством України щодо таких змін. </w:t>
            </w:r>
          </w:p>
          <w:p w:rsidR="00EB5BA8" w:rsidRPr="00EB5C1B" w:rsidRDefault="00EB5BA8">
            <w:pPr>
              <w:pStyle w:val="Default"/>
              <w:rPr>
                <w:i/>
                <w:color w:val="00B050"/>
                <w:sz w:val="16"/>
                <w:szCs w:val="16"/>
              </w:rPr>
            </w:pPr>
          </w:p>
          <w:p w:rsidR="00EB5BA8" w:rsidRPr="00EB5C1B" w:rsidRDefault="00916285">
            <w:pPr>
              <w:jc w:val="both"/>
              <w:rPr>
                <w:i/>
                <w:color w:val="00B050"/>
                <w:sz w:val="16"/>
                <w:szCs w:val="16"/>
                <w:lang w:val="uk-UA"/>
              </w:rPr>
            </w:pPr>
            <w:r w:rsidRPr="00EB5C1B">
              <w:rPr>
                <w:rFonts w:eastAsia="Calibri"/>
                <w:i/>
                <w:color w:val="00B050"/>
                <w:sz w:val="16"/>
                <w:szCs w:val="16"/>
              </w:rPr>
              <w:t>&lt;зазначається для Клієнт</w:t>
            </w:r>
            <w:r w:rsidRPr="00EB5C1B">
              <w:rPr>
                <w:rFonts w:eastAsia="Calibri"/>
                <w:i/>
                <w:color w:val="00B050"/>
                <w:sz w:val="16"/>
                <w:szCs w:val="16"/>
                <w:lang w:val="uk-UA"/>
              </w:rPr>
              <w:t xml:space="preserve">ів, для їх застосовується право на виконання дебетового переказу на користь третіх осіб (в т.ч. в рамках державних програм, </w:t>
            </w:r>
            <w:proofErr w:type="gramStart"/>
            <w:r w:rsidRPr="00EB5C1B">
              <w:rPr>
                <w:rFonts w:eastAsia="Calibri"/>
                <w:i/>
                <w:color w:val="00B050"/>
                <w:sz w:val="16"/>
                <w:szCs w:val="16"/>
                <w:lang w:val="uk-UA"/>
              </w:rPr>
              <w:t>зокрема ,</w:t>
            </w:r>
            <w:proofErr w:type="gramEnd"/>
            <w:r w:rsidRPr="00EB5C1B">
              <w:rPr>
                <w:rFonts w:eastAsia="Calibri"/>
                <w:i/>
                <w:color w:val="00B050"/>
                <w:sz w:val="16"/>
                <w:szCs w:val="16"/>
                <w:lang w:val="uk-UA"/>
              </w:rPr>
              <w:t xml:space="preserve"> але не виключно</w:t>
            </w:r>
            <w:r w:rsidRPr="00EB5C1B">
              <w:rPr>
                <w:rFonts w:eastAsia="Calibri"/>
                <w:i/>
                <w:color w:val="00B050"/>
                <w:sz w:val="16"/>
                <w:szCs w:val="16"/>
              </w:rPr>
              <w:t xml:space="preserve"> </w:t>
            </w:r>
            <w:r w:rsidRPr="00EB5C1B">
              <w:rPr>
                <w:rFonts w:eastAsia="Calibri"/>
                <w:i/>
                <w:color w:val="00B050"/>
                <w:sz w:val="16"/>
                <w:szCs w:val="16"/>
                <w:lang w:val="uk-UA"/>
              </w:rPr>
              <w:t xml:space="preserve">для </w:t>
            </w:r>
            <w:r w:rsidRPr="00EB5C1B">
              <w:rPr>
                <w:rFonts w:eastAsia="Calibri"/>
                <w:i/>
                <w:color w:val="00B050"/>
                <w:sz w:val="16"/>
                <w:szCs w:val="16"/>
              </w:rPr>
              <w:t>(ОСББ) в рамках Програми підтримки енергомодернізації багатоквартирних будинків  «ЕНЕРГОДІМ» та/або Програми «ВідновиДІМ»&gt;</w:t>
            </w:r>
            <w:r w:rsidRPr="00EB5C1B">
              <w:rPr>
                <w:rFonts w:eastAsia="Calibri"/>
                <w:i/>
                <w:color w:val="00B050"/>
                <w:sz w:val="16"/>
                <w:szCs w:val="16"/>
                <w:lang w:val="uk-UA"/>
              </w:rPr>
              <w:t>/інші програми підтримки</w:t>
            </w:r>
          </w:p>
          <w:p w:rsidR="00EB5BA8" w:rsidRPr="00EB5C1B" w:rsidRDefault="00916285">
            <w:pPr>
              <w:tabs>
                <w:tab w:val="left" w:pos="3514"/>
                <w:tab w:val="center" w:pos="5259"/>
              </w:tabs>
              <w:jc w:val="both"/>
              <w:rPr>
                <w:sz w:val="20"/>
                <w:szCs w:val="20"/>
              </w:rPr>
            </w:pPr>
            <w:r w:rsidRPr="00EB5C1B">
              <w:rPr>
                <w:rFonts w:eastAsia="Calibri"/>
                <w:sz w:val="20"/>
                <w:szCs w:val="20"/>
              </w:rPr>
              <w:tab/>
            </w:r>
            <w:r w:rsidRPr="00EB5C1B">
              <w:rPr>
                <w:rFonts w:eastAsia="Calibri"/>
                <w:sz w:val="20"/>
                <w:szCs w:val="20"/>
              </w:rPr>
              <w:tab/>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eastAsia="ja-JP"/>
              </w:rPr>
              <w:t xml:space="preserve">2.1. </w:t>
            </w:r>
            <w:r w:rsidRPr="00EB5C1B">
              <w:rPr>
                <w:rFonts w:ascii="Times New Roman" w:eastAsia="MS Mincho" w:hAnsi="Times New Roman"/>
                <w:color w:val="000000"/>
                <w:sz w:val="20"/>
                <w:szCs w:val="20"/>
                <w:lang w:val="uk-UA" w:eastAsia="ja-JP"/>
              </w:rPr>
              <w:t xml:space="preserve">Клієнт доручає та надає згоду  Банку виконувати Дебетові перекази з Рахунку (ів) Клієнта на підставі Платіжних інструкцій отримувача _________ </w:t>
            </w:r>
            <w:r w:rsidRPr="00EB5C1B">
              <w:rPr>
                <w:rFonts w:ascii="Times New Roman" w:eastAsia="Calibri" w:hAnsi="Times New Roman"/>
                <w:i/>
                <w:color w:val="00B050"/>
                <w:sz w:val="16"/>
                <w:szCs w:val="16"/>
                <w:lang w:eastAsia="ja-JP"/>
              </w:rPr>
              <w:t xml:space="preserve">(вказується найменування отримувача, який має право направляти </w:t>
            </w:r>
            <w:r w:rsidRPr="00EB5C1B">
              <w:rPr>
                <w:rFonts w:ascii="Times New Roman" w:eastAsia="Calibri" w:hAnsi="Times New Roman"/>
                <w:i/>
                <w:color w:val="00B050"/>
                <w:sz w:val="16"/>
                <w:szCs w:val="16"/>
                <w:lang w:val="uk-UA" w:eastAsia="ja-JP"/>
              </w:rPr>
              <w:t>П</w:t>
            </w:r>
            <w:r w:rsidRPr="00EB5C1B">
              <w:rPr>
                <w:rFonts w:ascii="Times New Roman" w:eastAsia="Calibri" w:hAnsi="Times New Roman"/>
                <w:i/>
                <w:color w:val="00B050"/>
                <w:sz w:val="16"/>
                <w:szCs w:val="16"/>
                <w:lang w:eastAsia="ja-JP"/>
              </w:rPr>
              <w:t>латіжні інструкції</w:t>
            </w:r>
            <w:r w:rsidRPr="00EB5C1B">
              <w:rPr>
                <w:rFonts w:ascii="Times New Roman" w:eastAsia="Calibri" w:hAnsi="Times New Roman"/>
                <w:i/>
                <w:color w:val="00B050"/>
                <w:sz w:val="16"/>
                <w:szCs w:val="16"/>
                <w:lang w:val="uk-UA" w:eastAsia="ja-JP"/>
              </w:rPr>
              <w:t xml:space="preserve"> та його код</w:t>
            </w:r>
            <w:r w:rsidRPr="00EB5C1B">
              <w:rPr>
                <w:rFonts w:ascii="Times New Roman" w:eastAsia="Calibri" w:hAnsi="Times New Roman"/>
                <w:i/>
                <w:color w:val="00B050"/>
                <w:sz w:val="16"/>
                <w:szCs w:val="16"/>
                <w:lang w:eastAsia="ja-JP"/>
              </w:rPr>
              <w:t>),</w:t>
            </w:r>
            <w:r w:rsidRPr="00EB5C1B">
              <w:rPr>
                <w:rFonts w:ascii="Times New Roman" w:eastAsia="MS Mincho" w:hAnsi="Times New Roman"/>
                <w:color w:val="000000"/>
                <w:sz w:val="20"/>
                <w:szCs w:val="20"/>
                <w:lang w:val="uk-UA" w:eastAsia="ja-JP"/>
              </w:rPr>
              <w:t xml:space="preserve"> які оформлятимуться з посиланням на _________ </w:t>
            </w:r>
            <w:r w:rsidRPr="00EB5C1B">
              <w:rPr>
                <w:rFonts w:ascii="Times New Roman" w:eastAsia="Calibri" w:hAnsi="Times New Roman"/>
                <w:i/>
                <w:color w:val="00B050"/>
                <w:sz w:val="16"/>
                <w:szCs w:val="16"/>
                <w:lang w:eastAsia="ja-JP"/>
              </w:rPr>
              <w:t xml:space="preserve">(вказується </w:t>
            </w:r>
            <w:r w:rsidRPr="00EB5C1B">
              <w:rPr>
                <w:rFonts w:ascii="Times New Roman" w:eastAsia="Calibri" w:hAnsi="Times New Roman"/>
                <w:i/>
                <w:color w:val="00B050"/>
                <w:sz w:val="16"/>
                <w:szCs w:val="16"/>
                <w:lang w:val="uk-UA" w:eastAsia="ja-JP"/>
              </w:rPr>
              <w:t>грантовий договір/</w:t>
            </w:r>
            <w:r w:rsidRPr="00EB5C1B">
              <w:rPr>
                <w:rFonts w:ascii="Times New Roman" w:eastAsia="Calibri" w:hAnsi="Times New Roman"/>
                <w:i/>
                <w:color w:val="00B050"/>
                <w:sz w:val="16"/>
                <w:szCs w:val="16"/>
                <w:lang w:eastAsia="ja-JP"/>
              </w:rPr>
              <w:t xml:space="preserve">договір/угода/додатковий договір відповідно до якого отримувач має право надавати  </w:t>
            </w:r>
            <w:r w:rsidRPr="00EB5C1B">
              <w:rPr>
                <w:rFonts w:ascii="Times New Roman" w:eastAsia="Calibri" w:hAnsi="Times New Roman"/>
                <w:i/>
                <w:color w:val="00B050"/>
                <w:sz w:val="16"/>
                <w:szCs w:val="16"/>
                <w:lang w:val="uk-UA" w:eastAsia="ja-JP"/>
              </w:rPr>
              <w:t>П</w:t>
            </w:r>
            <w:r w:rsidRPr="00EB5C1B">
              <w:rPr>
                <w:rFonts w:ascii="Times New Roman" w:eastAsia="Calibri" w:hAnsi="Times New Roman"/>
                <w:i/>
                <w:color w:val="00B050"/>
                <w:sz w:val="16"/>
                <w:szCs w:val="16"/>
                <w:lang w:eastAsia="ja-JP"/>
              </w:rPr>
              <w:t xml:space="preserve">латіжні інструкції на </w:t>
            </w:r>
            <w:r w:rsidRPr="00EB5C1B">
              <w:rPr>
                <w:rFonts w:ascii="Times New Roman" w:eastAsia="Calibri" w:hAnsi="Times New Roman"/>
                <w:i/>
                <w:color w:val="00B050"/>
                <w:sz w:val="16"/>
                <w:szCs w:val="16"/>
                <w:lang w:val="uk-UA" w:eastAsia="ja-JP"/>
              </w:rPr>
              <w:t>Д</w:t>
            </w:r>
            <w:r w:rsidRPr="00EB5C1B">
              <w:rPr>
                <w:rFonts w:ascii="Times New Roman" w:eastAsia="Calibri" w:hAnsi="Times New Roman"/>
                <w:i/>
                <w:color w:val="00B050"/>
                <w:sz w:val="16"/>
                <w:szCs w:val="16"/>
                <w:lang w:eastAsia="ja-JP"/>
              </w:rPr>
              <w:t>ебетовий переказ)</w:t>
            </w:r>
            <w:r w:rsidRPr="00EB5C1B">
              <w:rPr>
                <w:rFonts w:ascii="Times New Roman" w:eastAsia="MS Mincho" w:hAnsi="Times New Roman"/>
                <w:color w:val="000000"/>
                <w:sz w:val="20"/>
                <w:szCs w:val="20"/>
                <w:lang w:val="uk-UA" w:eastAsia="ja-JP"/>
              </w:rPr>
              <w:t xml:space="preserve"> відповідно до якої передбачено право отримувача  ініціювати Дебетовий переказ коштів за згодою платника (Клієнта) з рахунку платника (Клієнта). Банк на підставі Платіжних </w:t>
            </w:r>
            <w:r w:rsidRPr="00EB5C1B">
              <w:rPr>
                <w:rFonts w:ascii="Times New Roman" w:eastAsia="MS Mincho" w:hAnsi="Times New Roman"/>
                <w:color w:val="000000"/>
                <w:sz w:val="20"/>
                <w:szCs w:val="20"/>
                <w:lang w:val="uk-UA" w:eastAsia="ja-JP"/>
              </w:rPr>
              <w:lastRenderedPageBreak/>
              <w:t>інструкцій отримувача, які надійдуть від банку отримувача  ________</w:t>
            </w:r>
            <w:r w:rsidRPr="00EB5C1B">
              <w:rPr>
                <w:rFonts w:ascii="Times New Roman" w:eastAsia="Calibri" w:hAnsi="Times New Roman"/>
                <w:i/>
                <w:color w:val="00B050"/>
                <w:sz w:val="16"/>
                <w:szCs w:val="16"/>
                <w:lang w:val="uk-UA" w:eastAsia="ja-JP"/>
              </w:rPr>
              <w:t>(зазначається банк отримувача),</w:t>
            </w:r>
            <w:r w:rsidRPr="00EB5C1B">
              <w:rPr>
                <w:rFonts w:ascii="Times New Roman" w:eastAsia="MS Mincho" w:hAnsi="Times New Roman"/>
                <w:color w:val="000000"/>
                <w:sz w:val="20"/>
                <w:szCs w:val="20"/>
                <w:lang w:val="uk-UA" w:eastAsia="ja-JP"/>
              </w:rPr>
              <w:t xml:space="preserve"> здійснює переказ грошових коштів у сумах, які будуть зазначені в Платіжних інструкціях з врахуванням п.2.3. цього Клопотання. </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2.2.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за ______________</w:t>
            </w:r>
            <w:r w:rsidRPr="00EB5C1B">
              <w:rPr>
                <w:rFonts w:ascii="Times New Roman" w:eastAsia="Calibri" w:hAnsi="Times New Roman"/>
                <w:i/>
                <w:color w:val="00B050"/>
                <w:sz w:val="16"/>
                <w:szCs w:val="16"/>
                <w:lang w:val="uk-UA" w:eastAsia="ja-JP"/>
              </w:rPr>
              <w:t>(вказується грантовий договір/договір/угода/додатковий договір відповідно до якого отримувач має право надавати  платіжні інструкції на дебетовий переказ)</w:t>
            </w:r>
            <w:r w:rsidRPr="00EB5C1B">
              <w:rPr>
                <w:rFonts w:ascii="Times New Roman" w:eastAsia="MS Mincho" w:hAnsi="Times New Roman"/>
                <w:color w:val="000000"/>
                <w:sz w:val="20"/>
                <w:szCs w:val="20"/>
                <w:lang w:val="uk-UA" w:eastAsia="ja-JP"/>
              </w:rPr>
              <w:t xml:space="preserve"> , а також повинен містити назву, номер і дату договору з Клієнтом, яким передбачене право отримувача на дебетування рахунку платника (Клієнта).</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 xml:space="preserve">2.3. Сторони дійшли згоди, що Платіжні інструкції приймаються Банком до виконання виключно в межах залишку коштів на Рахунку. </w:t>
            </w:r>
          </w:p>
          <w:p w:rsidR="00EB5BA8" w:rsidRPr="00EB5C1B" w:rsidRDefault="00916285">
            <w:pPr>
              <w:pStyle w:val="afc"/>
              <w:ind w:firstLineChars="150" w:firstLine="300"/>
              <w:jc w:val="both"/>
              <w:rPr>
                <w:rFonts w:ascii="Times New Roman" w:eastAsia="Calibri" w:hAnsi="Times New Roman"/>
                <w:i/>
                <w:color w:val="00B050"/>
                <w:sz w:val="16"/>
                <w:szCs w:val="16"/>
                <w:lang w:val="uk-UA" w:eastAsia="ja-JP"/>
              </w:rPr>
            </w:pPr>
            <w:r w:rsidRPr="00EB5C1B">
              <w:rPr>
                <w:rFonts w:ascii="Times New Roman" w:eastAsia="MS Mincho" w:hAnsi="Times New Roman"/>
                <w:color w:val="000000"/>
                <w:sz w:val="20"/>
                <w:szCs w:val="20"/>
                <w:lang w:val="uk-UA" w:eastAsia="ja-JP"/>
              </w:rPr>
              <w:t>2.4.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EB5C1B">
              <w:rPr>
                <w:rFonts w:ascii="Times New Roman" w:eastAsia="Calibri" w:hAnsi="Times New Roman"/>
                <w:i/>
                <w:color w:val="00B050"/>
                <w:sz w:val="16"/>
                <w:szCs w:val="16"/>
                <w:lang w:val="uk-UA" w:eastAsia="ja-JP"/>
              </w:rPr>
              <w:t>(вказується поштова адреса відділення).</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2.5. Платіжні інструкції в електронному вигляді у формі інформаційних повідомлень приймаються Банком через СЕП Національного банку України.</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 xml:space="preserve">2.6. Платіжні інструкції на Дебетовий переказ, що надійшли до Банку в операційний час виконуються Банком в сумі залишку на рахунку станом на 16:30, що надійшли  в післяопераційний час виконуються Банком в сумі залишку на рахунку станом на 9:00 наступного робочого дня (Операційного дня). </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2.7.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2.8. Шляхом підписання цього Клопотання Клієнт надає свою згоду на здійснення кожного Дебетового переказу, який буде ініційовано</w:t>
            </w:r>
            <w:r w:rsidRPr="00EB5C1B">
              <w:rPr>
                <w:rFonts w:ascii="Times New Roman" w:eastAsia="MS Mincho" w:hAnsi="Times New Roman"/>
                <w:color w:val="000000"/>
                <w:sz w:val="20"/>
                <w:szCs w:val="20"/>
                <w:lang w:eastAsia="ja-JP"/>
              </w:rPr>
              <w:t xml:space="preserve"> </w:t>
            </w:r>
            <w:r w:rsidRPr="00EB5C1B">
              <w:rPr>
                <w:rFonts w:ascii="Times New Roman" w:eastAsia="MS Mincho" w:hAnsi="Times New Roman"/>
                <w:color w:val="000000"/>
                <w:sz w:val="20"/>
                <w:szCs w:val="20"/>
                <w:lang w:val="uk-UA" w:eastAsia="ja-JP"/>
              </w:rPr>
              <w:t xml:space="preserve">отримувачем відповідно до умов, викладених в цьому Клопотанні. Підписанням цього Клопотання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2.9</w:t>
            </w:r>
            <w:r w:rsidRPr="00EB5C1B">
              <w:rPr>
                <w:rFonts w:ascii="Times New Roman" w:eastAsia="Calibri" w:hAnsi="Times New Roman"/>
                <w:i/>
                <w:color w:val="00B050"/>
                <w:lang w:val="uk-UA" w:eastAsia="ja-JP"/>
              </w:rPr>
              <w:t xml:space="preserve">. </w:t>
            </w:r>
            <w:r w:rsidRPr="00EB5C1B">
              <w:rPr>
                <w:rFonts w:ascii="Times New Roman" w:eastAsia="MS Mincho" w:hAnsi="Times New Roman"/>
                <w:color w:val="000000"/>
                <w:sz w:val="20"/>
                <w:szCs w:val="20"/>
                <w:lang w:val="uk-UA" w:eastAsia="ja-JP"/>
              </w:rPr>
              <w:t>На виконання вимог Закону України “Про платіжні послуги” отримувач може відкликати згоду на здійснення окремих Дебетових переказів в рамках цього Клопотання  до моменту списання коштів з рахунку платника, за умови погодження такого відкликання з Банком.</w:t>
            </w:r>
          </w:p>
          <w:p w:rsidR="00EB5BA8" w:rsidRPr="00EB5C1B" w:rsidRDefault="00916285">
            <w:pPr>
              <w:pStyle w:val="afc"/>
              <w:ind w:firstLineChars="150" w:firstLine="330"/>
              <w:jc w:val="both"/>
              <w:rPr>
                <w:rFonts w:ascii="Times New Roman" w:eastAsia="Calibri" w:hAnsi="Times New Roman"/>
                <w:i/>
                <w:color w:val="00B050"/>
                <w:sz w:val="16"/>
                <w:szCs w:val="16"/>
                <w:lang w:val="uk-UA" w:eastAsia="ja-JP"/>
              </w:rPr>
            </w:pPr>
            <w:r w:rsidRPr="00EB5C1B">
              <w:rPr>
                <w:rFonts w:ascii="Times New Roman" w:eastAsia="Calibri" w:hAnsi="Times New Roman"/>
                <w:i/>
                <w:color w:val="00B050"/>
                <w:lang w:val="uk-UA"/>
              </w:rPr>
              <w:t xml:space="preserve">( </w:t>
            </w:r>
            <w:r w:rsidRPr="00EB5C1B">
              <w:rPr>
                <w:rFonts w:ascii="Times New Roman" w:eastAsia="Calibri" w:hAnsi="Times New Roman"/>
                <w:i/>
                <w:color w:val="00B050"/>
                <w:sz w:val="16"/>
                <w:szCs w:val="16"/>
                <w:lang w:val="uk-UA" w:eastAsia="ja-JP"/>
              </w:rPr>
              <w:t>зазначається у разі необхідності здійснення Дебетових Переказів з усіх відкритих поточних рахунків Клієнта та поточних рахунків, що будуть відкриті в майбутньому)</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rPr>
              <w:t xml:space="preserve">2.10. </w:t>
            </w:r>
            <w:r w:rsidRPr="00EB5C1B">
              <w:rPr>
                <w:rFonts w:ascii="Times New Roman" w:eastAsia="MS Mincho" w:hAnsi="Times New Roman"/>
                <w:color w:val="000000"/>
                <w:sz w:val="20"/>
                <w:szCs w:val="20"/>
                <w:lang w:val="uk-UA" w:eastAsia="ja-JP"/>
              </w:rPr>
              <w:t xml:space="preserve"> Сторони дійшли згоди, що право Дебетового переказу коштів відповідно до цього Клопотання розповсюджується на всі відкриті поточні рахунки Клієнта, або такі що будуть відкриті у подальшому. </w:t>
            </w:r>
          </w:p>
          <w:p w:rsidR="00EB5BA8" w:rsidRPr="00EB5C1B" w:rsidRDefault="00EB5BA8">
            <w:pPr>
              <w:pStyle w:val="afc"/>
              <w:ind w:firstLineChars="150" w:firstLine="300"/>
              <w:jc w:val="both"/>
              <w:rPr>
                <w:rFonts w:ascii="Times New Roman" w:eastAsia="MS Mincho" w:hAnsi="Times New Roman"/>
                <w:color w:val="000000"/>
                <w:sz w:val="20"/>
                <w:szCs w:val="20"/>
                <w:lang w:val="uk-UA" w:eastAsia="ja-JP"/>
              </w:rPr>
            </w:pPr>
          </w:p>
          <w:p w:rsidR="00EB5BA8" w:rsidRPr="00EB5C1B" w:rsidRDefault="00916285">
            <w:pPr>
              <w:ind w:hanging="2"/>
              <w:jc w:val="both"/>
              <w:rPr>
                <w:rFonts w:eastAsia="Calibri"/>
                <w:i/>
                <w:color w:val="00B050"/>
                <w:sz w:val="16"/>
                <w:szCs w:val="16"/>
                <w:lang w:val="uk-UA"/>
              </w:rPr>
            </w:pPr>
            <w:r w:rsidRPr="00EB5C1B">
              <w:rPr>
                <w:i/>
                <w:color w:val="00B050"/>
              </w:rPr>
              <w:t>я</w:t>
            </w:r>
            <w:r w:rsidRPr="00EB5C1B">
              <w:rPr>
                <w:rFonts w:eastAsia="Calibri"/>
                <w:i/>
                <w:color w:val="00B050"/>
                <w:sz w:val="16"/>
                <w:szCs w:val="16"/>
                <w:lang w:val="uk-UA"/>
              </w:rPr>
              <w:t xml:space="preserve">кщо </w:t>
            </w:r>
            <w:proofErr w:type="gramStart"/>
            <w:r w:rsidRPr="00EB5C1B">
              <w:rPr>
                <w:rFonts w:eastAsia="Calibri"/>
                <w:i/>
                <w:color w:val="00B050"/>
                <w:sz w:val="16"/>
                <w:szCs w:val="16"/>
                <w:lang w:val="uk-UA"/>
              </w:rPr>
              <w:t>Клієнт  отримує</w:t>
            </w:r>
            <w:proofErr w:type="gramEnd"/>
            <w:r w:rsidRPr="00EB5C1B">
              <w:rPr>
                <w:rFonts w:eastAsia="Calibri"/>
                <w:i/>
                <w:color w:val="00B050"/>
                <w:sz w:val="16"/>
                <w:szCs w:val="16"/>
                <w:lang w:val="uk-UA"/>
              </w:rPr>
              <w:t xml:space="preserve"> Фінансову підтримку  відповідно до Договору про співробітництво за Програмою  «Підтримки енергостійкості мікро та малих підприємств України» (Компонент ІІ ), укладеного між Банком та Фондом розвитку підприємництва,  та кредитного договору, укладеного Клієнтом з Банком:</w:t>
            </w:r>
          </w:p>
          <w:p w:rsidR="00EB5BA8" w:rsidRPr="00EB5C1B" w:rsidRDefault="00EB5BA8">
            <w:pPr>
              <w:pStyle w:val="afc"/>
              <w:ind w:firstLineChars="150" w:firstLine="240"/>
              <w:jc w:val="both"/>
              <w:rPr>
                <w:rFonts w:ascii="Times New Roman" w:eastAsia="Calibri" w:hAnsi="Times New Roman"/>
                <w:i/>
                <w:color w:val="00B050"/>
                <w:sz w:val="16"/>
                <w:szCs w:val="16"/>
                <w:lang w:val="uk-UA" w:eastAsia="ja-JP"/>
              </w:rPr>
            </w:pPr>
          </w:p>
          <w:p w:rsidR="00EB5BA8" w:rsidRPr="00EB5C1B" w:rsidRDefault="00916285">
            <w:pPr>
              <w:jc w:val="both"/>
              <w:rPr>
                <w:rFonts w:eastAsia="MS Mincho"/>
                <w:color w:val="000000"/>
                <w:sz w:val="20"/>
                <w:szCs w:val="20"/>
                <w:lang w:val="uk-UA"/>
              </w:rPr>
            </w:pPr>
            <w:r w:rsidRPr="00EB5C1B">
              <w:rPr>
                <w:rFonts w:eastAsia="Calibri"/>
                <w:sz w:val="20"/>
                <w:szCs w:val="20"/>
                <w:lang w:val="uk-UA"/>
              </w:rPr>
              <w:t>2.1.</w:t>
            </w:r>
            <w:r w:rsidRPr="00EB5C1B">
              <w:rPr>
                <w:rFonts w:eastAsia="MS Mincho"/>
                <w:sz w:val="20"/>
                <w:szCs w:val="20"/>
                <w:lang w:val="uk-UA"/>
              </w:rPr>
              <w:t xml:space="preserve"> </w:t>
            </w:r>
            <w:r w:rsidRPr="00EB5C1B">
              <w:rPr>
                <w:rFonts w:eastAsia="MS Mincho"/>
                <w:color w:val="000000"/>
                <w:sz w:val="20"/>
                <w:szCs w:val="20"/>
                <w:lang w:val="uk-UA"/>
              </w:rPr>
              <w:t xml:space="preserve">Клієнт доручає та надає згоду Банку </w:t>
            </w:r>
            <w:r w:rsidRPr="00EB5C1B">
              <w:rPr>
                <w:rFonts w:eastAsia="Calibri"/>
                <w:sz w:val="20"/>
                <w:szCs w:val="20"/>
                <w:lang w:val="uk-UA" w:eastAsia="en-US"/>
              </w:rPr>
              <w:t xml:space="preserve">у випадку настання будь-якої з підстав, передбаченої _________________ </w:t>
            </w:r>
            <w:r w:rsidRPr="00EB5C1B">
              <w:rPr>
                <w:rFonts w:eastAsia="Calibri"/>
                <w:i/>
                <w:color w:val="00B050"/>
                <w:position w:val="-1"/>
                <w:sz w:val="16"/>
                <w:szCs w:val="20"/>
                <w:lang w:val="uk-UA"/>
              </w:rPr>
              <w:t>(зазначити назву та реквізити укладено в рамках Програми Кредитного договору / Додаткового договору до Генерального кредитного договору / Договору про приєднання до Правил надання кредиту клієнтам мікро-, малого, середнього та корпоративного бізнесу за Програмою фінансової державної підтримки суб’єктів підприємництва «Доступні кредити 5-7-9%»</w:t>
            </w:r>
            <w:r w:rsidRPr="00EB5C1B">
              <w:rPr>
                <w:rFonts w:eastAsia="Calibri"/>
                <w:i/>
                <w:color w:val="00B050"/>
                <w:sz w:val="16"/>
                <w:szCs w:val="20"/>
                <w:lang w:val="uk-UA" w:eastAsia="en-US"/>
              </w:rPr>
              <w:t>)</w:t>
            </w:r>
            <w:r w:rsidRPr="00EB5C1B">
              <w:rPr>
                <w:rFonts w:eastAsia="Calibri"/>
                <w:color w:val="00B050"/>
                <w:sz w:val="16"/>
                <w:szCs w:val="20"/>
                <w:lang w:val="uk-UA" w:eastAsia="en-US"/>
              </w:rPr>
              <w:t xml:space="preserve"> </w:t>
            </w:r>
            <w:r w:rsidRPr="00EB5C1B">
              <w:rPr>
                <w:rFonts w:eastAsia="Calibri"/>
                <w:sz w:val="20"/>
                <w:szCs w:val="20"/>
                <w:lang w:val="uk-UA" w:eastAsia="en-US"/>
              </w:rPr>
              <w:t xml:space="preserve">(далі – Кредитний договір), </w:t>
            </w:r>
            <w:r w:rsidRPr="00EB5C1B">
              <w:rPr>
                <w:rFonts w:eastAsia="MS Mincho"/>
                <w:color w:val="000000"/>
                <w:sz w:val="20"/>
                <w:szCs w:val="20"/>
                <w:lang w:val="uk-UA"/>
              </w:rPr>
              <w:t xml:space="preserve">здійснити кредитовий переказ коштів, за яким перерахувати суму отриманої Клієнтом Фінансової підтримки від Фонду розвитку підприємництва в рамках Програми «Підтримка Енергостійкості мікро та малих підприємств України» (Компонент </w:t>
            </w:r>
            <w:r w:rsidRPr="00EB5C1B">
              <w:rPr>
                <w:rFonts w:eastAsia="MS Mincho"/>
                <w:color w:val="000000"/>
                <w:sz w:val="20"/>
                <w:szCs w:val="20"/>
                <w:lang w:val="en-US"/>
              </w:rPr>
              <w:t>II</w:t>
            </w:r>
            <w:r w:rsidRPr="00EB5C1B">
              <w:rPr>
                <w:rFonts w:eastAsia="MS Mincho"/>
                <w:color w:val="000000"/>
                <w:sz w:val="20"/>
                <w:szCs w:val="20"/>
                <w:lang w:val="uk-UA"/>
              </w:rPr>
              <w:t xml:space="preserve">), затвердженої наказом Міністерства фінансів України від 31 січня 2025 року № </w:t>
            </w:r>
            <w:r w:rsidRPr="00EB5C1B">
              <w:rPr>
                <w:rFonts w:eastAsia="Calibri"/>
                <w:sz w:val="20"/>
                <w:szCs w:val="20"/>
                <w:lang w:val="uk-UA" w:eastAsia="uk-UA"/>
              </w:rPr>
              <w:t xml:space="preserve">54 (далі – Програма), </w:t>
            </w:r>
            <w:r w:rsidRPr="00EB5C1B">
              <w:rPr>
                <w:rFonts w:eastAsia="MS Mincho"/>
                <w:color w:val="000000"/>
                <w:sz w:val="20"/>
                <w:szCs w:val="20"/>
                <w:lang w:val="uk-UA"/>
              </w:rPr>
              <w:t>на рахунок умовного зберігання (ескроу) Фонду розвитку підприємництва, відкритий у Банку</w:t>
            </w:r>
            <w:r w:rsidR="00E03A36" w:rsidRPr="00EB5C1B">
              <w:rPr>
                <w:rFonts w:eastAsia="MS Mincho"/>
                <w:color w:val="000000"/>
                <w:sz w:val="20"/>
                <w:szCs w:val="20"/>
                <w:lang w:val="uk-UA"/>
              </w:rPr>
              <w:t>.</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 xml:space="preserve">2.1.1.  Виконання Платіжних операцій з метою повернення Фонду розвитку підприємництва коштів Фінансової підтримки, наданих Клієнту в рамках Програми, здійснюється на підставі ч. 2 ст. 42 Закону «Про платіжні послуги» та нормативних актів Національного банку України. </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2.1.2. Цим пунктом Заяви-Договору  Клієнт  доручає Банку, у випадку настання підстав для повернення отриманої Клієнтом Фінансової підтримки, передбачених Програмою та Кредитним договором, з метою виконання зобов’язання Клієнта із повернення таких коштів Фінансової підтримки виконувати Платіжні операції, пов’язані між собою спільними ознаками (кредитовий переказ), у терміни та за умов, що визначені Програмою та Кредитним договором.</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2.1.3. Клієнт підтверджує, що пов’язані між собою спільними ознаками Платіжні операції містять наступну інформацію/дані:</w:t>
            </w:r>
          </w:p>
          <w:p w:rsidR="00EB5BA8" w:rsidRPr="00EB5C1B" w:rsidRDefault="00916285">
            <w:pPr>
              <w:pStyle w:val="afb"/>
              <w:numPr>
                <w:ilvl w:val="0"/>
                <w:numId w:val="4"/>
              </w:numPr>
              <w:jc w:val="both"/>
              <w:rPr>
                <w:rFonts w:eastAsia="MS Mincho"/>
                <w:color w:val="000000"/>
                <w:sz w:val="20"/>
                <w:szCs w:val="20"/>
                <w:lang w:val="uk-UA"/>
              </w:rPr>
            </w:pPr>
            <w:r w:rsidRPr="00EB5C1B">
              <w:rPr>
                <w:rFonts w:eastAsia="MS Mincho" w:cstheme="minorBidi"/>
                <w:color w:val="000000"/>
                <w:position w:val="-1"/>
                <w:sz w:val="20"/>
                <w:szCs w:val="20"/>
                <w:lang w:val="uk-UA" w:eastAsia="ru-RU"/>
              </w:rPr>
              <w:t>Поточний (і) Рахунок(ки) Клієнта, з якого має здійснюватися Платіжна операція (кредитовий переказ) – Поточний (і) Рахунок(ки) Клієнта у національній валюті, відкрит</w:t>
            </w:r>
            <w:r w:rsidRPr="00EB5C1B">
              <w:rPr>
                <w:rFonts w:eastAsia="MS Mincho"/>
                <w:color w:val="000000"/>
                <w:sz w:val="20"/>
                <w:szCs w:val="20"/>
                <w:lang w:val="uk-UA"/>
              </w:rPr>
              <w:t>ий (-</w:t>
            </w:r>
            <w:r w:rsidRPr="00EB5C1B">
              <w:rPr>
                <w:rFonts w:eastAsia="MS Mincho" w:cstheme="minorBidi"/>
                <w:color w:val="000000"/>
                <w:position w:val="-1"/>
                <w:sz w:val="20"/>
                <w:szCs w:val="20"/>
                <w:lang w:val="uk-UA" w:eastAsia="ru-RU"/>
              </w:rPr>
              <w:t>і</w:t>
            </w:r>
            <w:r w:rsidRPr="00EB5C1B">
              <w:rPr>
                <w:rFonts w:eastAsia="MS Mincho"/>
                <w:color w:val="000000"/>
                <w:sz w:val="20"/>
                <w:szCs w:val="20"/>
                <w:lang w:val="uk-UA"/>
              </w:rPr>
              <w:t>)</w:t>
            </w:r>
            <w:r w:rsidRPr="00EB5C1B">
              <w:rPr>
                <w:rFonts w:eastAsia="MS Mincho" w:cstheme="minorBidi"/>
                <w:color w:val="000000"/>
                <w:position w:val="-1"/>
                <w:sz w:val="20"/>
                <w:szCs w:val="20"/>
                <w:lang w:val="uk-UA" w:eastAsia="ru-RU"/>
              </w:rPr>
              <w:t xml:space="preserve"> в Банку</w:t>
            </w:r>
            <w:r w:rsidRPr="00EB5C1B">
              <w:rPr>
                <w:rFonts w:eastAsia="MS Mincho"/>
                <w:color w:val="000000"/>
                <w:sz w:val="20"/>
                <w:szCs w:val="20"/>
                <w:lang w:val="uk-UA"/>
              </w:rPr>
              <w:t xml:space="preserve"> </w:t>
            </w:r>
            <w:r w:rsidRPr="00EB5C1B">
              <w:rPr>
                <w:rFonts w:eastAsia="MS Mincho" w:cstheme="minorBidi"/>
                <w:color w:val="000000"/>
                <w:position w:val="-1"/>
                <w:sz w:val="20"/>
                <w:szCs w:val="20"/>
                <w:lang w:val="uk-UA" w:eastAsia="ru-RU"/>
              </w:rPr>
              <w:t xml:space="preserve">на дату </w:t>
            </w:r>
            <w:r w:rsidRPr="00EB5C1B">
              <w:rPr>
                <w:rFonts w:eastAsia="MS Mincho"/>
                <w:color w:val="000000"/>
                <w:sz w:val="20"/>
                <w:szCs w:val="20"/>
                <w:lang w:val="uk-UA"/>
              </w:rPr>
              <w:t>укладання Кредитного договору</w:t>
            </w:r>
            <w:r w:rsidRPr="00EB5C1B">
              <w:rPr>
                <w:rFonts w:eastAsia="MS Mincho" w:cstheme="minorBidi"/>
                <w:color w:val="000000"/>
                <w:position w:val="-1"/>
                <w:sz w:val="20"/>
                <w:szCs w:val="20"/>
                <w:lang w:val="uk-UA" w:eastAsia="ru-RU"/>
              </w:rPr>
              <w:t xml:space="preserve"> (за виключенням тих Рахунків, правовий режим використання яких, визначений законодавством України, виключає можливість списання коштів з метою виконання зобов’язань Клієнта з повернення коштів Гранту); </w:t>
            </w:r>
          </w:p>
          <w:p w:rsidR="00EB5BA8" w:rsidRPr="00EB5C1B" w:rsidRDefault="00916285">
            <w:pPr>
              <w:pStyle w:val="afb"/>
              <w:numPr>
                <w:ilvl w:val="0"/>
                <w:numId w:val="4"/>
              </w:numPr>
              <w:jc w:val="both"/>
              <w:rPr>
                <w:rFonts w:eastAsia="MS Mincho" w:cstheme="minorBidi"/>
                <w:color w:val="000000"/>
                <w:position w:val="-1"/>
                <w:sz w:val="20"/>
                <w:szCs w:val="20"/>
                <w:lang w:val="uk-UA" w:eastAsia="ru-RU"/>
              </w:rPr>
            </w:pPr>
            <w:r w:rsidRPr="00EB5C1B">
              <w:rPr>
                <w:rFonts w:eastAsia="MS Mincho"/>
                <w:color w:val="000000"/>
                <w:sz w:val="20"/>
                <w:szCs w:val="20"/>
                <w:lang w:val="uk-UA"/>
              </w:rPr>
              <w:t>о</w:t>
            </w:r>
            <w:r w:rsidRPr="00EB5C1B">
              <w:rPr>
                <w:rFonts w:eastAsia="MS Mincho" w:cstheme="minorBidi"/>
                <w:color w:val="000000"/>
                <w:position w:val="-1"/>
                <w:sz w:val="20"/>
                <w:szCs w:val="20"/>
                <w:lang w:val="uk-UA" w:eastAsia="ru-RU"/>
              </w:rPr>
              <w:t>тримувачем коштів за Платіжною операцією є  Фонд розвитку підприємництва;</w:t>
            </w:r>
          </w:p>
          <w:p w:rsidR="00EB5BA8" w:rsidRPr="00EB5C1B" w:rsidRDefault="00916285">
            <w:pPr>
              <w:pStyle w:val="afb"/>
              <w:numPr>
                <w:ilvl w:val="0"/>
                <w:numId w:val="4"/>
              </w:numPr>
              <w:jc w:val="both"/>
              <w:rPr>
                <w:rFonts w:eastAsia="MS Mincho"/>
                <w:color w:val="000000"/>
                <w:sz w:val="20"/>
                <w:szCs w:val="20"/>
                <w:lang w:val="uk-UA"/>
              </w:rPr>
            </w:pPr>
            <w:r w:rsidRPr="00EB5C1B">
              <w:rPr>
                <w:rFonts w:eastAsia="MS Mincho"/>
                <w:color w:val="000000"/>
                <w:sz w:val="20"/>
                <w:szCs w:val="20"/>
                <w:lang w:val="uk-UA"/>
              </w:rPr>
              <w:t>р</w:t>
            </w:r>
            <w:r w:rsidRPr="00EB5C1B">
              <w:rPr>
                <w:rFonts w:eastAsia="MS Mincho" w:cstheme="minorBidi"/>
                <w:color w:val="000000"/>
                <w:position w:val="-1"/>
                <w:sz w:val="20"/>
                <w:szCs w:val="20"/>
                <w:lang w:val="uk-UA" w:eastAsia="ru-RU"/>
              </w:rPr>
              <w:t>еквізити рахунку Отримувача коштів</w:t>
            </w:r>
            <w:r w:rsidRPr="00EB5C1B">
              <w:rPr>
                <w:rFonts w:eastAsia="MS Mincho"/>
                <w:color w:val="000000"/>
                <w:sz w:val="20"/>
                <w:szCs w:val="20"/>
                <w:lang w:val="uk-UA"/>
              </w:rPr>
              <w:t xml:space="preserve"> відповідають реквізитам</w:t>
            </w:r>
            <w:r w:rsidRPr="00EB5C1B">
              <w:rPr>
                <w:rFonts w:eastAsia="MS Mincho" w:cstheme="minorBidi"/>
                <w:color w:val="000000"/>
                <w:position w:val="-1"/>
                <w:sz w:val="20"/>
                <w:szCs w:val="20"/>
                <w:lang w:val="uk-UA" w:eastAsia="ru-RU"/>
              </w:rPr>
              <w:t>, визначен</w:t>
            </w:r>
            <w:r w:rsidRPr="00EB5C1B">
              <w:rPr>
                <w:rFonts w:eastAsia="MS Mincho"/>
                <w:color w:val="000000"/>
                <w:sz w:val="20"/>
                <w:szCs w:val="20"/>
                <w:lang w:val="uk-UA"/>
              </w:rPr>
              <w:t>им</w:t>
            </w:r>
            <w:r w:rsidRPr="00EB5C1B">
              <w:rPr>
                <w:rFonts w:eastAsia="MS Mincho" w:cstheme="minorBidi"/>
                <w:color w:val="000000"/>
                <w:position w:val="-1"/>
                <w:sz w:val="20"/>
                <w:szCs w:val="20"/>
                <w:lang w:val="uk-UA" w:eastAsia="ru-RU"/>
              </w:rPr>
              <w:t xml:space="preserve"> в Договор</w:t>
            </w:r>
            <w:r w:rsidRPr="00EB5C1B">
              <w:rPr>
                <w:rFonts w:eastAsia="MS Mincho"/>
                <w:color w:val="000000"/>
                <w:sz w:val="20"/>
                <w:szCs w:val="20"/>
                <w:lang w:val="uk-UA"/>
              </w:rPr>
              <w:t>і</w:t>
            </w:r>
            <w:r w:rsidRPr="00EB5C1B">
              <w:rPr>
                <w:rFonts w:eastAsia="MS Mincho" w:cstheme="minorBidi"/>
                <w:color w:val="000000"/>
                <w:position w:val="-1"/>
                <w:sz w:val="20"/>
                <w:szCs w:val="20"/>
                <w:lang w:val="uk-UA" w:eastAsia="ru-RU"/>
              </w:rPr>
              <w:t xml:space="preserve"> рахунку умовного зберігання (ескроу), укладеному між Банком та Фондом розвитку підприємництва</w:t>
            </w:r>
            <w:r w:rsidRPr="00EB5C1B">
              <w:rPr>
                <w:rFonts w:eastAsia="MS Mincho"/>
                <w:color w:val="000000"/>
                <w:sz w:val="20"/>
                <w:szCs w:val="20"/>
                <w:lang w:val="uk-UA"/>
              </w:rPr>
              <w:t xml:space="preserve"> в рамках Програми;</w:t>
            </w:r>
          </w:p>
          <w:p w:rsidR="00EB5BA8" w:rsidRPr="00EB5C1B" w:rsidRDefault="00916285">
            <w:pPr>
              <w:pStyle w:val="afb"/>
              <w:numPr>
                <w:ilvl w:val="0"/>
                <w:numId w:val="4"/>
              </w:numPr>
              <w:jc w:val="both"/>
              <w:rPr>
                <w:rFonts w:eastAsia="MS Mincho"/>
                <w:color w:val="000000"/>
                <w:sz w:val="20"/>
                <w:szCs w:val="20"/>
                <w:lang w:val="uk-UA"/>
              </w:rPr>
            </w:pPr>
            <w:r w:rsidRPr="00EB5C1B">
              <w:rPr>
                <w:rFonts w:eastAsia="MS Mincho"/>
                <w:color w:val="000000"/>
                <w:sz w:val="20"/>
                <w:szCs w:val="20"/>
                <w:lang w:val="uk-UA"/>
              </w:rPr>
              <w:t>п</w:t>
            </w:r>
            <w:r w:rsidRPr="00EB5C1B">
              <w:rPr>
                <w:rFonts w:eastAsia="MS Mincho" w:cstheme="minorBidi"/>
                <w:color w:val="000000"/>
                <w:position w:val="-1"/>
                <w:sz w:val="20"/>
                <w:szCs w:val="20"/>
                <w:lang w:val="uk-UA" w:eastAsia="ru-RU"/>
              </w:rPr>
              <w:t xml:space="preserve">ризначенням платежу є повернення суми </w:t>
            </w:r>
            <w:r w:rsidRPr="00EB5C1B">
              <w:rPr>
                <w:rFonts w:eastAsia="MS Mincho"/>
                <w:color w:val="000000"/>
                <w:sz w:val="20"/>
                <w:szCs w:val="20"/>
                <w:lang w:val="uk-UA"/>
              </w:rPr>
              <w:t>Фінансової підтримки</w:t>
            </w:r>
            <w:r w:rsidRPr="00EB5C1B">
              <w:rPr>
                <w:rFonts w:eastAsia="MS Mincho" w:cstheme="minorBidi"/>
                <w:color w:val="000000"/>
                <w:position w:val="-1"/>
                <w:sz w:val="20"/>
                <w:szCs w:val="20"/>
                <w:lang w:val="uk-UA" w:eastAsia="ru-RU"/>
              </w:rPr>
              <w:t xml:space="preserve"> по причині порушення умов Програми</w:t>
            </w:r>
            <w:r w:rsidRPr="00EB5C1B">
              <w:rPr>
                <w:rFonts w:eastAsia="MS Mincho"/>
                <w:color w:val="000000"/>
                <w:sz w:val="20"/>
                <w:szCs w:val="20"/>
                <w:lang w:val="uk-UA"/>
              </w:rPr>
              <w:t>/Кредитного договору</w:t>
            </w:r>
            <w:r w:rsidRPr="00EB5C1B">
              <w:rPr>
                <w:rFonts w:eastAsia="MS Mincho" w:cstheme="minorBidi"/>
                <w:color w:val="000000"/>
                <w:position w:val="-1"/>
                <w:sz w:val="20"/>
                <w:szCs w:val="20"/>
                <w:lang w:val="uk-UA" w:eastAsia="ru-RU"/>
              </w:rPr>
              <w:t xml:space="preserve">; </w:t>
            </w:r>
          </w:p>
          <w:p w:rsidR="00EB5BA8" w:rsidRPr="00EB5C1B" w:rsidRDefault="00916285">
            <w:pPr>
              <w:pStyle w:val="afb"/>
              <w:numPr>
                <w:ilvl w:val="0"/>
                <w:numId w:val="4"/>
              </w:numPr>
              <w:spacing w:before="120"/>
              <w:jc w:val="both"/>
              <w:rPr>
                <w:rFonts w:eastAsia="MS Mincho"/>
                <w:color w:val="000000"/>
                <w:sz w:val="20"/>
                <w:szCs w:val="20"/>
                <w:lang w:val="uk-UA"/>
              </w:rPr>
            </w:pPr>
            <w:r w:rsidRPr="00EB5C1B">
              <w:rPr>
                <w:rFonts w:eastAsia="MS Mincho"/>
                <w:color w:val="000000"/>
                <w:sz w:val="20"/>
                <w:szCs w:val="20"/>
                <w:lang w:val="uk-UA"/>
              </w:rPr>
              <w:t>с</w:t>
            </w:r>
            <w:r w:rsidRPr="00EB5C1B">
              <w:rPr>
                <w:rFonts w:eastAsia="MS Mincho" w:cstheme="minorBidi"/>
                <w:color w:val="000000"/>
                <w:position w:val="-1"/>
                <w:sz w:val="20"/>
                <w:szCs w:val="20"/>
                <w:lang w:val="uk-UA" w:eastAsia="ru-RU"/>
              </w:rPr>
              <w:t>ума Платіжної операції визначається відповідно до умов Програми</w:t>
            </w:r>
            <w:r w:rsidRPr="00EB5C1B">
              <w:rPr>
                <w:rFonts w:eastAsia="MS Mincho"/>
                <w:color w:val="000000"/>
                <w:sz w:val="20"/>
                <w:szCs w:val="20"/>
                <w:lang w:val="uk-UA"/>
              </w:rPr>
              <w:t xml:space="preserve"> та Кредитного договору.</w:t>
            </w:r>
            <w:r w:rsidRPr="00EB5C1B">
              <w:rPr>
                <w:rFonts w:eastAsia="MS Mincho" w:cstheme="minorBidi"/>
                <w:color w:val="000000"/>
                <w:position w:val="-1"/>
                <w:sz w:val="20"/>
                <w:szCs w:val="20"/>
                <w:lang w:val="uk-UA" w:eastAsia="ru-RU"/>
              </w:rPr>
              <w:t xml:space="preserve"> </w:t>
            </w:r>
          </w:p>
          <w:p w:rsidR="00EB5BA8" w:rsidRPr="00EB5C1B" w:rsidRDefault="00916285">
            <w:pPr>
              <w:jc w:val="both"/>
              <w:rPr>
                <w:rFonts w:eastAsia="MS Mincho" w:cstheme="minorBidi"/>
                <w:color w:val="000000"/>
                <w:position w:val="-1"/>
                <w:sz w:val="20"/>
                <w:szCs w:val="20"/>
                <w:lang w:val="uk-UA" w:eastAsia="ru-RU"/>
              </w:rPr>
            </w:pPr>
            <w:r w:rsidRPr="00EB5C1B">
              <w:rPr>
                <w:rFonts w:eastAsia="MS Mincho"/>
                <w:color w:val="000000"/>
                <w:sz w:val="20"/>
                <w:szCs w:val="20"/>
                <w:lang w:val="uk-UA"/>
              </w:rPr>
              <w:t>2.1.4.  Банк виконує  Платіжні операції (пов’язані між собою за спільними ознаками) в межах залишку коштів на Поточному (их) Рахунку(ах) Клієнта на дату їх виконання. Банк може виконувати такі Платіжні операції в межах залишку коштів на Поточному рахунку кожного дня до моменту поки загальна сума їх не буде становити суму Фінансової підтримки, яку  Клієнт має повернути відповідно до умов Програми та Кредитного договору.</w:t>
            </w:r>
            <w:r w:rsidRPr="00EB5C1B">
              <w:rPr>
                <w:rFonts w:eastAsia="MS Mincho" w:cstheme="minorBidi"/>
                <w:color w:val="000000"/>
                <w:position w:val="-1"/>
                <w:sz w:val="20"/>
                <w:szCs w:val="20"/>
                <w:lang w:val="uk-UA" w:eastAsia="ru-RU"/>
              </w:rPr>
              <w:t>Здійснення таких Платіжних операцій (повязаних між собою за спільними ознаками) здійснюється до 30.06.2025 року.</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lastRenderedPageBreak/>
              <w:t xml:space="preserve">2.1.5.  Платіжні інструкції для виконання Платіжних операцій пов’язаних між собою за спільними ознаками оформлюються Банком. </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 xml:space="preserve">2.1.6. Шляхом підписання цього Клопотання Клієнт надає згоду на виконання першої та всіх наступних Платіжних операцій, які будуть здійснені на підставі та з дотриманням умов пп. 2.4. - 2.6 цього Клопотання. </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2.1.7.  Відкликання Клієнтом згоди, наданої згідно п. 2.1.6. цього Клопотання, допускається та має юридичну силу виключно лише за наявності укладеного Сторонами Клопотання про внесення змін.</w:t>
            </w:r>
          </w:p>
          <w:p w:rsidR="00EB5BA8" w:rsidRPr="00EB5C1B" w:rsidRDefault="00916285">
            <w:pPr>
              <w:pStyle w:val="afc"/>
              <w:numPr>
                <w:ilvl w:val="255"/>
                <w:numId w:val="0"/>
              </w:numPr>
              <w:suppressAutoHyphens/>
              <w:spacing w:line="1" w:lineRule="atLeast"/>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b/>
                <w:color w:val="000000"/>
                <w:position w:val="-1"/>
                <w:sz w:val="20"/>
                <w:szCs w:val="20"/>
                <w:lang w:val="uk-UA" w:eastAsia="ja-JP"/>
              </w:rPr>
              <w:t>2.2.</w:t>
            </w:r>
            <w:r w:rsidRPr="00EB5C1B">
              <w:rPr>
                <w:rFonts w:ascii="Times New Roman" w:eastAsia="MS Mincho" w:hAnsi="Times New Roman"/>
                <w:color w:val="000000"/>
                <w:position w:val="-1"/>
                <w:sz w:val="20"/>
                <w:szCs w:val="20"/>
                <w:lang w:val="uk-UA" w:eastAsia="ja-JP"/>
              </w:rPr>
              <w:t xml:space="preserve"> Клієнт доручає та надає згоду Банку у випадку настання будь-якої з підстав, передбаченої Кредитним договором, виконувати Дебетові перекази з усіх поточних рахунків Клієнта в національній валюті, відкритих в Банку на дату укладання Кредитного договору в рамках Програми (за виключенням тих поточних рахунків, правовий режим використання яких відповідно до  законодавства України виключає можливість списання коштів з метою виконання зобов’язань перед Фондом розвитку підприємництва), на підставі Платіжних інструкцій Фонду розвитку підприємництва, які оформлятимуться в рамках виконання зобов’язань за Кредитним договором, укладеним між Клієнтом та Банком. Банк на підставі Платіжних інструкцій отримувача, які надійдуть від банку отримувача, здійснює переказ грошових коштів у сумах, які будуть зазначені в Платіжних інструкціях. </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2.2.1.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Програмою/Кредитним договором, відповідно до яких передбачено право отримувача на дебетування рахунку платника (Клієнта).</w:t>
            </w:r>
          </w:p>
          <w:p w:rsidR="00EB5BA8" w:rsidRPr="00EB5C1B" w:rsidRDefault="00916285">
            <w:pPr>
              <w:pStyle w:val="afc"/>
              <w:numPr>
                <w:ilvl w:val="255"/>
                <w:numId w:val="0"/>
              </w:numPr>
              <w:suppressAutoHyphens/>
              <w:spacing w:line="1" w:lineRule="atLeast"/>
              <w:ind w:leftChars="-2" w:left="-5"/>
              <w:jc w:val="both"/>
              <w:textAlignment w:val="top"/>
              <w:outlineLvl w:val="0"/>
              <w:rPr>
                <w:rFonts w:eastAsia="Calibri" w:cs="Calibri"/>
                <w:i/>
                <w:color w:val="00B050"/>
                <w:position w:val="-1"/>
                <w:sz w:val="16"/>
                <w:szCs w:val="16"/>
                <w:lang w:val="uk-UA" w:eastAsia="ja-JP"/>
              </w:rPr>
            </w:pPr>
            <w:r w:rsidRPr="00EB5C1B">
              <w:rPr>
                <w:rFonts w:ascii="Times New Roman" w:eastAsia="MS Mincho" w:hAnsi="Times New Roman"/>
                <w:color w:val="000000"/>
                <w:position w:val="-1"/>
                <w:sz w:val="20"/>
                <w:szCs w:val="20"/>
                <w:lang w:val="uk-UA" w:eastAsia="ja-JP"/>
              </w:rPr>
              <w:t xml:space="preserve">2.2.2. Сторони дійшли згоди, що Платіжні інструкції приймаються Банком до виконання виключно в межах залишку коштів на Поточному рахунку. </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2.2.3.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EB5C1B">
              <w:rPr>
                <w:rFonts w:eastAsia="Calibri" w:cs="Calibri"/>
                <w:i/>
                <w:color w:val="00B050"/>
                <w:position w:val="-1"/>
                <w:sz w:val="16"/>
                <w:szCs w:val="16"/>
                <w:lang w:val="uk-UA" w:eastAsia="ja-JP"/>
              </w:rPr>
              <w:t>(вказується поштова адреса відділення).</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2.2.4. Платіжні інструкції в електронному вигляді у формі інформаційних повідомлень приймаються Банком через СЕП Національного банку України.</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 xml:space="preserve">2.2.5.  Платіжні інструкції на Дебетовий переказ, що надійшли до Банку в операційний час виконуються Банком в межах залишку на Поточному рахунку (-ах) Клієнта станом на 16:30, що надійшли  в післяопераційний час - виконуються Банком в межах залишку на Поточному рахунку (-ах) Клієнта станом на 9:00 наступного робочого дня (Операційного дня). </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2.2.6.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2.2.7. Шляхом підписання цього Клопотання Клієнт надає свою згоду на здійснення кожного Дебетового переказу, який буде ініційовано</w:t>
            </w:r>
            <w:r w:rsidRPr="00EB5C1B">
              <w:rPr>
                <w:rFonts w:ascii="Times New Roman" w:eastAsia="MS Mincho" w:hAnsi="Times New Roman"/>
                <w:color w:val="000000"/>
                <w:position w:val="-1"/>
                <w:sz w:val="20"/>
                <w:szCs w:val="20"/>
                <w:lang w:eastAsia="ja-JP"/>
              </w:rPr>
              <w:t xml:space="preserve"> </w:t>
            </w:r>
            <w:r w:rsidRPr="00EB5C1B">
              <w:rPr>
                <w:rFonts w:ascii="Times New Roman" w:eastAsia="MS Mincho" w:hAnsi="Times New Roman"/>
                <w:color w:val="000000"/>
                <w:position w:val="-1"/>
                <w:sz w:val="20"/>
                <w:szCs w:val="20"/>
                <w:lang w:val="uk-UA" w:eastAsia="ja-JP"/>
              </w:rPr>
              <w:t xml:space="preserve">отримувачем відповідно до умов, викладених в цьому Клопотанні. Підписанням цього Клопотання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EB5BA8" w:rsidRPr="00EB5C1B" w:rsidRDefault="00916285">
            <w:pPr>
              <w:pStyle w:val="afc"/>
              <w:numPr>
                <w:ilvl w:val="255"/>
                <w:numId w:val="0"/>
              </w:numPr>
              <w:suppressAutoHyphens/>
              <w:spacing w:after="120"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2.2.8. На виконання вимог Закону України “Про платіжні послуги” отримувач може відкликати згоду на здійснення окремих Дебетових переказів в рамках цього Клопотання та  Договору до моменту списання коштів з рахунку Клієнта, за умови погодження такого відкликання з Банком.</w:t>
            </w:r>
          </w:p>
          <w:p w:rsidR="00EB5BA8" w:rsidRPr="00EB5C1B" w:rsidRDefault="00916285">
            <w:pPr>
              <w:pStyle w:val="afc"/>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2.3. Сторони дійшли згоди, що право виконувати Платіжні операції, пов’язані між собою спільними ознаками (кредитовий переказ) та право Дебетового переказу коштів відповідно до цього Клопотання та Договору  розповсюджується на всі відкриті поточні рахунки Клієнта на дату укладання Кредитного договору.</w:t>
            </w:r>
          </w:p>
          <w:p w:rsidR="004A6059" w:rsidRDefault="004A6059" w:rsidP="004A6059">
            <w:pPr>
              <w:pStyle w:val="afc"/>
              <w:ind w:firstLineChars="150" w:firstLine="300"/>
              <w:jc w:val="both"/>
              <w:rPr>
                <w:rFonts w:ascii="Times New Roman" w:eastAsia="MS Mincho" w:hAnsi="Times New Roman"/>
                <w:color w:val="000000"/>
                <w:sz w:val="20"/>
                <w:szCs w:val="20"/>
                <w:lang w:val="uk-UA"/>
              </w:rPr>
            </w:pPr>
          </w:p>
          <w:p w:rsidR="004A6059" w:rsidRPr="004A6059" w:rsidRDefault="004A6059" w:rsidP="004A6059">
            <w:pPr>
              <w:ind w:hanging="2"/>
              <w:jc w:val="both"/>
              <w:rPr>
                <w:rFonts w:eastAsia="Calibri"/>
                <w:i/>
                <w:color w:val="00B050"/>
                <w:sz w:val="16"/>
                <w:szCs w:val="16"/>
                <w:lang w:val="uk-UA"/>
              </w:rPr>
            </w:pPr>
            <w:r w:rsidRPr="004A6059">
              <w:rPr>
                <w:rFonts w:eastAsia="Calibri"/>
                <w:i/>
                <w:color w:val="00B050"/>
                <w:sz w:val="16"/>
                <w:szCs w:val="16"/>
                <w:lang w:val="uk-UA"/>
              </w:rPr>
              <w:t>Зазначається у разі необхідності погодження орієнтовної вартості банківських послуг з розрахунково-касового обслуговування за тарифним планом для оплати Державною казначейською службою згідно Рахунку</w:t>
            </w:r>
          </w:p>
          <w:p w:rsidR="004A6059" w:rsidRPr="004A6059" w:rsidRDefault="004A6059" w:rsidP="004A6059">
            <w:pPr>
              <w:ind w:hanging="2"/>
              <w:jc w:val="both"/>
              <w:rPr>
                <w:rFonts w:eastAsia="Calibri"/>
                <w:i/>
                <w:color w:val="00B050"/>
                <w:sz w:val="16"/>
                <w:szCs w:val="16"/>
                <w:lang w:val="uk-UA"/>
              </w:rPr>
            </w:pPr>
          </w:p>
          <w:p w:rsidR="004A6059" w:rsidRDefault="004A6059" w:rsidP="004A6059">
            <w:pPr>
              <w:pStyle w:val="af6"/>
              <w:jc w:val="both"/>
              <w:rPr>
                <w:color w:val="000000"/>
                <w:sz w:val="20"/>
                <w:szCs w:val="20"/>
              </w:rPr>
            </w:pPr>
            <w:r w:rsidRPr="004A6059">
              <w:rPr>
                <w:color w:val="000000"/>
                <w:sz w:val="20"/>
                <w:szCs w:val="20"/>
              </w:rPr>
              <w:t xml:space="preserve">Сторони дійшли згоди, що відповідно до рішення____________ </w:t>
            </w:r>
            <w:r w:rsidRPr="004A6059">
              <w:rPr>
                <w:rFonts w:eastAsia="Calibri"/>
                <w:i/>
                <w:color w:val="00B050"/>
                <w:position w:val="-1"/>
                <w:sz w:val="16"/>
                <w:szCs w:val="20"/>
                <w:lang w:eastAsia="ja-JP"/>
              </w:rPr>
              <w:t xml:space="preserve">(зазначити назву, номер та дату рішення, яким затверджується закладена в бюджет сума видатків на банківські послуги)  </w:t>
            </w:r>
            <w:r w:rsidRPr="004A6059">
              <w:rPr>
                <w:color w:val="000000"/>
                <w:sz w:val="20"/>
                <w:szCs w:val="20"/>
              </w:rPr>
              <w:t xml:space="preserve">, орієнтовна загальна вартість банківських послуг, а саме послуг з розрахунково-касового обслуговування на умовах тарифного плану ________ </w:t>
            </w:r>
            <w:r w:rsidRPr="004A6059">
              <w:rPr>
                <w:rFonts w:eastAsia="Calibri"/>
                <w:i/>
                <w:color w:val="00B050"/>
                <w:position w:val="-1"/>
                <w:sz w:val="16"/>
                <w:szCs w:val="20"/>
                <w:lang w:eastAsia="ja-JP"/>
              </w:rPr>
              <w:t>(зазначити тарифний план, на якому обслуговується клієнт),</w:t>
            </w:r>
            <w:r w:rsidRPr="004A6059">
              <w:rPr>
                <w:color w:val="000000"/>
                <w:sz w:val="20"/>
                <w:szCs w:val="20"/>
              </w:rPr>
              <w:t xml:space="preserve"> на період _____________ </w:t>
            </w:r>
            <w:r w:rsidRPr="004A6059">
              <w:rPr>
                <w:rFonts w:eastAsia="Calibri"/>
                <w:i/>
                <w:color w:val="00B050"/>
                <w:position w:val="-1"/>
                <w:sz w:val="16"/>
                <w:szCs w:val="20"/>
                <w:lang w:eastAsia="ja-JP"/>
              </w:rPr>
              <w:t>(зазначити період)</w:t>
            </w:r>
            <w:r w:rsidRPr="004A6059">
              <w:rPr>
                <w:color w:val="000000"/>
                <w:sz w:val="20"/>
                <w:szCs w:val="20"/>
              </w:rPr>
              <w:t xml:space="preserve"> складатиме ___________________ </w:t>
            </w:r>
            <w:r w:rsidRPr="004A6059">
              <w:rPr>
                <w:rFonts w:eastAsia="Calibri"/>
                <w:i/>
                <w:color w:val="00B050"/>
                <w:position w:val="-1"/>
                <w:sz w:val="16"/>
                <w:szCs w:val="20"/>
                <w:lang w:eastAsia="ja-JP"/>
              </w:rPr>
              <w:t>(зазначити суму цифрами та прописом)</w:t>
            </w:r>
            <w:r w:rsidRPr="004A6059">
              <w:rPr>
                <w:color w:val="000000"/>
                <w:sz w:val="20"/>
                <w:szCs w:val="20"/>
              </w:rPr>
              <w:t>.</w:t>
            </w:r>
          </w:p>
          <w:p w:rsidR="00EB5BA8" w:rsidRPr="00EB5C1B" w:rsidRDefault="00916285" w:rsidP="00BB4F98">
            <w:pPr>
              <w:pStyle w:val="afc"/>
              <w:jc w:val="both"/>
              <w:rPr>
                <w:rFonts w:ascii="Times New Roman" w:eastAsia="MS Mincho" w:hAnsi="Times New Roman"/>
                <w:color w:val="000000"/>
                <w:sz w:val="20"/>
                <w:szCs w:val="20"/>
                <w:lang w:val="uk-UA"/>
              </w:rPr>
            </w:pPr>
            <w:r w:rsidRPr="00EB5C1B">
              <w:rPr>
                <w:rFonts w:ascii="Times New Roman" w:eastAsia="MS Mincho" w:hAnsi="Times New Roman"/>
                <w:noProof/>
                <w:color w:val="000000"/>
                <w:sz w:val="20"/>
                <w:szCs w:val="20"/>
                <w:lang w:val="uk-UA" w:eastAsia="uk-UA"/>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101600</wp:posOffset>
                      </wp:positionV>
                      <wp:extent cx="0" cy="12700"/>
                      <wp:effectExtent l="0" t="0" r="0" b="0"/>
                      <wp:wrapNone/>
                      <wp:docPr id="9" name="Прямая со стрелкой 9"/>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4pt;margin-top:8pt;height:1pt;width:0pt;z-index:251663360;mso-width-relative:page;mso-height-relative:page;" filled="f" stroked="t" coordsize="21600,21600" o:gfxdata="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ltlsHSAAAABQEAAA8AAAAAAAAAAQAgAAAAIgAAAGRycy9kb3ducmV2LnhtbFBLAQIUABQAAAAI&#10;AIdO4kAt+c4tLAIAACQEAAAOAAAAAAAAAAEAIAAAACEBAABkcnMvZTJvRG9jLnhtbFBLBQYAAAAA&#10;BgAGAFkBAAC/BQ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jc w:val="both"/>
              <w:rPr>
                <w:b/>
                <w:color w:val="000000"/>
                <w:sz w:val="20"/>
                <w:szCs w:val="20"/>
              </w:rPr>
            </w:pPr>
            <w:r w:rsidRPr="00EB5C1B">
              <w:rPr>
                <w:b/>
                <w:color w:val="000000"/>
                <w:sz w:val="20"/>
                <w:szCs w:val="20"/>
              </w:rPr>
              <w:t>Інформація щодо закриття Рахунку:</w:t>
            </w:r>
          </w:p>
          <w:p w:rsidR="00EB5BA8" w:rsidRPr="00EB5C1B" w:rsidRDefault="00EB5BA8">
            <w:pPr>
              <w:jc w:val="both"/>
              <w:rPr>
                <w:i/>
                <w:color w:val="00B050"/>
                <w:sz w:val="16"/>
                <w:szCs w:val="16"/>
              </w:rPr>
            </w:pPr>
          </w:p>
          <w:p w:rsidR="00EB5BA8" w:rsidRPr="00EB5C1B" w:rsidRDefault="00916285">
            <w:pPr>
              <w:jc w:val="both"/>
              <w:rPr>
                <w:i/>
                <w:color w:val="00B050"/>
                <w:sz w:val="16"/>
                <w:szCs w:val="16"/>
              </w:rPr>
            </w:pPr>
            <w:r w:rsidRPr="00EB5C1B">
              <w:rPr>
                <w:i/>
                <w:color w:val="00B050"/>
                <w:sz w:val="16"/>
                <w:szCs w:val="16"/>
              </w:rPr>
              <w:t xml:space="preserve">&lt;у разі необхідності кількість рядків може бути </w:t>
            </w:r>
            <w:proofErr w:type="gramStart"/>
            <w:r w:rsidRPr="00EB5C1B">
              <w:rPr>
                <w:i/>
                <w:color w:val="00B050"/>
                <w:sz w:val="16"/>
                <w:szCs w:val="16"/>
              </w:rPr>
              <w:t>збільшена &gt;</w:t>
            </w:r>
            <w:proofErr w:type="gramEnd"/>
          </w:p>
          <w:p w:rsidR="00EB5BA8" w:rsidRPr="00EB5C1B" w:rsidRDefault="00916285">
            <w:pPr>
              <w:rPr>
                <w:b/>
                <w:sz w:val="20"/>
                <w:szCs w:val="20"/>
              </w:rPr>
            </w:pPr>
            <w:r w:rsidRPr="00EB5C1B">
              <w:rPr>
                <w:sz w:val="20"/>
                <w:szCs w:val="20"/>
              </w:rPr>
              <w:t>Просимо</w:t>
            </w:r>
            <w:r w:rsidRPr="00EB5C1B">
              <w:rPr>
                <w:b/>
                <w:sz w:val="20"/>
                <w:szCs w:val="20"/>
              </w:rPr>
              <w:t xml:space="preserve"> </w:t>
            </w:r>
            <w:r w:rsidRPr="00EB5C1B">
              <w:rPr>
                <w:sz w:val="20"/>
                <w:szCs w:val="20"/>
              </w:rPr>
              <w:t>закрити</w:t>
            </w:r>
            <w:r w:rsidRPr="00EB5C1B">
              <w:rPr>
                <w:b/>
                <w:sz w:val="20"/>
                <w:szCs w:val="20"/>
              </w:rPr>
              <w:t xml:space="preserve"> </w:t>
            </w:r>
            <w:r w:rsidRPr="00EB5C1B">
              <w:rPr>
                <w:sz w:val="20"/>
                <w:szCs w:val="20"/>
              </w:rPr>
              <w:t>рахунок</w:t>
            </w:r>
            <w:r w:rsidRPr="00EB5C1B">
              <w:rPr>
                <w:b/>
                <w:sz w:val="20"/>
                <w:szCs w:val="20"/>
              </w:rPr>
              <w:t xml:space="preserve">   _______________________________________________    _________________</w:t>
            </w:r>
          </w:p>
          <w:p w:rsidR="00EB5BA8" w:rsidRPr="00EB5C1B" w:rsidRDefault="00916285">
            <w:pPr>
              <w:rPr>
                <w:i/>
                <w:sz w:val="18"/>
                <w:szCs w:val="18"/>
              </w:rPr>
            </w:pPr>
            <w:r w:rsidRPr="00EB5C1B">
              <w:rPr>
                <w:i/>
                <w:sz w:val="18"/>
                <w:szCs w:val="18"/>
              </w:rPr>
              <w:t xml:space="preserve">                                                                  (номер Рахунку у форматі </w:t>
            </w:r>
            <w:proofErr w:type="gramStart"/>
            <w:r w:rsidRPr="00EB5C1B">
              <w:rPr>
                <w:i/>
                <w:sz w:val="18"/>
                <w:szCs w:val="18"/>
              </w:rPr>
              <w:t xml:space="preserve">IBAN)   </w:t>
            </w:r>
            <w:proofErr w:type="gramEnd"/>
            <w:r w:rsidRPr="00EB5C1B">
              <w:rPr>
                <w:i/>
                <w:sz w:val="18"/>
                <w:szCs w:val="18"/>
              </w:rPr>
              <w:t xml:space="preserve">                                            (валюта)</w:t>
            </w:r>
          </w:p>
          <w:p w:rsidR="00EB5BA8" w:rsidRPr="00EB5C1B" w:rsidRDefault="00916285">
            <w:pPr>
              <w:rPr>
                <w:color w:val="000000"/>
                <w:sz w:val="20"/>
                <w:szCs w:val="20"/>
              </w:rPr>
            </w:pPr>
            <w:r w:rsidRPr="00EB5C1B">
              <w:rPr>
                <w:color w:val="000000"/>
                <w:sz w:val="20"/>
                <w:szCs w:val="20"/>
              </w:rPr>
              <w:t xml:space="preserve">Залишок коштів перерахувати на </w:t>
            </w:r>
            <w:proofErr w:type="gramStart"/>
            <w:r w:rsidRPr="00EB5C1B">
              <w:rPr>
                <w:color w:val="000000"/>
                <w:sz w:val="20"/>
                <w:szCs w:val="20"/>
              </w:rPr>
              <w:t>рахунок  _</w:t>
            </w:r>
            <w:proofErr w:type="gramEnd"/>
            <w:r w:rsidRPr="00EB5C1B">
              <w:rPr>
                <w:color w:val="000000"/>
                <w:sz w:val="20"/>
                <w:szCs w:val="20"/>
              </w:rPr>
              <w:t>____________________________ відкритий у __________________________</w:t>
            </w:r>
          </w:p>
          <w:p w:rsidR="00EB5BA8" w:rsidRPr="00EB5C1B" w:rsidRDefault="00916285">
            <w:pPr>
              <w:rPr>
                <w:sz w:val="20"/>
                <w:szCs w:val="20"/>
              </w:rPr>
            </w:pPr>
            <w:r w:rsidRPr="00EB5C1B">
              <w:rPr>
                <w:i/>
                <w:sz w:val="18"/>
                <w:szCs w:val="18"/>
              </w:rPr>
              <w:t xml:space="preserve">                                                                                     (номер Рахунку у форматі </w:t>
            </w:r>
            <w:proofErr w:type="gramStart"/>
            <w:r w:rsidRPr="00EB5C1B">
              <w:rPr>
                <w:i/>
                <w:sz w:val="18"/>
                <w:szCs w:val="18"/>
              </w:rPr>
              <w:t xml:space="preserve">IBAN)   </w:t>
            </w:r>
            <w:proofErr w:type="gramEnd"/>
            <w:r w:rsidRPr="00EB5C1B">
              <w:rPr>
                <w:i/>
                <w:sz w:val="18"/>
                <w:szCs w:val="18"/>
              </w:rPr>
              <w:t xml:space="preserve">                                 (найменування банку)   </w:t>
            </w:r>
          </w:p>
          <w:p w:rsidR="00EB5BA8" w:rsidRPr="00EB5C1B" w:rsidRDefault="00EB5BA8">
            <w:pPr>
              <w:rPr>
                <w:i/>
                <w:color w:val="000000"/>
                <w:sz w:val="16"/>
                <w:szCs w:val="16"/>
              </w:rPr>
            </w:pPr>
          </w:p>
          <w:p w:rsidR="00EB5BA8" w:rsidRPr="00EB5C1B" w:rsidRDefault="00916285">
            <w:pPr>
              <w:rPr>
                <w:i/>
                <w:color w:val="000000"/>
                <w:sz w:val="16"/>
                <w:szCs w:val="16"/>
              </w:rPr>
            </w:pPr>
            <w:r w:rsidRPr="00EB5C1B">
              <w:rPr>
                <w:color w:val="000000"/>
                <w:sz w:val="20"/>
                <w:szCs w:val="20"/>
              </w:rPr>
              <w:t>Додаткова інформація</w:t>
            </w:r>
            <w:r w:rsidRPr="00EB5C1B">
              <w:rPr>
                <w:i/>
                <w:color w:val="00B050"/>
                <w:sz w:val="16"/>
                <w:szCs w:val="16"/>
              </w:rPr>
              <w:t xml:space="preserve"> </w:t>
            </w:r>
            <w:r w:rsidRPr="00EB5C1B">
              <w:rPr>
                <w:color w:val="000000"/>
                <w:sz w:val="20"/>
                <w:szCs w:val="20"/>
              </w:rPr>
              <w:t>____________________________________________________________________________</w:t>
            </w:r>
            <w:r w:rsidRPr="00EB5C1B">
              <w:rPr>
                <w:i/>
                <w:color w:val="00B050"/>
                <w:sz w:val="16"/>
                <w:szCs w:val="16"/>
              </w:rPr>
              <w:t xml:space="preserve"> </w:t>
            </w:r>
          </w:p>
          <w:p w:rsidR="00EB5BA8" w:rsidRPr="00EB5C1B" w:rsidRDefault="00916285">
            <w:pPr>
              <w:rPr>
                <w:i/>
                <w:color w:val="00B050"/>
                <w:sz w:val="16"/>
                <w:szCs w:val="16"/>
              </w:rPr>
            </w:pPr>
            <w:r w:rsidRPr="00EB5C1B">
              <w:rPr>
                <w:i/>
                <w:color w:val="00B050"/>
                <w:sz w:val="16"/>
                <w:szCs w:val="16"/>
              </w:rPr>
              <w:t xml:space="preserve">                                                                     (заповнюється за необхідності. Наприклад, може бути вказано залишок коштів, тощо)</w:t>
            </w:r>
          </w:p>
          <w:p w:rsidR="00EB5BA8" w:rsidRPr="00EB5C1B" w:rsidRDefault="00EB5BA8">
            <w:pPr>
              <w:rPr>
                <w:b/>
                <w:color w:val="000000"/>
                <w:sz w:val="20"/>
                <w:szCs w:val="20"/>
              </w:rPr>
            </w:pPr>
          </w:p>
        </w:tc>
      </w:tr>
      <w:tr w:rsidR="00EB5BA8" w:rsidRPr="00EB5C1B">
        <w:trPr>
          <w:trHeight w:val="205"/>
        </w:trPr>
        <w:tc>
          <w:tcPr>
            <w:tcW w:w="10773" w:type="dxa"/>
            <w:gridSpan w:val="3"/>
            <w:tcBorders>
              <w:top w:val="single" w:sz="4" w:space="0" w:color="000000"/>
              <w:bottom w:val="single" w:sz="4" w:space="0" w:color="000000"/>
            </w:tcBorders>
            <w:shd w:val="clear" w:color="auto" w:fill="BDD7EE"/>
          </w:tcPr>
          <w:p w:rsidR="00EB5BA8" w:rsidRPr="00EB5C1B" w:rsidRDefault="00916285">
            <w:pPr>
              <w:numPr>
                <w:ilvl w:val="0"/>
                <w:numId w:val="1"/>
              </w:numPr>
              <w:tabs>
                <w:tab w:val="left" w:pos="459"/>
              </w:tabs>
              <w:ind w:hanging="127"/>
              <w:rPr>
                <w:b/>
                <w:sz w:val="20"/>
                <w:szCs w:val="20"/>
              </w:rPr>
            </w:pPr>
            <w:r w:rsidRPr="00EB5C1B">
              <w:rPr>
                <w:b/>
                <w:sz w:val="20"/>
                <w:szCs w:val="20"/>
              </w:rPr>
              <w:lastRenderedPageBreak/>
              <w:t xml:space="preserve">Інші умови </w:t>
            </w:r>
          </w:p>
        </w:tc>
      </w:tr>
      <w:tr w:rsidR="00EB5BA8" w:rsidRPr="00EB5C1B">
        <w:trPr>
          <w:trHeight w:val="254"/>
        </w:trPr>
        <w:tc>
          <w:tcPr>
            <w:tcW w:w="10773" w:type="dxa"/>
            <w:gridSpan w:val="3"/>
            <w:tcBorders>
              <w:top w:val="single" w:sz="4" w:space="0" w:color="000000"/>
              <w:bottom w:val="single" w:sz="4" w:space="0" w:color="000000"/>
            </w:tcBorders>
            <w:shd w:val="clear" w:color="auto" w:fill="auto"/>
          </w:tcPr>
          <w:p w:rsidR="00EB5BA8" w:rsidRDefault="00916285">
            <w:pPr>
              <w:jc w:val="both"/>
              <w:rPr>
                <w:sz w:val="20"/>
                <w:szCs w:val="20"/>
              </w:rPr>
            </w:pPr>
            <w:r w:rsidRPr="00EB5C1B">
              <w:rPr>
                <w:sz w:val="20"/>
                <w:szCs w:val="20"/>
              </w:rPr>
              <w:t xml:space="preserve">3.1. Сторони погоджуються, що це Клопотання про внесення змін до </w:t>
            </w:r>
            <w:r w:rsidRPr="00EB5C1B">
              <w:rPr>
                <w:sz w:val="20"/>
                <w:szCs w:val="20"/>
                <w:lang w:val="uk-UA"/>
              </w:rPr>
              <w:t>договору</w:t>
            </w:r>
            <w:r w:rsidRPr="00EB5C1B">
              <w:rPr>
                <w:sz w:val="20"/>
                <w:szCs w:val="20"/>
              </w:rPr>
              <w:t xml:space="preserve"> є достатнім для встановлення Банком визначених в ньому умов обслуговування та за своєю юридичною силою прирівнюється до підписаних уповноваженою </w:t>
            </w:r>
            <w:r w:rsidRPr="00EB5C1B">
              <w:rPr>
                <w:sz w:val="20"/>
                <w:szCs w:val="20"/>
              </w:rPr>
              <w:lastRenderedPageBreak/>
              <w:t>особою Клієнта і завіреними відбитками печатки Клієнта (за наявності) Тарифів та/або Додаткової угоди до Договору №______________ від __</w:t>
            </w:r>
            <w:proofErr w:type="gramStart"/>
            <w:r w:rsidRPr="00EB5C1B">
              <w:rPr>
                <w:sz w:val="20"/>
                <w:szCs w:val="20"/>
              </w:rPr>
              <w:t>_._</w:t>
            </w:r>
            <w:proofErr w:type="gramEnd"/>
            <w:r w:rsidRPr="00EB5C1B">
              <w:rPr>
                <w:sz w:val="20"/>
                <w:szCs w:val="20"/>
              </w:rPr>
              <w:t>__._____.</w:t>
            </w:r>
          </w:p>
          <w:p w:rsidR="00BB4F98" w:rsidRPr="00EB5C1B" w:rsidRDefault="00BB4F98" w:rsidP="00BB4F98">
            <w:pPr>
              <w:jc w:val="both"/>
              <w:rPr>
                <w:sz w:val="20"/>
                <w:szCs w:val="20"/>
              </w:rPr>
            </w:pPr>
            <w:r w:rsidRPr="00C4303B">
              <w:rPr>
                <w:i/>
                <w:color w:val="008000"/>
                <w:sz w:val="18"/>
                <w:szCs w:val="18"/>
              </w:rPr>
              <w:t>&lt;</w:t>
            </w:r>
            <w:r w:rsidRPr="00C4303B">
              <w:rPr>
                <w:i/>
                <w:color w:val="00B050"/>
                <w:sz w:val="18"/>
                <w:szCs w:val="18"/>
              </w:rPr>
              <w:t xml:space="preserve">у </w:t>
            </w:r>
            <w:r w:rsidRPr="00F41515">
              <w:rPr>
                <w:i/>
                <w:color w:val="00B050"/>
                <w:sz w:val="18"/>
                <w:szCs w:val="18"/>
              </w:rPr>
              <w:t xml:space="preserve">випадку підписання Заяви - </w:t>
            </w:r>
            <w:proofErr w:type="gramStart"/>
            <w:r w:rsidRPr="00F41515">
              <w:rPr>
                <w:i/>
                <w:color w:val="00B050"/>
                <w:sz w:val="18"/>
                <w:szCs w:val="18"/>
              </w:rPr>
              <w:t>Договору  Кваліфікованим</w:t>
            </w:r>
            <w:proofErr w:type="gramEnd"/>
            <w:r w:rsidRPr="00F41515">
              <w:rPr>
                <w:i/>
                <w:color w:val="00B050"/>
                <w:sz w:val="18"/>
                <w:szCs w:val="18"/>
              </w:rPr>
              <w:t xml:space="preserve"> електронним підписом в т.ч. з використанням процедури віддаленої ідентифікації </w:t>
            </w:r>
            <w:r>
              <w:rPr>
                <w:i/>
                <w:color w:val="00B050"/>
                <w:sz w:val="18"/>
                <w:szCs w:val="18"/>
              </w:rPr>
              <w:t>та відеоверифікації Клієнта  пункт 3.</w:t>
            </w:r>
            <w:r>
              <w:rPr>
                <w:i/>
                <w:color w:val="00B050"/>
                <w:sz w:val="18"/>
                <w:szCs w:val="18"/>
                <w:lang w:val="uk-UA"/>
              </w:rPr>
              <w:t>2.</w:t>
            </w:r>
            <w:r w:rsidRPr="00F41515">
              <w:rPr>
                <w:i/>
                <w:color w:val="00B050"/>
                <w:sz w:val="18"/>
                <w:szCs w:val="18"/>
              </w:rPr>
              <w:t xml:space="preserve"> видаляється&gt;</w:t>
            </w:r>
          </w:p>
          <w:p w:rsidR="00EB5BA8" w:rsidRPr="00EB5C1B" w:rsidRDefault="00916285">
            <w:pPr>
              <w:jc w:val="both"/>
              <w:rPr>
                <w:sz w:val="20"/>
                <w:szCs w:val="20"/>
              </w:rPr>
            </w:pPr>
            <w:r w:rsidRPr="00EB5C1B">
              <w:rPr>
                <w:sz w:val="20"/>
                <w:szCs w:val="20"/>
              </w:rPr>
              <w:t xml:space="preserve">3.2. Це Клопотання </w:t>
            </w:r>
            <w:r w:rsidRPr="00EB5C1B">
              <w:rPr>
                <w:color w:val="000000"/>
                <w:sz w:val="20"/>
                <w:szCs w:val="20"/>
              </w:rPr>
              <w:t xml:space="preserve">про внесення змін до </w:t>
            </w:r>
            <w:r w:rsidRPr="00EB5C1B">
              <w:rPr>
                <w:color w:val="000000"/>
                <w:sz w:val="20"/>
                <w:szCs w:val="20"/>
                <w:lang w:val="uk-UA"/>
              </w:rPr>
              <w:t>Договору</w:t>
            </w:r>
            <w:r w:rsidRPr="00EB5C1B">
              <w:rPr>
                <w:color w:val="000000"/>
                <w:sz w:val="20"/>
                <w:szCs w:val="20"/>
              </w:rPr>
              <w:t xml:space="preserve"> </w:t>
            </w:r>
            <w:r w:rsidRPr="00EB5C1B">
              <w:rPr>
                <w:sz w:val="20"/>
                <w:szCs w:val="20"/>
              </w:rPr>
              <w:t xml:space="preserve">складене в двох оригінальних примірниках - по одному для кожної зі Сторін, які мають однакову юридичну силу. </w:t>
            </w:r>
          </w:p>
        </w:tc>
      </w:tr>
      <w:tr w:rsidR="00EB5BA8" w:rsidRPr="00EB5C1B">
        <w:trPr>
          <w:trHeight w:val="874"/>
        </w:trPr>
        <w:tc>
          <w:tcPr>
            <w:tcW w:w="10773" w:type="dxa"/>
            <w:gridSpan w:val="3"/>
            <w:tcBorders>
              <w:top w:val="single" w:sz="4" w:space="0" w:color="000000"/>
              <w:bottom w:val="single" w:sz="4" w:space="0" w:color="000000"/>
            </w:tcBorders>
            <w:shd w:val="clear" w:color="auto" w:fill="auto"/>
          </w:tcPr>
          <w:p w:rsidR="00BB4F98" w:rsidRPr="00BB4F98" w:rsidRDefault="00BB4F98" w:rsidP="00BB4F98">
            <w:pPr>
              <w:pStyle w:val="afb"/>
              <w:numPr>
                <w:ilvl w:val="0"/>
                <w:numId w:val="1"/>
              </w:numPr>
              <w:suppressAutoHyphens/>
              <w:jc w:val="center"/>
              <w:textAlignment w:val="top"/>
              <w:outlineLvl w:val="0"/>
              <w:rPr>
                <w:b/>
                <w:color w:val="000000"/>
              </w:rPr>
            </w:pPr>
            <w:r w:rsidRPr="00BB4F98">
              <w:rPr>
                <w:b/>
                <w:color w:val="000000"/>
              </w:rPr>
              <w:lastRenderedPageBreak/>
              <w:t>Відмітки КЛІЄНТА та БАНКУ</w:t>
            </w:r>
          </w:p>
          <w:p w:rsidR="00BB4F98" w:rsidRPr="00C4303B" w:rsidRDefault="00BB4F98" w:rsidP="00BB4F98">
            <w:pPr>
              <w:tabs>
                <w:tab w:val="left" w:pos="7740"/>
              </w:tabs>
              <w:ind w:hanging="2"/>
              <w:jc w:val="center"/>
              <w:rPr>
                <w:b/>
                <w:color w:val="000000"/>
              </w:rPr>
            </w:pPr>
            <w:r w:rsidRPr="00C4303B">
              <w:rPr>
                <w:b/>
                <w:color w:val="000000"/>
              </w:rPr>
              <w:t>Клієнт:</w:t>
            </w:r>
          </w:p>
          <w:p w:rsidR="00EB5BA8" w:rsidRPr="00EB5C1B" w:rsidRDefault="00EB5BA8" w:rsidP="00BB4F98">
            <w:pPr>
              <w:tabs>
                <w:tab w:val="left" w:pos="7740"/>
              </w:tabs>
              <w:jc w:val="center"/>
              <w:rPr>
                <w:b/>
                <w:sz w:val="20"/>
                <w:szCs w:val="20"/>
              </w:rPr>
            </w:pPr>
          </w:p>
          <w:p w:rsidR="00EB5BA8" w:rsidRPr="00EB5C1B" w:rsidRDefault="00916285">
            <w:pPr>
              <w:tabs>
                <w:tab w:val="left" w:pos="7740"/>
              </w:tabs>
              <w:rPr>
                <w:sz w:val="18"/>
                <w:szCs w:val="18"/>
              </w:rPr>
            </w:pPr>
            <w:r w:rsidRPr="00EB5C1B">
              <w:rPr>
                <w:sz w:val="18"/>
                <w:szCs w:val="18"/>
              </w:rPr>
              <w:t>_________________________________                                  _________________________            ___________________________________</w:t>
            </w:r>
          </w:p>
          <w:p w:rsidR="00EB5BA8" w:rsidRPr="00EB5C1B" w:rsidRDefault="00916285">
            <w:pPr>
              <w:tabs>
                <w:tab w:val="left" w:pos="7740"/>
              </w:tabs>
              <w:rPr>
                <w:i/>
                <w:sz w:val="16"/>
                <w:szCs w:val="16"/>
              </w:rPr>
            </w:pPr>
            <w:r w:rsidRPr="00EB5C1B">
              <w:rPr>
                <w:i/>
                <w:sz w:val="16"/>
                <w:szCs w:val="16"/>
              </w:rPr>
              <w:t xml:space="preserve">(Посада керівника/найменування </w:t>
            </w:r>
            <w:proofErr w:type="gramStart"/>
            <w:r w:rsidRPr="00EB5C1B">
              <w:rPr>
                <w:i/>
                <w:sz w:val="16"/>
                <w:szCs w:val="16"/>
              </w:rPr>
              <w:t xml:space="preserve">Клієнта)   </w:t>
            </w:r>
            <w:proofErr w:type="gramEnd"/>
            <w:r w:rsidRPr="00EB5C1B">
              <w:rPr>
                <w:i/>
                <w:sz w:val="16"/>
                <w:szCs w:val="16"/>
              </w:rPr>
              <w:t xml:space="preserve">                                             (підпис/</w:t>
            </w:r>
            <w:r w:rsidRPr="00EB5C1B">
              <w:rPr>
                <w:sz w:val="18"/>
                <w:szCs w:val="18"/>
              </w:rPr>
              <w:t xml:space="preserve"> ЕП</w:t>
            </w:r>
            <w:r w:rsidRPr="00EB5C1B">
              <w:rPr>
                <w:i/>
                <w:sz w:val="16"/>
                <w:szCs w:val="16"/>
              </w:rPr>
              <w:t>)                                                                  (Прізвище та ініціали)</w:t>
            </w:r>
          </w:p>
          <w:p w:rsidR="00EB5BA8" w:rsidRPr="00EB5C1B" w:rsidRDefault="00916285">
            <w:pPr>
              <w:tabs>
                <w:tab w:val="left" w:pos="7740"/>
              </w:tabs>
              <w:rPr>
                <w:sz w:val="18"/>
                <w:szCs w:val="18"/>
              </w:rPr>
            </w:pPr>
            <w:r w:rsidRPr="00EB5C1B">
              <w:rPr>
                <w:sz w:val="18"/>
                <w:szCs w:val="18"/>
              </w:rPr>
              <w:t xml:space="preserve">                                                                                                                </w:t>
            </w:r>
            <w:r w:rsidRPr="00EB5C1B">
              <w:rPr>
                <w:i/>
                <w:sz w:val="16"/>
                <w:szCs w:val="16"/>
              </w:rPr>
              <w:t>М.П. (за наявності)</w:t>
            </w:r>
          </w:p>
        </w:tc>
      </w:tr>
      <w:tr w:rsidR="00BB4F9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BB4F98" w:rsidRDefault="00BB4F98" w:rsidP="00BB4F98">
            <w:pPr>
              <w:tabs>
                <w:tab w:val="left" w:pos="7740"/>
              </w:tabs>
              <w:jc w:val="center"/>
              <w:rPr>
                <w:sz w:val="20"/>
                <w:szCs w:val="20"/>
              </w:rPr>
            </w:pPr>
            <w:r w:rsidRPr="00C4303B">
              <w:rPr>
                <w:b/>
                <w:color w:val="000000"/>
              </w:rPr>
              <w:t>БАНК:</w:t>
            </w:r>
          </w:p>
          <w:p w:rsidR="00BB4F98" w:rsidRDefault="00BB4F98" w:rsidP="00BB4F98">
            <w:pPr>
              <w:tabs>
                <w:tab w:val="left" w:pos="7740"/>
              </w:tabs>
              <w:rPr>
                <w:sz w:val="20"/>
                <w:szCs w:val="20"/>
              </w:rPr>
            </w:pPr>
          </w:p>
          <w:p w:rsidR="00BB4F98" w:rsidRDefault="00BB4F98" w:rsidP="00BB4F98">
            <w:pPr>
              <w:tabs>
                <w:tab w:val="left" w:pos="7740"/>
              </w:tabs>
              <w:rPr>
                <w:sz w:val="18"/>
                <w:szCs w:val="18"/>
              </w:rPr>
            </w:pPr>
            <w:r>
              <w:rPr>
                <w:sz w:val="20"/>
                <w:szCs w:val="20"/>
                <w:lang w:val="uk-UA"/>
              </w:rPr>
              <w:t>__________________________</w:t>
            </w:r>
            <w:r w:rsidRPr="00EB5C1B">
              <w:rPr>
                <w:sz w:val="20"/>
                <w:szCs w:val="20"/>
              </w:rPr>
              <w:t xml:space="preserve">                       </w:t>
            </w:r>
            <w:r>
              <w:rPr>
                <w:sz w:val="20"/>
                <w:szCs w:val="20"/>
                <w:lang w:val="uk-UA"/>
              </w:rPr>
              <w:t xml:space="preserve">           </w:t>
            </w:r>
            <w:r w:rsidRPr="00EB5C1B">
              <w:rPr>
                <w:sz w:val="20"/>
                <w:szCs w:val="20"/>
              </w:rPr>
              <w:t xml:space="preserve"> </w:t>
            </w:r>
            <w:r w:rsidRPr="00EB5C1B">
              <w:rPr>
                <w:sz w:val="18"/>
                <w:szCs w:val="18"/>
              </w:rPr>
              <w:t>____________________</w:t>
            </w:r>
            <w:r>
              <w:rPr>
                <w:sz w:val="18"/>
                <w:szCs w:val="18"/>
                <w:lang w:val="uk-UA"/>
              </w:rPr>
              <w:t xml:space="preserve">               </w:t>
            </w:r>
            <w:r w:rsidRPr="00EB5C1B">
              <w:rPr>
                <w:sz w:val="18"/>
                <w:szCs w:val="18"/>
              </w:rPr>
              <w:t xml:space="preserve"> ____________________________ </w:t>
            </w:r>
          </w:p>
          <w:p w:rsidR="00BB4F98" w:rsidRPr="00BB4F98" w:rsidRDefault="00BB4F98" w:rsidP="00BB4F98">
            <w:pPr>
              <w:tabs>
                <w:tab w:val="left" w:pos="7740"/>
              </w:tabs>
              <w:rPr>
                <w:sz w:val="18"/>
                <w:szCs w:val="18"/>
              </w:rPr>
            </w:pPr>
            <w:r w:rsidRPr="00BB4F98">
              <w:rPr>
                <w:i/>
                <w:sz w:val="16"/>
                <w:szCs w:val="16"/>
              </w:rPr>
              <w:t xml:space="preserve"> Керівник (уповноважена керівником </w:t>
            </w:r>
            <w:proofErr w:type="gramStart"/>
            <w:r w:rsidRPr="00BB4F98">
              <w:rPr>
                <w:i/>
                <w:sz w:val="16"/>
                <w:szCs w:val="16"/>
              </w:rPr>
              <w:t>особа</w:t>
            </w:r>
            <w:r w:rsidRPr="00EB5C1B">
              <w:rPr>
                <w:sz w:val="20"/>
                <w:szCs w:val="20"/>
              </w:rPr>
              <w:t>)</w:t>
            </w:r>
            <w:r>
              <w:rPr>
                <w:sz w:val="20"/>
                <w:szCs w:val="20"/>
              </w:rPr>
              <w:t xml:space="preserve">   </w:t>
            </w:r>
            <w:proofErr w:type="gramEnd"/>
            <w:r>
              <w:rPr>
                <w:sz w:val="20"/>
                <w:szCs w:val="20"/>
              </w:rPr>
              <w:t xml:space="preserve">                    </w:t>
            </w:r>
            <w:r>
              <w:rPr>
                <w:sz w:val="20"/>
                <w:szCs w:val="20"/>
                <w:lang w:val="uk-UA"/>
              </w:rPr>
              <w:t xml:space="preserve">          </w:t>
            </w:r>
            <w:r>
              <w:rPr>
                <w:sz w:val="20"/>
                <w:szCs w:val="20"/>
              </w:rPr>
              <w:t xml:space="preserve"> </w:t>
            </w:r>
            <w:r w:rsidRPr="00EB5C1B">
              <w:rPr>
                <w:i/>
                <w:sz w:val="16"/>
                <w:szCs w:val="16"/>
              </w:rPr>
              <w:t xml:space="preserve"> (підпис/</w:t>
            </w:r>
            <w:r w:rsidRPr="00EB5C1B">
              <w:rPr>
                <w:i/>
                <w:sz w:val="20"/>
                <w:szCs w:val="20"/>
              </w:rPr>
              <w:t>ЕП</w:t>
            </w:r>
            <w:r w:rsidRPr="00EB5C1B">
              <w:rPr>
                <w:i/>
                <w:sz w:val="16"/>
                <w:szCs w:val="16"/>
              </w:rPr>
              <w:t>)                                     (Прізвище та ініціали)</w:t>
            </w:r>
          </w:p>
          <w:p w:rsidR="00BB4F98" w:rsidRPr="00EB5C1B" w:rsidRDefault="00BB4F98" w:rsidP="00BB4F98">
            <w:pPr>
              <w:tabs>
                <w:tab w:val="left" w:pos="7740"/>
              </w:tabs>
              <w:jc w:val="center"/>
              <w:rPr>
                <w:b/>
                <w:sz w:val="20"/>
                <w:szCs w:val="20"/>
              </w:rPr>
            </w:pPr>
            <w:r w:rsidRPr="00EB5C1B">
              <w:rPr>
                <w:i/>
                <w:sz w:val="16"/>
                <w:szCs w:val="16"/>
              </w:rPr>
              <w:t xml:space="preserve">                                                                                                                                          М.П.</w:t>
            </w:r>
          </w:p>
        </w:tc>
      </w:tr>
      <w:tr w:rsidR="00EB5BA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EB5BA8" w:rsidRPr="00BB4F98" w:rsidRDefault="00916285" w:rsidP="00BB4F98">
            <w:pPr>
              <w:pStyle w:val="afb"/>
              <w:numPr>
                <w:ilvl w:val="0"/>
                <w:numId w:val="1"/>
              </w:numPr>
              <w:tabs>
                <w:tab w:val="left" w:pos="7740"/>
              </w:tabs>
              <w:jc w:val="center"/>
              <w:rPr>
                <w:b/>
                <w:sz w:val="20"/>
                <w:szCs w:val="20"/>
              </w:rPr>
            </w:pPr>
            <w:r w:rsidRPr="00BB4F98">
              <w:rPr>
                <w:b/>
                <w:sz w:val="20"/>
                <w:szCs w:val="20"/>
              </w:rPr>
              <w:t>Відмітки банку</w:t>
            </w:r>
          </w:p>
          <w:p w:rsidR="00BB4F98" w:rsidRPr="00BB4F98" w:rsidRDefault="00BB4F98" w:rsidP="00BB4F98">
            <w:pPr>
              <w:tabs>
                <w:tab w:val="left" w:pos="7740"/>
              </w:tabs>
              <w:ind w:hanging="2"/>
              <w:jc w:val="center"/>
              <w:rPr>
                <w:b/>
                <w:color w:val="000000"/>
              </w:rPr>
            </w:pPr>
            <w:r w:rsidRPr="00C4303B">
              <w:rPr>
                <w:i/>
                <w:color w:val="00B050"/>
              </w:rPr>
              <w:t>&lt;</w:t>
            </w:r>
            <w:r w:rsidRPr="00C4303B">
              <w:rPr>
                <w:i/>
                <w:color w:val="00B050"/>
                <w:sz w:val="18"/>
                <w:szCs w:val="18"/>
              </w:rPr>
              <w:t>якщо 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 цей розділ оформлюється та друкується окремо</w:t>
            </w:r>
            <w:r w:rsidRPr="00C4303B">
              <w:rPr>
                <w:i/>
                <w:color w:val="00B050"/>
              </w:rPr>
              <w:t>&gt;</w:t>
            </w:r>
            <w:r w:rsidRPr="00C4303B">
              <w:rPr>
                <w:color w:val="000000"/>
              </w:rPr>
              <w:t xml:space="preserve">    </w:t>
            </w:r>
          </w:p>
        </w:tc>
      </w:tr>
      <w:tr w:rsidR="00EB5BA8" w:rsidRPr="00EB5C1B">
        <w:trPr>
          <w:trHeight w:val="239"/>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BDD7EE"/>
          </w:tcPr>
          <w:p w:rsidR="00EB5BA8" w:rsidRPr="00EB5C1B" w:rsidRDefault="00916285">
            <w:pPr>
              <w:tabs>
                <w:tab w:val="left" w:pos="7740"/>
              </w:tabs>
              <w:rPr>
                <w:b/>
                <w:sz w:val="20"/>
                <w:szCs w:val="20"/>
              </w:rPr>
            </w:pPr>
            <w:r w:rsidRPr="00EB5C1B">
              <w:rPr>
                <w:b/>
                <w:sz w:val="18"/>
                <w:szCs w:val="18"/>
              </w:rPr>
              <w:t>Клопотання акцептоване Банком</w:t>
            </w:r>
          </w:p>
        </w:tc>
      </w:tr>
      <w:tr w:rsidR="00EB5BA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EB5BA8" w:rsidRPr="00EB5C1B" w:rsidRDefault="00916285">
            <w:pPr>
              <w:jc w:val="both"/>
              <w:rPr>
                <w:sz w:val="18"/>
                <w:szCs w:val="18"/>
              </w:rPr>
            </w:pPr>
            <w:r w:rsidRPr="00EB5C1B">
              <w:rPr>
                <w:sz w:val="18"/>
                <w:szCs w:val="18"/>
              </w:rPr>
              <w:t>«__» ______________________ 20___ р.</w:t>
            </w:r>
          </w:p>
          <w:p w:rsidR="00EB5BA8" w:rsidRPr="00EB5C1B" w:rsidRDefault="00916285">
            <w:pPr>
              <w:jc w:val="both"/>
              <w:rPr>
                <w:sz w:val="16"/>
                <w:szCs w:val="16"/>
              </w:rPr>
            </w:pPr>
            <w:r w:rsidRPr="00EB5C1B">
              <w:rPr>
                <w:i/>
                <w:color w:val="008000"/>
                <w:sz w:val="16"/>
                <w:szCs w:val="16"/>
              </w:rPr>
              <w:t xml:space="preserve">&lt;зазначається у випадку встановлення умов обслуговування відмінних від публічних </w:t>
            </w:r>
            <w:proofErr w:type="gramStart"/>
            <w:r w:rsidRPr="00EB5C1B">
              <w:rPr>
                <w:i/>
                <w:color w:val="008000"/>
                <w:sz w:val="16"/>
                <w:szCs w:val="16"/>
              </w:rPr>
              <w:t>Тарифів &gt;</w:t>
            </w:r>
            <w:proofErr w:type="gramEnd"/>
          </w:p>
          <w:p w:rsidR="00EB5BA8" w:rsidRPr="00EB5C1B" w:rsidRDefault="00916285">
            <w:pPr>
              <w:jc w:val="both"/>
              <w:rPr>
                <w:sz w:val="20"/>
                <w:szCs w:val="20"/>
              </w:rPr>
            </w:pPr>
            <w:r w:rsidRPr="00EB5C1B">
              <w:rPr>
                <w:sz w:val="20"/>
                <w:szCs w:val="20"/>
              </w:rPr>
              <w:t>Погоджені зміни щодо умов обслуговування відмінні від публічних Тарифів наведені у Додатку до Клопотання.</w:t>
            </w:r>
          </w:p>
          <w:p w:rsidR="00EB5BA8" w:rsidRPr="00EB5C1B" w:rsidRDefault="00916285">
            <w:pPr>
              <w:jc w:val="both"/>
              <w:rPr>
                <w:sz w:val="20"/>
                <w:szCs w:val="20"/>
              </w:rPr>
            </w:pPr>
            <w:r w:rsidRPr="00EB5C1B">
              <w:rPr>
                <w:sz w:val="20"/>
                <w:szCs w:val="20"/>
              </w:rPr>
              <w:t>Посада відповідального виконавця Банку, який отримав Клопотання_____________________________________________</w:t>
            </w:r>
          </w:p>
          <w:p w:rsidR="00EB5BA8" w:rsidRPr="00EB5C1B" w:rsidRDefault="00EB5BA8">
            <w:pPr>
              <w:jc w:val="both"/>
              <w:rPr>
                <w:sz w:val="20"/>
                <w:szCs w:val="20"/>
              </w:rPr>
            </w:pPr>
          </w:p>
          <w:p w:rsidR="00EB5BA8" w:rsidRPr="00EB5C1B" w:rsidRDefault="00916285">
            <w:pPr>
              <w:jc w:val="both"/>
              <w:rPr>
                <w:sz w:val="20"/>
                <w:szCs w:val="20"/>
              </w:rPr>
            </w:pPr>
            <w:r w:rsidRPr="00EB5C1B">
              <w:rPr>
                <w:sz w:val="20"/>
                <w:szCs w:val="20"/>
              </w:rPr>
              <w:t xml:space="preserve">ПІБ __________________________    _______________           Відбиток штампа Банку </w:t>
            </w:r>
            <w:r w:rsidRPr="00EB5C1B">
              <w:rPr>
                <w:i/>
                <w:color w:val="00B050"/>
                <w:sz w:val="16"/>
                <w:szCs w:val="16"/>
              </w:rPr>
              <w:t>&lt;для паперової форми Клопотання&gt;</w:t>
            </w:r>
          </w:p>
          <w:p w:rsidR="00EB5BA8" w:rsidRPr="00EB5C1B" w:rsidRDefault="00916285">
            <w:pPr>
              <w:tabs>
                <w:tab w:val="left" w:pos="7740"/>
              </w:tabs>
              <w:rPr>
                <w:b/>
                <w:sz w:val="18"/>
                <w:szCs w:val="18"/>
              </w:rPr>
            </w:pPr>
            <w:r w:rsidRPr="00EB5C1B">
              <w:rPr>
                <w:sz w:val="20"/>
                <w:szCs w:val="20"/>
              </w:rPr>
              <w:t xml:space="preserve">                                                                     </w:t>
            </w:r>
            <w:r w:rsidRPr="00EB5C1B">
              <w:rPr>
                <w:i/>
                <w:sz w:val="16"/>
                <w:szCs w:val="16"/>
              </w:rPr>
              <w:t>(підпис/</w:t>
            </w:r>
            <w:r w:rsidRPr="00EB5C1B">
              <w:rPr>
                <w:i/>
                <w:sz w:val="20"/>
                <w:szCs w:val="20"/>
              </w:rPr>
              <w:t>ЕП</w:t>
            </w:r>
            <w:r w:rsidRPr="00EB5C1B">
              <w:rPr>
                <w:sz w:val="20"/>
                <w:szCs w:val="20"/>
              </w:rPr>
              <w:t>)</w:t>
            </w:r>
          </w:p>
        </w:tc>
      </w:tr>
      <w:tr w:rsidR="00EB5BA8" w:rsidRPr="00EB5C1B">
        <w:trPr>
          <w:trHeight w:val="151"/>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BDD7EE"/>
          </w:tcPr>
          <w:p w:rsidR="00EB5BA8" w:rsidRPr="00EB5C1B" w:rsidRDefault="00916285">
            <w:pPr>
              <w:tabs>
                <w:tab w:val="left" w:pos="7740"/>
              </w:tabs>
              <w:rPr>
                <w:b/>
                <w:sz w:val="20"/>
                <w:szCs w:val="20"/>
              </w:rPr>
            </w:pPr>
            <w:r w:rsidRPr="00EB5C1B">
              <w:rPr>
                <w:b/>
                <w:sz w:val="18"/>
                <w:szCs w:val="18"/>
              </w:rPr>
              <w:t>Клопотання  відхилене  Банком</w:t>
            </w:r>
          </w:p>
        </w:tc>
      </w:tr>
      <w:tr w:rsidR="00EB5BA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EB5BA8" w:rsidRPr="00EB5C1B" w:rsidRDefault="00916285">
            <w:pPr>
              <w:jc w:val="both"/>
              <w:rPr>
                <w:sz w:val="18"/>
                <w:szCs w:val="18"/>
              </w:rPr>
            </w:pPr>
            <w:r w:rsidRPr="00EB5C1B">
              <w:rPr>
                <w:sz w:val="18"/>
                <w:szCs w:val="18"/>
              </w:rPr>
              <w:t>«__» ______________________ 20___ р.</w:t>
            </w:r>
          </w:p>
          <w:p w:rsidR="00EB5BA8" w:rsidRPr="00EB5C1B" w:rsidRDefault="00916285">
            <w:pPr>
              <w:rPr>
                <w:sz w:val="20"/>
                <w:szCs w:val="20"/>
              </w:rPr>
            </w:pPr>
            <w:r w:rsidRPr="00EB5C1B">
              <w:rPr>
                <w:sz w:val="20"/>
                <w:szCs w:val="20"/>
              </w:rPr>
              <w:t xml:space="preserve">Причина відхилення Клопотання про внесення змін до </w:t>
            </w:r>
            <w:r w:rsidRPr="00EB5C1B">
              <w:rPr>
                <w:sz w:val="20"/>
                <w:szCs w:val="20"/>
                <w:lang w:val="uk-UA"/>
              </w:rPr>
              <w:t>Договору</w:t>
            </w:r>
            <w:r w:rsidRPr="00EB5C1B">
              <w:rPr>
                <w:sz w:val="20"/>
                <w:szCs w:val="20"/>
              </w:rPr>
              <w:t xml:space="preserve"> </w:t>
            </w:r>
          </w:p>
          <w:p w:rsidR="00EB5BA8" w:rsidRPr="00EB5C1B" w:rsidRDefault="00916285">
            <w:pPr>
              <w:rPr>
                <w:sz w:val="18"/>
                <w:szCs w:val="18"/>
              </w:rPr>
            </w:pPr>
            <w:r w:rsidRPr="00EB5C1B">
              <w:rPr>
                <w:sz w:val="18"/>
                <w:szCs w:val="18"/>
              </w:rPr>
              <w:t>________________________________________________________________________________________________________________</w:t>
            </w:r>
          </w:p>
          <w:p w:rsidR="00EB5BA8" w:rsidRPr="00EB5C1B" w:rsidRDefault="00916285">
            <w:pPr>
              <w:jc w:val="both"/>
              <w:rPr>
                <w:sz w:val="20"/>
                <w:szCs w:val="20"/>
              </w:rPr>
            </w:pPr>
            <w:r w:rsidRPr="00EB5C1B">
              <w:rPr>
                <w:sz w:val="20"/>
                <w:szCs w:val="20"/>
              </w:rPr>
              <w:t>Посада відповідального виконавця Банку, який отримав Клопотання_____________________________________________</w:t>
            </w:r>
          </w:p>
          <w:p w:rsidR="00EB5BA8" w:rsidRPr="00EB5C1B" w:rsidRDefault="00EB5BA8">
            <w:pPr>
              <w:jc w:val="both"/>
              <w:rPr>
                <w:sz w:val="20"/>
                <w:szCs w:val="20"/>
              </w:rPr>
            </w:pPr>
          </w:p>
          <w:p w:rsidR="00EB5BA8" w:rsidRPr="00EB5C1B" w:rsidRDefault="00916285">
            <w:pPr>
              <w:jc w:val="both"/>
              <w:rPr>
                <w:sz w:val="20"/>
                <w:szCs w:val="20"/>
              </w:rPr>
            </w:pPr>
            <w:r w:rsidRPr="00EB5C1B">
              <w:rPr>
                <w:sz w:val="20"/>
                <w:szCs w:val="20"/>
              </w:rPr>
              <w:t xml:space="preserve">ПІБ __________________________    _______________           Відбиток штампа Банку </w:t>
            </w:r>
            <w:r w:rsidRPr="00EB5C1B">
              <w:rPr>
                <w:i/>
                <w:color w:val="00B050"/>
                <w:sz w:val="16"/>
                <w:szCs w:val="16"/>
              </w:rPr>
              <w:t>&lt;для паперової форми Клопотання&gt;</w:t>
            </w:r>
          </w:p>
          <w:p w:rsidR="00EB5BA8" w:rsidRPr="00EB5C1B" w:rsidRDefault="00916285">
            <w:pPr>
              <w:tabs>
                <w:tab w:val="left" w:pos="7740"/>
              </w:tabs>
              <w:rPr>
                <w:b/>
                <w:sz w:val="18"/>
                <w:szCs w:val="18"/>
              </w:rPr>
            </w:pPr>
            <w:r w:rsidRPr="00EB5C1B">
              <w:rPr>
                <w:sz w:val="20"/>
                <w:szCs w:val="20"/>
              </w:rPr>
              <w:t xml:space="preserve">                                                                     </w:t>
            </w:r>
            <w:r w:rsidRPr="00EB5C1B">
              <w:rPr>
                <w:i/>
                <w:sz w:val="16"/>
                <w:szCs w:val="16"/>
              </w:rPr>
              <w:t>(підпис/</w:t>
            </w:r>
            <w:r w:rsidRPr="00EB5C1B">
              <w:rPr>
                <w:i/>
                <w:sz w:val="20"/>
                <w:szCs w:val="20"/>
              </w:rPr>
              <w:t>ЕП</w:t>
            </w:r>
            <w:r w:rsidRPr="00EB5C1B">
              <w:rPr>
                <w:sz w:val="20"/>
                <w:szCs w:val="20"/>
              </w:rPr>
              <w:t>)</w:t>
            </w:r>
          </w:p>
        </w:tc>
      </w:tr>
      <w:tr w:rsidR="00EB5BA8" w:rsidRPr="00EB5C1B">
        <w:trPr>
          <w:trHeight w:val="175"/>
        </w:trPr>
        <w:tc>
          <w:tcPr>
            <w:tcW w:w="10773" w:type="dxa"/>
            <w:gridSpan w:val="3"/>
            <w:shd w:val="clear" w:color="auto" w:fill="BDD7EE"/>
          </w:tcPr>
          <w:p w:rsidR="00EB5BA8" w:rsidRPr="00EB5C1B" w:rsidRDefault="00916285">
            <w:pPr>
              <w:tabs>
                <w:tab w:val="left" w:pos="7740"/>
              </w:tabs>
              <w:rPr>
                <w:sz w:val="20"/>
                <w:szCs w:val="20"/>
              </w:rPr>
            </w:pPr>
            <w:r w:rsidRPr="00EB5C1B">
              <w:rPr>
                <w:b/>
                <w:sz w:val="18"/>
                <w:szCs w:val="18"/>
              </w:rPr>
              <w:t xml:space="preserve">У разі закриття Рахунку /Рахунків </w:t>
            </w:r>
          </w:p>
        </w:tc>
      </w:tr>
      <w:tr w:rsidR="00EB5BA8" w:rsidRPr="00EB5C1B" w:rsidTr="004A6059">
        <w:trPr>
          <w:trHeight w:val="1531"/>
        </w:trPr>
        <w:tc>
          <w:tcPr>
            <w:tcW w:w="10773" w:type="dxa"/>
            <w:gridSpan w:val="3"/>
            <w:shd w:val="clear" w:color="auto" w:fill="auto"/>
          </w:tcPr>
          <w:p w:rsidR="00EB5BA8" w:rsidRPr="00EB5C1B" w:rsidRDefault="00916285">
            <w:pPr>
              <w:jc w:val="both"/>
              <w:rPr>
                <w:sz w:val="20"/>
                <w:szCs w:val="20"/>
              </w:rPr>
            </w:pPr>
            <w:r w:rsidRPr="00EB5C1B">
              <w:rPr>
                <w:sz w:val="20"/>
                <w:szCs w:val="20"/>
              </w:rPr>
              <w:t xml:space="preserve">Дата та час отримання Банком </w:t>
            </w:r>
            <w:proofErr w:type="gramStart"/>
            <w:r w:rsidRPr="00EB5C1B">
              <w:rPr>
                <w:sz w:val="20"/>
                <w:szCs w:val="20"/>
              </w:rPr>
              <w:t>Клопотання  «</w:t>
            </w:r>
            <w:proofErr w:type="gramEnd"/>
            <w:r w:rsidRPr="00EB5C1B">
              <w:rPr>
                <w:sz w:val="20"/>
                <w:szCs w:val="20"/>
              </w:rPr>
              <w:t xml:space="preserve">__» _________________ 20___ р. _____:______ год. </w:t>
            </w:r>
          </w:p>
          <w:p w:rsidR="00EB5BA8" w:rsidRPr="00EB5C1B" w:rsidRDefault="00916285">
            <w:pPr>
              <w:jc w:val="both"/>
              <w:rPr>
                <w:i/>
                <w:color w:val="00B050"/>
                <w:sz w:val="16"/>
                <w:szCs w:val="16"/>
              </w:rPr>
            </w:pPr>
            <w:r w:rsidRPr="00EB5C1B">
              <w:rPr>
                <w:i/>
                <w:color w:val="00B050"/>
                <w:sz w:val="16"/>
                <w:szCs w:val="16"/>
              </w:rPr>
              <w:t xml:space="preserve">&lt;у разі необхідності кількість рядків може бути </w:t>
            </w:r>
            <w:proofErr w:type="gramStart"/>
            <w:r w:rsidRPr="00EB5C1B">
              <w:rPr>
                <w:i/>
                <w:color w:val="00B050"/>
                <w:sz w:val="16"/>
                <w:szCs w:val="16"/>
              </w:rPr>
              <w:t>збільшена &gt;</w:t>
            </w:r>
            <w:proofErr w:type="gramEnd"/>
          </w:p>
          <w:p w:rsidR="00EB5BA8" w:rsidRDefault="00916285">
            <w:pPr>
              <w:jc w:val="both"/>
              <w:rPr>
                <w:sz w:val="20"/>
                <w:szCs w:val="20"/>
              </w:rPr>
            </w:pPr>
            <w:r w:rsidRPr="00EB5C1B">
              <w:rPr>
                <w:sz w:val="20"/>
                <w:szCs w:val="20"/>
              </w:rPr>
              <w:t>Залишок коштів на Рахунку станом на дату отримання Банком Клопотання:</w:t>
            </w:r>
          </w:p>
          <w:p w:rsidR="004A6059" w:rsidRPr="00EB5C1B" w:rsidRDefault="004A6059">
            <w:pPr>
              <w:jc w:val="both"/>
              <w:rPr>
                <w:sz w:val="20"/>
                <w:szCs w:val="20"/>
              </w:rPr>
            </w:pPr>
          </w:p>
          <w:p w:rsidR="00EB5BA8" w:rsidRPr="00EB5C1B" w:rsidRDefault="00916285">
            <w:pPr>
              <w:rPr>
                <w:b/>
                <w:sz w:val="20"/>
                <w:szCs w:val="20"/>
              </w:rPr>
            </w:pPr>
            <w:r w:rsidRPr="00EB5C1B">
              <w:rPr>
                <w:b/>
                <w:sz w:val="20"/>
                <w:szCs w:val="20"/>
              </w:rPr>
              <w:t>_______________________________    _________________    _______________________________________</w:t>
            </w:r>
          </w:p>
          <w:p w:rsidR="00EB5BA8" w:rsidRPr="00EB5C1B" w:rsidRDefault="00916285">
            <w:pPr>
              <w:tabs>
                <w:tab w:val="left" w:pos="7740"/>
              </w:tabs>
              <w:rPr>
                <w:sz w:val="20"/>
                <w:szCs w:val="20"/>
              </w:rPr>
            </w:pPr>
            <w:r w:rsidRPr="00EB5C1B">
              <w:rPr>
                <w:i/>
                <w:sz w:val="18"/>
                <w:szCs w:val="18"/>
              </w:rPr>
              <w:t xml:space="preserve">          (номер Рахунку у форматі IBAN)                   (валюта)                      (сума цифрами)</w:t>
            </w:r>
          </w:p>
        </w:tc>
      </w:tr>
      <w:tr w:rsidR="00EB5BA8" w:rsidRPr="00EB5C1B" w:rsidTr="004A6059">
        <w:trPr>
          <w:trHeight w:val="560"/>
        </w:trPr>
        <w:tc>
          <w:tcPr>
            <w:tcW w:w="5386" w:type="dxa"/>
            <w:shd w:val="clear" w:color="auto" w:fill="auto"/>
          </w:tcPr>
          <w:p w:rsidR="00EB5BA8" w:rsidRPr="00EB5C1B" w:rsidRDefault="00916285">
            <w:pPr>
              <w:tabs>
                <w:tab w:val="left" w:pos="7740"/>
              </w:tabs>
              <w:rPr>
                <w:sz w:val="20"/>
                <w:szCs w:val="20"/>
              </w:rPr>
            </w:pPr>
            <w:r w:rsidRPr="00EB5C1B">
              <w:rPr>
                <w:sz w:val="20"/>
                <w:szCs w:val="20"/>
              </w:rPr>
              <w:t>Дата перерахування залишку  «__» ______________ 20___ р</w:t>
            </w:r>
          </w:p>
        </w:tc>
        <w:tc>
          <w:tcPr>
            <w:tcW w:w="5387" w:type="dxa"/>
            <w:gridSpan w:val="2"/>
            <w:shd w:val="clear" w:color="auto" w:fill="auto"/>
          </w:tcPr>
          <w:p w:rsidR="00EB5BA8" w:rsidRPr="00EB5C1B" w:rsidRDefault="00916285">
            <w:pPr>
              <w:jc w:val="both"/>
              <w:rPr>
                <w:sz w:val="20"/>
                <w:szCs w:val="20"/>
              </w:rPr>
            </w:pPr>
            <w:r w:rsidRPr="00EB5C1B">
              <w:rPr>
                <w:sz w:val="20"/>
                <w:szCs w:val="20"/>
              </w:rPr>
              <w:t>Дата закриття Рахунку «__» _________________ 20___ р</w:t>
            </w:r>
          </w:p>
        </w:tc>
      </w:tr>
      <w:tr w:rsidR="00EB5BA8" w:rsidRPr="00EB5C1B">
        <w:trPr>
          <w:trHeight w:val="559"/>
        </w:trPr>
        <w:tc>
          <w:tcPr>
            <w:tcW w:w="10773" w:type="dxa"/>
            <w:gridSpan w:val="3"/>
            <w:shd w:val="clear" w:color="auto" w:fill="auto"/>
          </w:tcPr>
          <w:p w:rsidR="00EB5BA8" w:rsidRPr="00EB5C1B" w:rsidRDefault="00916285">
            <w:pPr>
              <w:tabs>
                <w:tab w:val="left" w:pos="7740"/>
              </w:tabs>
              <w:rPr>
                <w:sz w:val="20"/>
                <w:szCs w:val="20"/>
              </w:rPr>
            </w:pPr>
            <w:r w:rsidRPr="00EB5C1B">
              <w:rPr>
                <w:sz w:val="20"/>
                <w:szCs w:val="20"/>
              </w:rPr>
              <w:t xml:space="preserve">Головний бухгалтер                                  </w:t>
            </w:r>
            <w:r w:rsidRPr="00EB5C1B">
              <w:rPr>
                <w:rFonts w:eastAsia="Arial"/>
                <w:sz w:val="20"/>
                <w:szCs w:val="20"/>
              </w:rPr>
              <w:t xml:space="preserve"> ___________________________</w:t>
            </w:r>
            <w:r w:rsidRPr="00EB5C1B">
              <w:rPr>
                <w:sz w:val="20"/>
                <w:szCs w:val="20"/>
              </w:rPr>
              <w:t xml:space="preserve">           _________________</w:t>
            </w:r>
          </w:p>
          <w:p w:rsidR="00EB5BA8" w:rsidRPr="00EB5C1B" w:rsidRDefault="00916285">
            <w:pPr>
              <w:tabs>
                <w:tab w:val="left" w:pos="7740"/>
              </w:tabs>
              <w:rPr>
                <w:sz w:val="20"/>
                <w:szCs w:val="20"/>
              </w:rPr>
            </w:pPr>
            <w:r w:rsidRPr="00EB5C1B">
              <w:rPr>
                <w:sz w:val="16"/>
                <w:szCs w:val="16"/>
              </w:rPr>
              <w:t>(</w:t>
            </w:r>
            <w:r w:rsidRPr="00EB5C1B">
              <w:rPr>
                <w:i/>
                <w:sz w:val="16"/>
                <w:szCs w:val="16"/>
              </w:rPr>
              <w:t>інша уповноважена особа на закриття рахунків)                                       (Прізвище та ініціали)                                    (підпис/ЕП)</w:t>
            </w:r>
          </w:p>
        </w:tc>
      </w:tr>
    </w:tbl>
    <w:p w:rsidR="00EB5BA8" w:rsidRPr="00EB5C1B" w:rsidRDefault="00916285">
      <w:pPr>
        <w:tabs>
          <w:tab w:val="left" w:pos="9509"/>
        </w:tabs>
        <w:rPr>
          <w:b/>
          <w:sz w:val="20"/>
          <w:szCs w:val="20"/>
        </w:rPr>
      </w:pPr>
      <w:r w:rsidRPr="00EB5C1B">
        <w:rPr>
          <w:b/>
          <w:sz w:val="20"/>
          <w:szCs w:val="20"/>
        </w:rPr>
        <w:tab/>
      </w:r>
    </w:p>
    <w:p w:rsidR="00EB5BA8" w:rsidRPr="00EB5C1B" w:rsidRDefault="00916285">
      <w:pPr>
        <w:rPr>
          <w:i/>
          <w:color w:val="00B050"/>
          <w:sz w:val="16"/>
          <w:szCs w:val="16"/>
        </w:rPr>
      </w:pPr>
      <w:r w:rsidRPr="00EB5C1B">
        <w:rPr>
          <w:i/>
          <w:color w:val="00B050"/>
          <w:sz w:val="16"/>
          <w:szCs w:val="16"/>
        </w:rPr>
        <w:t>&lt;для паперової форми Клопотання&gt;</w:t>
      </w:r>
    </w:p>
    <w:p w:rsidR="00EB5BA8" w:rsidRPr="00EB5C1B" w:rsidRDefault="00916285">
      <w:pPr>
        <w:rPr>
          <w:b/>
          <w:sz w:val="20"/>
          <w:szCs w:val="20"/>
        </w:rPr>
      </w:pPr>
      <w:r w:rsidRPr="00EB5C1B">
        <w:rPr>
          <w:sz w:val="18"/>
          <w:szCs w:val="18"/>
        </w:rPr>
        <w:t xml:space="preserve">Примірник Клопотання </w:t>
      </w:r>
      <w:proofErr w:type="gramStart"/>
      <w:r w:rsidRPr="00EB5C1B">
        <w:rPr>
          <w:sz w:val="18"/>
          <w:szCs w:val="18"/>
        </w:rPr>
        <w:t>отримав:</w:t>
      </w:r>
      <w:r w:rsidRPr="00EB5C1B">
        <w:rPr>
          <w:sz w:val="20"/>
          <w:szCs w:val="20"/>
        </w:rPr>
        <w:t xml:space="preserve">  _</w:t>
      </w:r>
      <w:proofErr w:type="gramEnd"/>
      <w:r w:rsidRPr="00EB5C1B">
        <w:rPr>
          <w:sz w:val="20"/>
          <w:szCs w:val="20"/>
        </w:rPr>
        <w:t xml:space="preserve">___________  ________________   __________________________________ </w:t>
      </w:r>
      <w:r w:rsidRPr="00EB5C1B">
        <w:rPr>
          <w:b/>
          <w:sz w:val="20"/>
          <w:szCs w:val="20"/>
        </w:rPr>
        <w:t xml:space="preserve"> </w:t>
      </w:r>
    </w:p>
    <w:p w:rsidR="00EB5BA8" w:rsidRPr="00EB5C1B" w:rsidRDefault="00916285">
      <w:pPr>
        <w:rPr>
          <w:b/>
          <w:sz w:val="20"/>
          <w:szCs w:val="20"/>
        </w:rPr>
      </w:pPr>
      <w:r w:rsidRPr="00EB5C1B">
        <w:rPr>
          <w:i/>
          <w:sz w:val="16"/>
          <w:szCs w:val="16"/>
        </w:rPr>
        <w:t xml:space="preserve">                                                                                    (</w:t>
      </w:r>
      <w:proofErr w:type="gramStart"/>
      <w:r w:rsidRPr="00EB5C1B">
        <w:rPr>
          <w:i/>
          <w:sz w:val="16"/>
          <w:szCs w:val="16"/>
        </w:rPr>
        <w:t xml:space="preserve">дата)   </w:t>
      </w:r>
      <w:proofErr w:type="gramEnd"/>
      <w:r w:rsidRPr="00EB5C1B">
        <w:rPr>
          <w:i/>
          <w:sz w:val="16"/>
          <w:szCs w:val="16"/>
        </w:rPr>
        <w:t xml:space="preserve">                    (підпис)                (Прізвище та ініціали )</w:t>
      </w:r>
    </w:p>
    <w:p w:rsidR="00EB5BA8" w:rsidRPr="00EB5C1B" w:rsidRDefault="00EB5BA8">
      <w:pPr>
        <w:rPr>
          <w:b/>
          <w:sz w:val="20"/>
          <w:szCs w:val="20"/>
        </w:rPr>
      </w:pPr>
    </w:p>
    <w:p w:rsidR="00EB5BA8" w:rsidRPr="00EB5C1B" w:rsidRDefault="00EB5BA8">
      <w:pPr>
        <w:rPr>
          <w:b/>
          <w:sz w:val="20"/>
          <w:szCs w:val="20"/>
        </w:rPr>
      </w:pPr>
    </w:p>
    <w:p w:rsidR="00EB5BA8" w:rsidRPr="00EB5C1B" w:rsidRDefault="00916285">
      <w:pPr>
        <w:jc w:val="right"/>
        <w:rPr>
          <w:b/>
          <w:sz w:val="20"/>
          <w:szCs w:val="20"/>
        </w:rPr>
      </w:pPr>
      <w:r w:rsidRPr="00EB5C1B">
        <w:rPr>
          <w:b/>
          <w:sz w:val="20"/>
          <w:szCs w:val="20"/>
        </w:rPr>
        <w:t xml:space="preserve">Додаток </w:t>
      </w:r>
    </w:p>
    <w:p w:rsidR="00EB5BA8" w:rsidRPr="00EB5C1B" w:rsidRDefault="00916285">
      <w:pPr>
        <w:jc w:val="right"/>
        <w:rPr>
          <w:sz w:val="20"/>
          <w:szCs w:val="20"/>
        </w:rPr>
      </w:pPr>
      <w:r w:rsidRPr="00EB5C1B">
        <w:rPr>
          <w:sz w:val="20"/>
          <w:szCs w:val="20"/>
        </w:rPr>
        <w:t>до Клопотання про внесення змін</w:t>
      </w:r>
      <w:r w:rsidRPr="00EB5C1B">
        <w:rPr>
          <w:sz w:val="20"/>
          <w:szCs w:val="20"/>
          <w:lang w:val="uk-UA"/>
        </w:rPr>
        <w:t xml:space="preserve"> №____</w:t>
      </w:r>
      <w:r w:rsidRPr="00EB5C1B">
        <w:rPr>
          <w:sz w:val="20"/>
          <w:szCs w:val="20"/>
        </w:rPr>
        <w:t xml:space="preserve"> від «__» ____________ 20__р.</w:t>
      </w:r>
    </w:p>
    <w:p w:rsidR="00EB5BA8" w:rsidRPr="00EB5C1B" w:rsidRDefault="00916285">
      <w:pPr>
        <w:jc w:val="right"/>
        <w:rPr>
          <w:sz w:val="20"/>
          <w:szCs w:val="20"/>
        </w:rPr>
      </w:pPr>
      <w:r w:rsidRPr="00EB5C1B">
        <w:rPr>
          <w:sz w:val="20"/>
          <w:szCs w:val="20"/>
        </w:rPr>
        <w:t xml:space="preserve">до Договору комплексного банківського обслуговування </w:t>
      </w:r>
    </w:p>
    <w:p w:rsidR="00EB5BA8" w:rsidRPr="00EB5C1B" w:rsidRDefault="00916285">
      <w:pPr>
        <w:jc w:val="right"/>
        <w:rPr>
          <w:color w:val="00B050"/>
          <w:sz w:val="20"/>
          <w:szCs w:val="20"/>
          <w:lang w:val="uk-UA"/>
        </w:rPr>
      </w:pPr>
      <w:r w:rsidRPr="00EB5C1B">
        <w:rPr>
          <w:color w:val="00B050"/>
          <w:sz w:val="20"/>
          <w:szCs w:val="20"/>
          <w:lang w:val="uk-UA"/>
        </w:rPr>
        <w:t xml:space="preserve">в частині надання послуг згідно </w:t>
      </w:r>
    </w:p>
    <w:p w:rsidR="00EB5BA8" w:rsidRPr="00EB5C1B" w:rsidRDefault="00916285">
      <w:pPr>
        <w:jc w:val="right"/>
        <w:rPr>
          <w:color w:val="00B050"/>
          <w:sz w:val="20"/>
          <w:szCs w:val="20"/>
          <w:lang w:val="uk-UA"/>
        </w:rPr>
      </w:pPr>
      <w:r w:rsidRPr="00EB5C1B">
        <w:rPr>
          <w:color w:val="00B050"/>
          <w:sz w:val="20"/>
          <w:szCs w:val="20"/>
          <w:lang w:val="uk-UA"/>
        </w:rPr>
        <w:t xml:space="preserve">Договору/Заяви-Договору ____________________ </w:t>
      </w:r>
    </w:p>
    <w:p w:rsidR="00EB5BA8" w:rsidRPr="00EB5C1B" w:rsidRDefault="00916285">
      <w:pPr>
        <w:tabs>
          <w:tab w:val="left" w:pos="6840"/>
        </w:tabs>
        <w:jc w:val="right"/>
        <w:rPr>
          <w:i/>
          <w:color w:val="00B050"/>
          <w:sz w:val="20"/>
          <w:szCs w:val="20"/>
          <w:lang w:val="uk-UA"/>
        </w:rPr>
      </w:pPr>
      <w:r w:rsidRPr="00EB5C1B">
        <w:rPr>
          <w:i/>
          <w:color w:val="00B050"/>
          <w:sz w:val="20"/>
          <w:szCs w:val="20"/>
          <w:lang w:val="uk-UA"/>
        </w:rPr>
        <w:t xml:space="preserve">/ обрати необхідне та зазначити назву укладеного з Клієнтом </w:t>
      </w:r>
    </w:p>
    <w:p w:rsidR="00EB5BA8" w:rsidRPr="00EB5C1B" w:rsidRDefault="00916285">
      <w:pPr>
        <w:tabs>
          <w:tab w:val="left" w:pos="6840"/>
        </w:tabs>
        <w:jc w:val="right"/>
        <w:rPr>
          <w:b/>
          <w:sz w:val="20"/>
          <w:szCs w:val="20"/>
          <w:lang w:val="uk-UA"/>
        </w:rPr>
      </w:pPr>
      <w:r w:rsidRPr="00EB5C1B">
        <w:rPr>
          <w:b/>
          <w:i/>
          <w:color w:val="00B050"/>
          <w:sz w:val="20"/>
          <w:szCs w:val="20"/>
          <w:lang w:val="uk-UA"/>
        </w:rPr>
        <w:t>Договору/Заяви- Договору в частині якої вносяться зміни/</w:t>
      </w:r>
      <w:r w:rsidRPr="00EB5C1B">
        <w:rPr>
          <w:b/>
          <w:sz w:val="20"/>
          <w:szCs w:val="20"/>
          <w:lang w:val="uk-UA"/>
        </w:rPr>
        <w:t xml:space="preserve"> </w:t>
      </w:r>
    </w:p>
    <w:p w:rsidR="00EB5BA8" w:rsidRPr="00EB5C1B" w:rsidRDefault="00916285">
      <w:pPr>
        <w:tabs>
          <w:tab w:val="left" w:pos="6840"/>
        </w:tabs>
        <w:jc w:val="right"/>
        <w:rPr>
          <w:sz w:val="20"/>
          <w:szCs w:val="20"/>
          <w:lang w:val="uk-UA"/>
        </w:rPr>
      </w:pPr>
      <w:r w:rsidRPr="00EB5C1B">
        <w:rPr>
          <w:b/>
          <w:sz w:val="18"/>
          <w:szCs w:val="18"/>
        </w:rPr>
        <w:t xml:space="preserve">№_____ </w:t>
      </w:r>
      <w:r w:rsidRPr="00EB5C1B">
        <w:rPr>
          <w:b/>
          <w:sz w:val="18"/>
          <w:szCs w:val="18"/>
          <w:lang w:val="uk-UA"/>
        </w:rPr>
        <w:t xml:space="preserve">  від «__</w:t>
      </w:r>
      <w:proofErr w:type="gramStart"/>
      <w:r w:rsidRPr="00EB5C1B">
        <w:rPr>
          <w:b/>
          <w:sz w:val="18"/>
          <w:szCs w:val="18"/>
          <w:lang w:val="uk-UA"/>
        </w:rPr>
        <w:t>_»_</w:t>
      </w:r>
      <w:proofErr w:type="gramEnd"/>
      <w:r w:rsidRPr="00EB5C1B">
        <w:rPr>
          <w:b/>
          <w:sz w:val="18"/>
          <w:szCs w:val="18"/>
          <w:lang w:val="uk-UA"/>
        </w:rPr>
        <w:t>_________20___</w:t>
      </w:r>
    </w:p>
    <w:p w:rsidR="00EB5BA8" w:rsidRPr="00EB5C1B" w:rsidRDefault="00EB5BA8">
      <w:pPr>
        <w:jc w:val="right"/>
        <w:rPr>
          <w:sz w:val="20"/>
          <w:szCs w:val="20"/>
          <w:lang w:val="uk-UA"/>
        </w:rPr>
      </w:pPr>
    </w:p>
    <w:p w:rsidR="00EB5BA8" w:rsidRPr="00EB5C1B" w:rsidRDefault="00EB5BA8">
      <w:pPr>
        <w:jc w:val="right"/>
        <w:rPr>
          <w:sz w:val="20"/>
          <w:szCs w:val="20"/>
        </w:rPr>
      </w:pPr>
    </w:p>
    <w:p w:rsidR="00EB5BA8" w:rsidRPr="00EB5C1B" w:rsidRDefault="00EB5BA8">
      <w:pPr>
        <w:keepNext/>
        <w:rPr>
          <w:b/>
          <w:sz w:val="18"/>
          <w:szCs w:val="18"/>
        </w:rPr>
      </w:pP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jc w:val="center"/>
        <w:rPr>
          <w:b/>
          <w:i/>
          <w:color w:val="008000"/>
          <w:sz w:val="18"/>
          <w:szCs w:val="18"/>
        </w:rPr>
      </w:pPr>
      <w:r w:rsidRPr="00EB5C1B">
        <w:rPr>
          <w:b/>
          <w:i/>
          <w:color w:val="008000"/>
          <w:sz w:val="18"/>
          <w:szCs w:val="18"/>
        </w:rPr>
        <w:t>Зазначається відповідна інформація, затверджена рішенням колегіального органу Банку</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0"/>
          <w:tab w:val="left" w:pos="426"/>
        </w:tabs>
        <w:jc w:val="both"/>
        <w:rPr>
          <w:sz w:val="20"/>
          <w:szCs w:val="20"/>
        </w:rPr>
      </w:pPr>
      <w:r w:rsidRPr="00EB5C1B">
        <w:rPr>
          <w:sz w:val="20"/>
          <w:szCs w:val="20"/>
        </w:rPr>
        <w:t xml:space="preserve">Сторони домовились на </w:t>
      </w:r>
      <w:proofErr w:type="gramStart"/>
      <w:r w:rsidRPr="00EB5C1B">
        <w:rPr>
          <w:sz w:val="20"/>
          <w:szCs w:val="20"/>
        </w:rPr>
        <w:t>період  з</w:t>
      </w:r>
      <w:proofErr w:type="gramEnd"/>
      <w:r w:rsidRPr="00EB5C1B">
        <w:rPr>
          <w:sz w:val="20"/>
          <w:szCs w:val="20"/>
        </w:rPr>
        <w:t xml:space="preserve">  «____» __________ 20__р. по  «____» __________ 20__р.(включно) (далі – розрахунковий період) встановити наступні зміни щодо умов обслуговування поточного рахунку № </w:t>
      </w:r>
      <w:r w:rsidRPr="00EB5C1B">
        <w:rPr>
          <w:sz w:val="18"/>
          <w:szCs w:val="18"/>
        </w:rPr>
        <w:t>UA</w:t>
      </w:r>
      <w:r w:rsidRPr="00EB5C1B">
        <w:rPr>
          <w:sz w:val="20"/>
          <w:szCs w:val="20"/>
        </w:rPr>
        <w:t xml:space="preserve"> __________________.____ </w:t>
      </w:r>
      <w:r w:rsidRPr="00EB5C1B">
        <w:rPr>
          <w:i/>
          <w:color w:val="008000"/>
          <w:sz w:val="16"/>
          <w:szCs w:val="16"/>
        </w:rPr>
        <w:t xml:space="preserve">&lt;зазначається </w:t>
      </w:r>
      <w:r w:rsidRPr="00EB5C1B">
        <w:rPr>
          <w:i/>
          <w:color w:val="008000"/>
          <w:sz w:val="16"/>
          <w:szCs w:val="16"/>
        </w:rPr>
        <w:lastRenderedPageBreak/>
        <w:t>рахунок, в разі застосування таких умов до всіх рахунків, або певних їх видів, зазначити «Поточного(их) рахунку(ів)» / «Окремого(их) рахунку(ів)» із зазначенням їх номерів</w:t>
      </w:r>
      <w:r w:rsidRPr="00EB5C1B">
        <w:rPr>
          <w:i/>
          <w:color w:val="008000"/>
          <w:sz w:val="20"/>
          <w:szCs w:val="20"/>
        </w:rPr>
        <w:t>&gt;</w:t>
      </w:r>
      <w:r w:rsidRPr="00EB5C1B">
        <w:rPr>
          <w:color w:val="0000FF"/>
          <w:sz w:val="20"/>
          <w:szCs w:val="20"/>
        </w:rPr>
        <w:t xml:space="preserve"> </w:t>
      </w:r>
      <w:r w:rsidRPr="00EB5C1B">
        <w:rPr>
          <w:b/>
          <w:sz w:val="20"/>
          <w:szCs w:val="20"/>
        </w:rPr>
        <w:t xml:space="preserve"> </w:t>
      </w:r>
      <w:r w:rsidRPr="00EB5C1B">
        <w:rPr>
          <w:sz w:val="20"/>
          <w:szCs w:val="20"/>
        </w:rPr>
        <w:t>(далі – Рахунок) :</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i/>
          <w:color w:val="008000"/>
          <w:sz w:val="18"/>
          <w:szCs w:val="18"/>
          <w:u w:val="single"/>
        </w:rPr>
      </w:pPr>
      <w:r w:rsidRPr="00EB5C1B">
        <w:rPr>
          <w:b/>
          <w:i/>
          <w:color w:val="008000"/>
          <w:sz w:val="18"/>
          <w:szCs w:val="18"/>
        </w:rPr>
        <w:t xml:space="preserve">Варіант А – застосовується в разі </w:t>
      </w:r>
      <w:r w:rsidRPr="00EB5C1B">
        <w:rPr>
          <w:b/>
          <w:i/>
          <w:color w:val="008000"/>
          <w:sz w:val="18"/>
          <w:szCs w:val="18"/>
          <w:u w:val="single"/>
        </w:rPr>
        <w:t>внесення змін до діючих публічних Тарифів</w:t>
      </w:r>
      <w:r w:rsidRPr="00EB5C1B">
        <w:rPr>
          <w:i/>
          <w:color w:val="008000"/>
          <w:sz w:val="18"/>
          <w:szCs w:val="18"/>
        </w:rPr>
        <w:t xml:space="preserve"> (назви послуг (операцій) та/або значення тарифу та/або порядку стягнення, тощо)</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jc w:val="center"/>
        <w:rPr>
          <w:b/>
          <w:i/>
          <w:color w:val="008000"/>
          <w:sz w:val="18"/>
          <w:szCs w:val="18"/>
        </w:rPr>
      </w:pPr>
      <w:r w:rsidRPr="00EB5C1B">
        <w:rPr>
          <w:b/>
          <w:i/>
          <w:color w:val="008000"/>
          <w:sz w:val="18"/>
          <w:szCs w:val="18"/>
        </w:rPr>
        <w:t>Обирається шаблон таблиці згідно Тарифного(их) плану(ів)/Тарифного(их) пакету(ів)</w:t>
      </w:r>
    </w:p>
    <w:p w:rsidR="00EB5BA8" w:rsidRPr="00EB5C1B" w:rsidRDefault="00916285">
      <w:pPr>
        <w:tabs>
          <w:tab w:val="left" w:pos="6840"/>
        </w:tabs>
        <w:ind w:left="142"/>
        <w:jc w:val="center"/>
        <w:rPr>
          <w:b/>
          <w:i/>
          <w:color w:val="008000"/>
          <w:sz w:val="18"/>
          <w:szCs w:val="18"/>
        </w:rPr>
      </w:pPr>
      <w:r w:rsidRPr="00EB5C1B">
        <w:rPr>
          <w:b/>
          <w:i/>
          <w:color w:val="008000"/>
          <w:sz w:val="18"/>
          <w:szCs w:val="18"/>
        </w:rPr>
        <w:t>та заповнюється згідно рішення, затвердженого відповідним колегіальним органом Банку</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rPr>
          <w:color w:val="008000"/>
          <w:sz w:val="18"/>
          <w:szCs w:val="18"/>
        </w:rPr>
      </w:pPr>
      <w:r w:rsidRPr="00EB5C1B">
        <w:rPr>
          <w:color w:val="008000"/>
          <w:sz w:val="18"/>
          <w:szCs w:val="18"/>
        </w:rPr>
        <w:t xml:space="preserve">Примітка: </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i/>
          <w:color w:val="008000"/>
          <w:sz w:val="18"/>
          <w:szCs w:val="18"/>
        </w:rPr>
      </w:pPr>
      <w:r w:rsidRPr="00EB5C1B">
        <w:rPr>
          <w:i/>
          <w:color w:val="008000"/>
          <w:sz w:val="18"/>
          <w:szCs w:val="18"/>
        </w:rPr>
        <w:t>В таблиці в обов’язковому порядку зазначаються всі Розділи, пункти, підпункти до значень яких вносяться зміни (з обов’язковим зазначенням «з ПДВ»</w:t>
      </w:r>
      <w:proofErr w:type="gramStart"/>
      <w:r w:rsidRPr="00EB5C1B">
        <w:rPr>
          <w:i/>
          <w:color w:val="008000"/>
          <w:sz w:val="18"/>
          <w:szCs w:val="18"/>
        </w:rPr>
        <w:t>/«</w:t>
      </w:r>
      <w:proofErr w:type="gramEnd"/>
      <w:r w:rsidRPr="00EB5C1B">
        <w:rPr>
          <w:i/>
          <w:color w:val="008000"/>
          <w:sz w:val="18"/>
          <w:szCs w:val="18"/>
        </w:rPr>
        <w:t xml:space="preserve">без ПДВ»). </w:t>
      </w:r>
    </w:p>
    <w:p w:rsidR="00EB5BA8" w:rsidRPr="00EB5C1B" w:rsidRDefault="00916285">
      <w:pPr>
        <w:tabs>
          <w:tab w:val="left" w:pos="6840"/>
        </w:tabs>
        <w:ind w:left="142" w:firstLine="142"/>
        <w:jc w:val="center"/>
        <w:rPr>
          <w:i/>
          <w:color w:val="008000"/>
          <w:sz w:val="18"/>
          <w:szCs w:val="18"/>
        </w:rPr>
      </w:pPr>
      <w:r w:rsidRPr="00EB5C1B">
        <w:rPr>
          <w:i/>
          <w:color w:val="008000"/>
          <w:sz w:val="18"/>
          <w:szCs w:val="18"/>
        </w:rPr>
        <w:t>Наприклад: зміна стосується частини «а)» підпункту 6.6.3 – до таблиці вноситься Розділ 6, пункт 6.6, підпункт 6.6.3 та частина «а)»</w:t>
      </w:r>
    </w:p>
    <w:p w:rsidR="00EB5BA8" w:rsidRPr="00EB5C1B" w:rsidRDefault="00EB5BA8">
      <w:pPr>
        <w:tabs>
          <w:tab w:val="left" w:pos="6840"/>
        </w:tabs>
        <w:ind w:left="142"/>
        <w:jc w:val="both"/>
        <w:rPr>
          <w:i/>
          <w:color w:val="008000"/>
          <w:sz w:val="18"/>
          <w:szCs w:val="18"/>
        </w:rPr>
      </w:pP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i/>
          <w:color w:val="008000"/>
          <w:sz w:val="18"/>
          <w:szCs w:val="18"/>
          <w:u w:val="single"/>
        </w:rPr>
      </w:pPr>
      <w:r w:rsidRPr="00EB5C1B">
        <w:rPr>
          <w:i/>
          <w:color w:val="008000"/>
          <w:sz w:val="18"/>
          <w:szCs w:val="18"/>
          <w:u w:val="single"/>
        </w:rPr>
        <w:t>Приклад для клієнтів сегменту МСБ</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EB5C1B">
        <w:rPr>
          <w:b/>
          <w:sz w:val="18"/>
          <w:szCs w:val="18"/>
        </w:rPr>
        <w:t>ТАРИФНИЙ ПЛАН «______________________»</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18"/>
        </w:rPr>
      </w:pPr>
      <w:r w:rsidRPr="00EB5C1B">
        <w:rPr>
          <w:i/>
          <w:sz w:val="18"/>
          <w:szCs w:val="18"/>
        </w:rPr>
        <w:t>та інші параметри на розрахунково-касове обслуговування</w:t>
      </w:r>
    </w:p>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8000"/>
          <w:sz w:val="18"/>
          <w:szCs w:val="18"/>
        </w:rPr>
      </w:pPr>
    </w:p>
    <w:tbl>
      <w:tblPr>
        <w:tblStyle w:val="Style47"/>
        <w:tblW w:w="10868" w:type="dxa"/>
        <w:tblInd w:w="-86" w:type="dxa"/>
        <w:tblLayout w:type="fixed"/>
        <w:tblLook w:val="04A0" w:firstRow="1" w:lastRow="0" w:firstColumn="1" w:lastColumn="0" w:noHBand="0" w:noVBand="1"/>
      </w:tblPr>
      <w:tblGrid>
        <w:gridCol w:w="4489"/>
        <w:gridCol w:w="2552"/>
        <w:gridCol w:w="1825"/>
        <w:gridCol w:w="2002"/>
      </w:tblGrid>
      <w:tr w:rsidR="00EB5BA8" w:rsidRPr="00EB5C1B">
        <w:trPr>
          <w:trHeight w:val="279"/>
        </w:trPr>
        <w:tc>
          <w:tcPr>
            <w:tcW w:w="44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Послуги (операції)</w:t>
            </w:r>
          </w:p>
        </w:tc>
        <w:tc>
          <w:tcPr>
            <w:tcW w:w="2552"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Значення тарифу</w:t>
            </w:r>
          </w:p>
        </w:tc>
        <w:tc>
          <w:tcPr>
            <w:tcW w:w="1825"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Порядок стягнення</w:t>
            </w:r>
          </w:p>
        </w:tc>
        <w:tc>
          <w:tcPr>
            <w:tcW w:w="2002"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Примітки</w:t>
            </w:r>
          </w:p>
        </w:tc>
      </w:tr>
      <w:tr w:rsidR="00EB5BA8" w:rsidRPr="00EB5C1B">
        <w:trPr>
          <w:trHeight w:val="141"/>
        </w:trPr>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1825"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00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r>
      <w:tr w:rsidR="00EB5BA8" w:rsidRPr="00EB5C1B">
        <w:trPr>
          <w:trHeight w:val="201"/>
        </w:trPr>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1825"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00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r>
    </w:tbl>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8000"/>
          <w:sz w:val="18"/>
          <w:szCs w:val="18"/>
        </w:rPr>
      </w:pP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8000"/>
          <w:sz w:val="18"/>
          <w:szCs w:val="18"/>
        </w:rPr>
      </w:pPr>
      <w:r w:rsidRPr="00EB5C1B">
        <w:rPr>
          <w:i/>
          <w:color w:val="008000"/>
          <w:sz w:val="18"/>
          <w:szCs w:val="18"/>
        </w:rPr>
        <w:t>Приклад для клієнтів сегменту КБ</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EB5C1B">
        <w:rPr>
          <w:b/>
          <w:sz w:val="18"/>
          <w:szCs w:val="18"/>
        </w:rPr>
        <w:t>ТАРИФНИЙ ПАКЕТ «______________________»</w:t>
      </w:r>
    </w:p>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p>
    <w:tbl>
      <w:tblPr>
        <w:tblStyle w:val="Style48"/>
        <w:tblW w:w="10852" w:type="dxa"/>
        <w:tblInd w:w="-86" w:type="dxa"/>
        <w:tblLayout w:type="fixed"/>
        <w:tblLook w:val="04A0" w:firstRow="1" w:lastRow="0" w:firstColumn="1" w:lastColumn="0" w:noHBand="0" w:noVBand="1"/>
      </w:tblPr>
      <w:tblGrid>
        <w:gridCol w:w="4474"/>
        <w:gridCol w:w="2551"/>
        <w:gridCol w:w="3827"/>
      </w:tblGrid>
      <w:tr w:rsidR="00EB5BA8" w:rsidRPr="00EB5C1B">
        <w:trPr>
          <w:trHeight w:val="300"/>
        </w:trPr>
        <w:tc>
          <w:tcPr>
            <w:tcW w:w="4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Послуга/операція</w:t>
            </w:r>
          </w:p>
        </w:tc>
        <w:tc>
          <w:tcPr>
            <w:tcW w:w="2551"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Значення тарифу</w:t>
            </w:r>
          </w:p>
        </w:tc>
        <w:tc>
          <w:tcPr>
            <w:tcW w:w="3827"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Порядок стягнення</w:t>
            </w:r>
          </w:p>
        </w:tc>
      </w:tr>
      <w:tr w:rsidR="00EB5BA8" w:rsidRPr="00EB5C1B">
        <w:trPr>
          <w:trHeight w:val="71"/>
        </w:trPr>
        <w:tc>
          <w:tcPr>
            <w:tcW w:w="44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5BA8" w:rsidRPr="00EB5C1B" w:rsidRDefault="00916285">
            <w:pPr>
              <w:jc w:val="center"/>
              <w:rPr>
                <w:sz w:val="18"/>
                <w:szCs w:val="18"/>
              </w:rPr>
            </w:pPr>
            <w:r w:rsidRPr="00EB5C1B">
              <w:rPr>
                <w:sz w:val="18"/>
                <w:szCs w:val="18"/>
              </w:rPr>
              <w:t>1</w:t>
            </w:r>
          </w:p>
        </w:tc>
        <w:tc>
          <w:tcPr>
            <w:tcW w:w="2551" w:type="dxa"/>
            <w:tcBorders>
              <w:top w:val="single" w:sz="4" w:space="0" w:color="000000"/>
              <w:left w:val="nil"/>
              <w:bottom w:val="single" w:sz="4" w:space="0" w:color="000000"/>
              <w:right w:val="single" w:sz="4" w:space="0" w:color="000000"/>
            </w:tcBorders>
            <w:shd w:val="clear" w:color="auto" w:fill="F2F2F2"/>
            <w:vAlign w:val="center"/>
          </w:tcPr>
          <w:p w:rsidR="00EB5BA8" w:rsidRPr="00EB5C1B" w:rsidRDefault="00916285">
            <w:pPr>
              <w:jc w:val="center"/>
              <w:rPr>
                <w:sz w:val="18"/>
                <w:szCs w:val="18"/>
              </w:rPr>
            </w:pPr>
            <w:r w:rsidRPr="00EB5C1B">
              <w:rPr>
                <w:sz w:val="18"/>
                <w:szCs w:val="18"/>
              </w:rPr>
              <w:t>2</w:t>
            </w:r>
          </w:p>
        </w:tc>
        <w:tc>
          <w:tcPr>
            <w:tcW w:w="3827" w:type="dxa"/>
            <w:tcBorders>
              <w:top w:val="single" w:sz="4" w:space="0" w:color="000000"/>
              <w:left w:val="nil"/>
              <w:bottom w:val="single" w:sz="4" w:space="0" w:color="000000"/>
              <w:right w:val="single" w:sz="4" w:space="0" w:color="000000"/>
            </w:tcBorders>
            <w:shd w:val="clear" w:color="auto" w:fill="F2F2F2"/>
            <w:vAlign w:val="center"/>
          </w:tcPr>
          <w:p w:rsidR="00EB5BA8" w:rsidRPr="00EB5C1B" w:rsidRDefault="00916285">
            <w:pPr>
              <w:jc w:val="center"/>
              <w:rPr>
                <w:sz w:val="18"/>
                <w:szCs w:val="18"/>
              </w:rPr>
            </w:pPr>
            <w:r w:rsidRPr="00EB5C1B">
              <w:rPr>
                <w:sz w:val="18"/>
                <w:szCs w:val="18"/>
              </w:rPr>
              <w:t>3</w:t>
            </w:r>
          </w:p>
        </w:tc>
      </w:tr>
      <w:tr w:rsidR="00EB5BA8" w:rsidRPr="00EB5C1B">
        <w:trPr>
          <w:trHeight w:val="204"/>
        </w:trPr>
        <w:tc>
          <w:tcPr>
            <w:tcW w:w="4474" w:type="dxa"/>
            <w:tcBorders>
              <w:top w:val="nil"/>
              <w:left w:val="single" w:sz="4" w:space="0" w:color="000000"/>
              <w:bottom w:val="single" w:sz="4" w:space="0" w:color="000000"/>
              <w:right w:val="single" w:sz="4" w:space="0" w:color="000000"/>
            </w:tcBorders>
            <w:shd w:val="clear" w:color="auto" w:fill="auto"/>
            <w:vAlign w:val="center"/>
          </w:tcPr>
          <w:p w:rsidR="00EB5BA8" w:rsidRPr="00EB5C1B" w:rsidRDefault="00EB5BA8">
            <w:pPr>
              <w:rPr>
                <w:i/>
                <w:color w:val="FF0000"/>
                <w:sz w:val="18"/>
                <w:szCs w:val="18"/>
              </w:rPr>
            </w:pPr>
          </w:p>
        </w:tc>
        <w:tc>
          <w:tcPr>
            <w:tcW w:w="2551" w:type="dxa"/>
            <w:tcBorders>
              <w:top w:val="nil"/>
              <w:left w:val="nil"/>
              <w:bottom w:val="single" w:sz="4" w:space="0" w:color="000000"/>
              <w:right w:val="nil"/>
            </w:tcBorders>
            <w:shd w:val="clear" w:color="auto" w:fill="auto"/>
            <w:vAlign w:val="center"/>
          </w:tcPr>
          <w:p w:rsidR="00EB5BA8" w:rsidRPr="00EB5C1B" w:rsidRDefault="00EB5BA8">
            <w:pPr>
              <w:jc w:val="center"/>
              <w:rPr>
                <w:i/>
                <w:color w:val="FF0000"/>
                <w:sz w:val="18"/>
                <w:szCs w:val="18"/>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EB5BA8" w:rsidRPr="00EB5C1B" w:rsidRDefault="00EB5BA8">
            <w:pPr>
              <w:jc w:val="center"/>
              <w:rPr>
                <w:i/>
                <w:color w:val="FF0000"/>
                <w:sz w:val="18"/>
                <w:szCs w:val="18"/>
              </w:rPr>
            </w:pPr>
          </w:p>
        </w:tc>
      </w:tr>
      <w:tr w:rsidR="00EB5BA8" w:rsidRPr="00EB5C1B">
        <w:trPr>
          <w:trHeight w:val="121"/>
        </w:trPr>
        <w:tc>
          <w:tcPr>
            <w:tcW w:w="4474" w:type="dxa"/>
            <w:tcBorders>
              <w:top w:val="nil"/>
              <w:left w:val="single" w:sz="4" w:space="0" w:color="000000"/>
              <w:bottom w:val="single" w:sz="4" w:space="0" w:color="000000"/>
              <w:right w:val="single" w:sz="4" w:space="0" w:color="000000"/>
            </w:tcBorders>
            <w:shd w:val="clear" w:color="auto" w:fill="auto"/>
            <w:vAlign w:val="center"/>
          </w:tcPr>
          <w:p w:rsidR="00EB5BA8" w:rsidRPr="00EB5C1B" w:rsidRDefault="00EB5BA8">
            <w:pPr>
              <w:rPr>
                <w:i/>
                <w:color w:val="FF0000"/>
                <w:sz w:val="18"/>
                <w:szCs w:val="18"/>
              </w:rPr>
            </w:pPr>
          </w:p>
        </w:tc>
        <w:tc>
          <w:tcPr>
            <w:tcW w:w="2551" w:type="dxa"/>
            <w:tcBorders>
              <w:top w:val="single" w:sz="4" w:space="0" w:color="000000"/>
              <w:left w:val="nil"/>
              <w:bottom w:val="single" w:sz="4" w:space="0" w:color="000000"/>
              <w:right w:val="nil"/>
            </w:tcBorders>
            <w:shd w:val="clear" w:color="auto" w:fill="auto"/>
            <w:vAlign w:val="center"/>
          </w:tcPr>
          <w:p w:rsidR="00EB5BA8" w:rsidRPr="00EB5C1B" w:rsidRDefault="00EB5BA8">
            <w:pPr>
              <w:jc w:val="center"/>
              <w:rPr>
                <w:i/>
                <w:color w:val="FF0000"/>
                <w:sz w:val="18"/>
                <w:szCs w:val="18"/>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EB5BA8" w:rsidRPr="00EB5C1B" w:rsidRDefault="00EB5BA8">
            <w:pPr>
              <w:rPr>
                <w:i/>
                <w:color w:val="FF0000"/>
                <w:sz w:val="18"/>
                <w:szCs w:val="18"/>
              </w:rPr>
            </w:pPr>
          </w:p>
        </w:tc>
      </w:tr>
    </w:tbl>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18"/>
          <w:szCs w:val="18"/>
        </w:rPr>
      </w:pPr>
    </w:p>
    <w:p w:rsidR="00EB5BA8" w:rsidRPr="00EB5C1B" w:rsidRDefault="00916285">
      <w:pPr>
        <w:tabs>
          <w:tab w:val="left" w:pos="6840"/>
        </w:tabs>
        <w:ind w:left="142"/>
        <w:jc w:val="both"/>
        <w:rPr>
          <w:b/>
          <w:i/>
          <w:color w:val="008000"/>
          <w:sz w:val="18"/>
          <w:szCs w:val="18"/>
        </w:rPr>
      </w:pPr>
      <w:r w:rsidRPr="00EB5C1B">
        <w:rPr>
          <w:b/>
          <w:i/>
          <w:color w:val="008000"/>
          <w:sz w:val="18"/>
          <w:szCs w:val="18"/>
        </w:rPr>
        <w:t>- - - - - - - - - - - - - - - - - - - - - - - - - - - - - - - - - - - - - - - - - - - - - - - - - - - - - - - - - - - - - - - - - - - - - - - - - - - - - - - - - - - - - - - - - - - - - - - - - - - - -</w:t>
      </w:r>
    </w:p>
    <w:p w:rsidR="00EB5BA8" w:rsidRPr="00EB5C1B" w:rsidRDefault="00916285">
      <w:pPr>
        <w:tabs>
          <w:tab w:val="left" w:pos="1263"/>
        </w:tabs>
        <w:ind w:left="142"/>
        <w:rPr>
          <w:i/>
          <w:color w:val="008000"/>
          <w:sz w:val="18"/>
          <w:szCs w:val="18"/>
        </w:rPr>
      </w:pPr>
      <w:r w:rsidRPr="00EB5C1B">
        <w:rPr>
          <w:b/>
          <w:i/>
          <w:color w:val="008000"/>
          <w:sz w:val="18"/>
          <w:szCs w:val="18"/>
        </w:rPr>
        <w:t xml:space="preserve">Варіант Б – застосовується в разі доповнення </w:t>
      </w:r>
      <w:r w:rsidRPr="00EB5C1B">
        <w:rPr>
          <w:b/>
          <w:i/>
          <w:color w:val="008000"/>
          <w:sz w:val="18"/>
          <w:szCs w:val="18"/>
          <w:u w:val="single"/>
        </w:rPr>
        <w:t xml:space="preserve">новими </w:t>
      </w:r>
      <w:proofErr w:type="gramStart"/>
      <w:r w:rsidRPr="00EB5C1B">
        <w:rPr>
          <w:b/>
          <w:i/>
          <w:color w:val="008000"/>
          <w:sz w:val="18"/>
          <w:szCs w:val="18"/>
          <w:u w:val="single"/>
        </w:rPr>
        <w:t>умовами  діючого</w:t>
      </w:r>
      <w:proofErr w:type="gramEnd"/>
      <w:r w:rsidRPr="00EB5C1B">
        <w:rPr>
          <w:b/>
          <w:i/>
          <w:color w:val="008000"/>
          <w:sz w:val="18"/>
          <w:szCs w:val="18"/>
          <w:u w:val="single"/>
        </w:rPr>
        <w:t xml:space="preserve"> публічного Тарифу</w:t>
      </w:r>
      <w:r w:rsidRPr="00EB5C1B">
        <w:rPr>
          <w:i/>
          <w:color w:val="008000"/>
          <w:sz w:val="18"/>
          <w:szCs w:val="18"/>
        </w:rPr>
        <w:t xml:space="preserve"> (пропоновані доповнення не визначаються  публічними Тарифами (наприклад такими, як плата на залишки, тощо) та/або модифікують публічні Тарифи (наприклад, розширюють послуги, додають діапазони сум/тарифів, тощо)</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jc w:val="center"/>
        <w:rPr>
          <w:b/>
          <w:i/>
          <w:color w:val="008000"/>
          <w:sz w:val="18"/>
          <w:szCs w:val="18"/>
        </w:rPr>
      </w:pPr>
      <w:r w:rsidRPr="00EB5C1B">
        <w:rPr>
          <w:b/>
          <w:i/>
          <w:color w:val="008000"/>
          <w:sz w:val="18"/>
          <w:szCs w:val="18"/>
        </w:rPr>
        <w:t>Зазначається відповідна інформація затверджена рішенням колегіального органу Банку</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8000"/>
          <w:sz w:val="18"/>
          <w:szCs w:val="18"/>
        </w:rPr>
      </w:pPr>
      <w:r w:rsidRPr="00EB5C1B">
        <w:rPr>
          <w:i/>
          <w:color w:val="008000"/>
          <w:sz w:val="18"/>
          <w:szCs w:val="18"/>
        </w:rPr>
        <w:t xml:space="preserve">Приклад </w:t>
      </w:r>
    </w:p>
    <w:tbl>
      <w:tblPr>
        <w:tblStyle w:val="Style49"/>
        <w:tblW w:w="10855"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6"/>
        <w:gridCol w:w="1926"/>
        <w:gridCol w:w="2043"/>
      </w:tblGrid>
      <w:tr w:rsidR="00EB5BA8" w:rsidRPr="00EB5C1B">
        <w:trPr>
          <w:cantSplit/>
          <w:trHeight w:val="271"/>
        </w:trPr>
        <w:tc>
          <w:tcPr>
            <w:tcW w:w="6886" w:type="dxa"/>
            <w:shd w:val="clear" w:color="auto" w:fill="D9D9D9"/>
            <w:vAlign w:val="center"/>
          </w:tcPr>
          <w:p w:rsidR="00EB5BA8" w:rsidRPr="00EB5C1B" w:rsidRDefault="00916285">
            <w:pPr>
              <w:tabs>
                <w:tab w:val="left" w:pos="426"/>
                <w:tab w:val="left" w:pos="1263"/>
              </w:tabs>
              <w:jc w:val="center"/>
              <w:rPr>
                <w:sz w:val="18"/>
                <w:szCs w:val="18"/>
              </w:rPr>
            </w:pPr>
            <w:r w:rsidRPr="00EB5C1B">
              <w:rPr>
                <w:sz w:val="18"/>
                <w:szCs w:val="18"/>
              </w:rPr>
              <w:t>Параметри</w:t>
            </w:r>
          </w:p>
        </w:tc>
        <w:tc>
          <w:tcPr>
            <w:tcW w:w="1926" w:type="dxa"/>
            <w:shd w:val="clear" w:color="auto" w:fill="D9D9D9"/>
            <w:vAlign w:val="center"/>
          </w:tcPr>
          <w:p w:rsidR="00EB5BA8" w:rsidRPr="00EB5C1B" w:rsidRDefault="00916285">
            <w:pPr>
              <w:tabs>
                <w:tab w:val="left" w:pos="0"/>
              </w:tabs>
              <w:jc w:val="center"/>
              <w:rPr>
                <w:sz w:val="18"/>
                <w:szCs w:val="18"/>
              </w:rPr>
            </w:pPr>
            <w:r w:rsidRPr="00EB5C1B">
              <w:rPr>
                <w:sz w:val="18"/>
                <w:szCs w:val="18"/>
              </w:rPr>
              <w:t>Значення тарифу, % річних</w:t>
            </w:r>
          </w:p>
        </w:tc>
        <w:tc>
          <w:tcPr>
            <w:tcW w:w="2043" w:type="dxa"/>
            <w:shd w:val="clear" w:color="auto" w:fill="D9D9D9"/>
            <w:vAlign w:val="center"/>
          </w:tcPr>
          <w:p w:rsidR="00EB5BA8" w:rsidRPr="00EB5C1B" w:rsidRDefault="00916285">
            <w:pPr>
              <w:tabs>
                <w:tab w:val="left" w:pos="426"/>
                <w:tab w:val="left" w:pos="1263"/>
              </w:tabs>
              <w:jc w:val="center"/>
              <w:rPr>
                <w:sz w:val="18"/>
                <w:szCs w:val="18"/>
              </w:rPr>
            </w:pPr>
            <w:r w:rsidRPr="00EB5C1B">
              <w:rPr>
                <w:sz w:val="18"/>
                <w:szCs w:val="18"/>
              </w:rPr>
              <w:t>Порядок сплати</w:t>
            </w:r>
          </w:p>
        </w:tc>
      </w:tr>
      <w:tr w:rsidR="00EB5BA8" w:rsidRPr="00EB5C1B">
        <w:trPr>
          <w:cantSplit/>
          <w:trHeight w:val="253"/>
        </w:trPr>
        <w:tc>
          <w:tcPr>
            <w:tcW w:w="10855" w:type="dxa"/>
            <w:gridSpan w:val="3"/>
            <w:tcBorders>
              <w:top w:val="single" w:sz="6" w:space="0" w:color="000000"/>
              <w:left w:val="single" w:sz="6" w:space="0" w:color="000000"/>
              <w:bottom w:val="single" w:sz="6" w:space="0" w:color="000000"/>
              <w:right w:val="single" w:sz="6" w:space="0" w:color="000000"/>
            </w:tcBorders>
          </w:tcPr>
          <w:p w:rsidR="00EB5BA8" w:rsidRPr="00EB5C1B" w:rsidRDefault="00916285">
            <w:pPr>
              <w:ind w:left="34"/>
              <w:rPr>
                <w:sz w:val="18"/>
                <w:szCs w:val="18"/>
              </w:rPr>
            </w:pPr>
            <w:r w:rsidRPr="00EB5C1B">
              <w:rPr>
                <w:sz w:val="18"/>
                <w:szCs w:val="18"/>
              </w:rPr>
              <w:t>1. Плата на залишки національної валюти на поточному рахунку Клієнта* (без ПДВ):</w:t>
            </w:r>
          </w:p>
        </w:tc>
      </w:tr>
      <w:tr w:rsidR="00EB5BA8" w:rsidRPr="00EB5C1B">
        <w:trPr>
          <w:cantSplit/>
          <w:trHeight w:val="476"/>
        </w:trPr>
        <w:tc>
          <w:tcPr>
            <w:tcW w:w="6886" w:type="dxa"/>
            <w:tcBorders>
              <w:top w:val="nil"/>
              <w:left w:val="single" w:sz="6" w:space="0" w:color="000000"/>
              <w:bottom w:val="single" w:sz="4" w:space="0" w:color="000000"/>
              <w:right w:val="single" w:sz="6" w:space="0" w:color="000000"/>
            </w:tcBorders>
          </w:tcPr>
          <w:p w:rsidR="00EB5BA8" w:rsidRPr="00EB5C1B" w:rsidRDefault="00916285">
            <w:pPr>
              <w:numPr>
                <w:ilvl w:val="1"/>
                <w:numId w:val="5"/>
              </w:numPr>
              <w:tabs>
                <w:tab w:val="left" w:pos="317"/>
                <w:tab w:val="left" w:pos="1263"/>
              </w:tabs>
              <w:ind w:left="0" w:firstLine="0"/>
              <w:jc w:val="both"/>
              <w:rPr>
                <w:sz w:val="18"/>
                <w:szCs w:val="18"/>
              </w:rPr>
            </w:pPr>
            <w:r w:rsidRPr="00EB5C1B">
              <w:rPr>
                <w:sz w:val="18"/>
                <w:szCs w:val="18"/>
              </w:rPr>
              <w:t xml:space="preserve">За мінімальний незнижуваний </w:t>
            </w:r>
            <w:proofErr w:type="gramStart"/>
            <w:r w:rsidRPr="00EB5C1B">
              <w:rPr>
                <w:sz w:val="18"/>
                <w:szCs w:val="18"/>
              </w:rPr>
              <w:t>залишок  від</w:t>
            </w:r>
            <w:proofErr w:type="gramEnd"/>
            <w:r w:rsidRPr="00EB5C1B">
              <w:rPr>
                <w:sz w:val="18"/>
                <w:szCs w:val="18"/>
              </w:rPr>
              <w:t xml:space="preserve"> _________ грн. до __________ грн. (включно)</w:t>
            </w:r>
          </w:p>
          <w:p w:rsidR="00EB5BA8" w:rsidRPr="00EB5C1B" w:rsidRDefault="00916285">
            <w:pPr>
              <w:tabs>
                <w:tab w:val="left" w:pos="317"/>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nil"/>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________</w:t>
            </w:r>
            <w:r w:rsidRPr="00EB5C1B">
              <w:rPr>
                <w:rStyle w:val="a3"/>
                <w:i/>
                <w:sz w:val="18"/>
                <w:szCs w:val="18"/>
              </w:rPr>
              <w:footnoteReference w:id="2"/>
            </w:r>
          </w:p>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val="restart"/>
            <w:tcBorders>
              <w:left w:val="single" w:sz="6" w:space="0" w:color="000000"/>
              <w:right w:val="single" w:sz="6" w:space="0" w:color="000000"/>
            </w:tcBorders>
            <w:vAlign w:val="center"/>
          </w:tcPr>
          <w:p w:rsidR="00EB5BA8" w:rsidRPr="00EB5C1B" w:rsidRDefault="00916285">
            <w:pPr>
              <w:tabs>
                <w:tab w:val="left" w:pos="426"/>
                <w:tab w:val="left" w:pos="1263"/>
              </w:tabs>
              <w:jc w:val="center"/>
              <w:rPr>
                <w:sz w:val="17"/>
                <w:szCs w:val="17"/>
              </w:rPr>
            </w:pPr>
            <w:r w:rsidRPr="00EB5C1B">
              <w:rPr>
                <w:sz w:val="17"/>
                <w:szCs w:val="17"/>
              </w:rPr>
              <w:t xml:space="preserve">Сплачується протягом 3-х </w:t>
            </w:r>
            <w:r w:rsidRPr="00EB5C1B">
              <w:rPr>
                <w:sz w:val="17"/>
                <w:szCs w:val="17"/>
                <w:lang w:val="uk-UA"/>
              </w:rPr>
              <w:t xml:space="preserve">робочих днів (операційних </w:t>
            </w:r>
            <w:r w:rsidRPr="00EB5C1B">
              <w:rPr>
                <w:sz w:val="17"/>
                <w:szCs w:val="17"/>
              </w:rPr>
              <w:t>днів</w:t>
            </w:r>
            <w:r w:rsidRPr="00EB5C1B">
              <w:rPr>
                <w:sz w:val="17"/>
                <w:szCs w:val="17"/>
                <w:lang w:val="uk-UA"/>
              </w:rPr>
              <w:t>)</w:t>
            </w:r>
            <w:r w:rsidRPr="00EB5C1B">
              <w:rPr>
                <w:sz w:val="17"/>
                <w:szCs w:val="17"/>
              </w:rPr>
              <w:t xml:space="preserve"> місяця, наступного за місяцем, в якому було здійснено нарахування</w:t>
            </w:r>
          </w:p>
        </w:tc>
      </w:tr>
      <w:tr w:rsidR="00EB5BA8" w:rsidRPr="00EB5C1B">
        <w:trPr>
          <w:cantSplit/>
          <w:trHeight w:val="554"/>
        </w:trPr>
        <w:tc>
          <w:tcPr>
            <w:tcW w:w="6886" w:type="dxa"/>
            <w:tcBorders>
              <w:top w:val="single" w:sz="4" w:space="0" w:color="000000"/>
              <w:left w:val="single" w:sz="6" w:space="0" w:color="000000"/>
              <w:bottom w:val="single" w:sz="4" w:space="0" w:color="000000"/>
              <w:right w:val="single" w:sz="6" w:space="0" w:color="000000"/>
            </w:tcBorders>
          </w:tcPr>
          <w:p w:rsidR="00EB5BA8" w:rsidRPr="00EB5C1B" w:rsidRDefault="00916285">
            <w:pPr>
              <w:numPr>
                <w:ilvl w:val="1"/>
                <w:numId w:val="5"/>
              </w:numPr>
              <w:tabs>
                <w:tab w:val="left" w:pos="317"/>
                <w:tab w:val="left" w:pos="1263"/>
              </w:tabs>
              <w:ind w:left="0" w:firstLine="0"/>
              <w:jc w:val="both"/>
              <w:rPr>
                <w:sz w:val="18"/>
                <w:szCs w:val="18"/>
              </w:rPr>
            </w:pPr>
            <w:r w:rsidRPr="00EB5C1B">
              <w:rPr>
                <w:sz w:val="18"/>
                <w:szCs w:val="18"/>
              </w:rPr>
              <w:t>За мінімальний незнижуваний залишок від __________грн. до __________ грн. (включно)</w:t>
            </w:r>
          </w:p>
          <w:p w:rsidR="00EB5BA8" w:rsidRPr="00EB5C1B" w:rsidRDefault="00916285">
            <w:pPr>
              <w:tabs>
                <w:tab w:val="left" w:pos="317"/>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 xml:space="preserve">________ </w:t>
            </w:r>
            <w:r w:rsidRPr="00EB5C1B">
              <w:rPr>
                <w:i/>
                <w:sz w:val="18"/>
                <w:szCs w:val="18"/>
                <w:vertAlign w:val="superscript"/>
                <w:lang w:val="uk-UA"/>
              </w:rPr>
              <w:t>2</w:t>
            </w:r>
          </w:p>
          <w:p w:rsidR="00EB5BA8" w:rsidRPr="00EB5C1B" w:rsidRDefault="00916285">
            <w:pPr>
              <w:tabs>
                <w:tab w:val="left" w:pos="426"/>
                <w:tab w:val="left" w:pos="1263"/>
              </w:tabs>
              <w:jc w:val="center"/>
              <w:rPr>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407"/>
        </w:trPr>
        <w:tc>
          <w:tcPr>
            <w:tcW w:w="6886" w:type="dxa"/>
            <w:tcBorders>
              <w:top w:val="single" w:sz="4" w:space="0" w:color="000000"/>
              <w:left w:val="single" w:sz="6" w:space="0" w:color="000000"/>
              <w:bottom w:val="single" w:sz="6" w:space="0" w:color="000000"/>
              <w:right w:val="single" w:sz="6" w:space="0" w:color="000000"/>
            </w:tcBorders>
          </w:tcPr>
          <w:p w:rsidR="00EB5BA8" w:rsidRPr="00EB5C1B" w:rsidRDefault="00916285">
            <w:pPr>
              <w:numPr>
                <w:ilvl w:val="1"/>
                <w:numId w:val="5"/>
              </w:numPr>
              <w:tabs>
                <w:tab w:val="left" w:pos="317"/>
                <w:tab w:val="left" w:pos="1263"/>
              </w:tabs>
              <w:ind w:left="0" w:firstLine="0"/>
              <w:jc w:val="both"/>
              <w:rPr>
                <w:sz w:val="18"/>
                <w:szCs w:val="18"/>
              </w:rPr>
            </w:pPr>
            <w:r w:rsidRPr="00EB5C1B">
              <w:rPr>
                <w:sz w:val="18"/>
                <w:szCs w:val="18"/>
              </w:rPr>
              <w:t>За мінімальний незнижуваний залишок від _________ грн. та більше</w:t>
            </w:r>
          </w:p>
          <w:p w:rsidR="00EB5BA8" w:rsidRPr="00EB5C1B" w:rsidRDefault="00916285">
            <w:pPr>
              <w:tabs>
                <w:tab w:val="left" w:pos="317"/>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6" w:space="0" w:color="000000"/>
              <w:right w:val="single" w:sz="6" w:space="0" w:color="000000"/>
            </w:tcBorders>
          </w:tcPr>
          <w:p w:rsidR="00EB5BA8" w:rsidRPr="00EB5C1B" w:rsidRDefault="00916285">
            <w:pPr>
              <w:tabs>
                <w:tab w:val="left" w:pos="426"/>
                <w:tab w:val="left" w:pos="1263"/>
              </w:tabs>
              <w:jc w:val="center"/>
              <w:rPr>
                <w:i/>
                <w:sz w:val="18"/>
                <w:szCs w:val="18"/>
                <w:vertAlign w:val="superscript"/>
              </w:rPr>
            </w:pPr>
            <w:r w:rsidRPr="00EB5C1B">
              <w:rPr>
                <w:i/>
                <w:sz w:val="18"/>
                <w:szCs w:val="18"/>
              </w:rPr>
              <w:t>_______</w:t>
            </w:r>
            <w:r w:rsidRPr="00EB5C1B">
              <w:rPr>
                <w:i/>
                <w:sz w:val="18"/>
                <w:szCs w:val="18"/>
                <w:vertAlign w:val="superscript"/>
                <w:lang w:val="uk-UA"/>
              </w:rPr>
              <w:t>2</w:t>
            </w:r>
            <w:r w:rsidRPr="00EB5C1B">
              <w:rPr>
                <w:i/>
                <w:sz w:val="18"/>
                <w:szCs w:val="18"/>
              </w:rPr>
              <w:t xml:space="preserve"> </w:t>
            </w:r>
          </w:p>
          <w:p w:rsidR="00EB5BA8" w:rsidRPr="00EB5C1B" w:rsidRDefault="00916285">
            <w:pPr>
              <w:tabs>
                <w:tab w:val="left" w:pos="426"/>
                <w:tab w:val="left" w:pos="1263"/>
              </w:tabs>
              <w:jc w:val="center"/>
              <w:rPr>
                <w:sz w:val="18"/>
                <w:szCs w:val="18"/>
              </w:rPr>
            </w:pPr>
            <w:r w:rsidRPr="00EB5C1B">
              <w:rPr>
                <w:i/>
                <w:sz w:val="18"/>
                <w:szCs w:val="18"/>
              </w:rPr>
              <w:t>_______</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253"/>
        </w:trPr>
        <w:tc>
          <w:tcPr>
            <w:tcW w:w="10855" w:type="dxa"/>
            <w:gridSpan w:val="3"/>
            <w:tcBorders>
              <w:top w:val="single" w:sz="6" w:space="0" w:color="000000"/>
              <w:left w:val="single" w:sz="6" w:space="0" w:color="000000"/>
              <w:bottom w:val="single" w:sz="6" w:space="0" w:color="000000"/>
              <w:right w:val="single" w:sz="6" w:space="0" w:color="000000"/>
            </w:tcBorders>
          </w:tcPr>
          <w:p w:rsidR="00EB5BA8" w:rsidRPr="00EB5C1B" w:rsidRDefault="00916285">
            <w:pPr>
              <w:ind w:left="34"/>
              <w:rPr>
                <w:sz w:val="18"/>
                <w:szCs w:val="18"/>
              </w:rPr>
            </w:pPr>
            <w:r w:rsidRPr="00EB5C1B">
              <w:rPr>
                <w:sz w:val="18"/>
                <w:szCs w:val="18"/>
              </w:rPr>
              <w:t>2. Плата на залишки іноземної валюти на поточному рахунку Клієнта* (без ПДВ):</w:t>
            </w:r>
          </w:p>
        </w:tc>
      </w:tr>
      <w:tr w:rsidR="00EB5BA8" w:rsidRPr="00EB5C1B">
        <w:trPr>
          <w:cantSplit/>
          <w:trHeight w:val="557"/>
        </w:trPr>
        <w:tc>
          <w:tcPr>
            <w:tcW w:w="6886" w:type="dxa"/>
            <w:tcBorders>
              <w:top w:val="nil"/>
              <w:left w:val="single" w:sz="6" w:space="0" w:color="000000"/>
              <w:bottom w:val="single" w:sz="4" w:space="0" w:color="000000"/>
              <w:right w:val="single" w:sz="6" w:space="0" w:color="000000"/>
            </w:tcBorders>
          </w:tcPr>
          <w:p w:rsidR="00EB5BA8" w:rsidRPr="00EB5C1B" w:rsidRDefault="00916285">
            <w:pPr>
              <w:tabs>
                <w:tab w:val="left" w:pos="426"/>
                <w:tab w:val="left" w:pos="1263"/>
              </w:tabs>
              <w:jc w:val="both"/>
              <w:rPr>
                <w:sz w:val="18"/>
                <w:szCs w:val="18"/>
              </w:rPr>
            </w:pPr>
            <w:r w:rsidRPr="00EB5C1B">
              <w:rPr>
                <w:sz w:val="18"/>
                <w:szCs w:val="18"/>
              </w:rPr>
              <w:t>2.1. За мінімальний незнижуваний залишок від _________ (</w:t>
            </w:r>
            <w:r w:rsidRPr="00EB5C1B">
              <w:rPr>
                <w:i/>
                <w:sz w:val="18"/>
                <w:szCs w:val="18"/>
              </w:rPr>
              <w:t>назва іноземної валюти</w:t>
            </w:r>
            <w:r w:rsidRPr="00EB5C1B">
              <w:rPr>
                <w:sz w:val="18"/>
                <w:szCs w:val="18"/>
              </w:rPr>
              <w:t>) до __________ (</w:t>
            </w:r>
            <w:r w:rsidRPr="00EB5C1B">
              <w:rPr>
                <w:i/>
                <w:sz w:val="18"/>
                <w:szCs w:val="18"/>
              </w:rPr>
              <w:t>назва іноземної валюти</w:t>
            </w:r>
            <w:r w:rsidRPr="00EB5C1B">
              <w:rPr>
                <w:sz w:val="18"/>
                <w:szCs w:val="18"/>
              </w:rPr>
              <w:t>) (включно)</w:t>
            </w:r>
          </w:p>
          <w:p w:rsidR="00EB5BA8" w:rsidRPr="00EB5C1B" w:rsidRDefault="00916285">
            <w:pPr>
              <w:tabs>
                <w:tab w:val="left" w:pos="426"/>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nil"/>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val="restart"/>
            <w:tcBorders>
              <w:left w:val="single" w:sz="6" w:space="0" w:color="000000"/>
              <w:right w:val="single" w:sz="6" w:space="0" w:color="000000"/>
            </w:tcBorders>
            <w:vAlign w:val="center"/>
          </w:tcPr>
          <w:p w:rsidR="00EB5BA8" w:rsidRPr="00EB5C1B" w:rsidRDefault="00916285">
            <w:pPr>
              <w:tabs>
                <w:tab w:val="left" w:pos="426"/>
                <w:tab w:val="left" w:pos="1263"/>
              </w:tabs>
              <w:jc w:val="center"/>
              <w:rPr>
                <w:sz w:val="17"/>
                <w:szCs w:val="17"/>
              </w:rPr>
            </w:pPr>
            <w:r w:rsidRPr="00EB5C1B">
              <w:rPr>
                <w:sz w:val="17"/>
                <w:szCs w:val="17"/>
              </w:rPr>
              <w:t xml:space="preserve">Сплачується протягом 3-х </w:t>
            </w:r>
            <w:r w:rsidRPr="00EB5C1B">
              <w:rPr>
                <w:sz w:val="17"/>
                <w:szCs w:val="17"/>
                <w:lang w:val="uk-UA"/>
              </w:rPr>
              <w:t xml:space="preserve">робочих днів (операційних днів) </w:t>
            </w:r>
            <w:r w:rsidRPr="00EB5C1B">
              <w:rPr>
                <w:sz w:val="17"/>
                <w:szCs w:val="17"/>
              </w:rPr>
              <w:t>місяця, наступного за місяцем, в якому було здійснено нарахування</w:t>
            </w:r>
          </w:p>
        </w:tc>
      </w:tr>
      <w:tr w:rsidR="00EB5BA8" w:rsidRPr="00EB5C1B">
        <w:trPr>
          <w:cantSplit/>
          <w:trHeight w:val="637"/>
        </w:trPr>
        <w:tc>
          <w:tcPr>
            <w:tcW w:w="688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317"/>
                <w:tab w:val="left" w:pos="1263"/>
              </w:tabs>
              <w:jc w:val="both"/>
              <w:rPr>
                <w:sz w:val="18"/>
                <w:szCs w:val="18"/>
              </w:rPr>
            </w:pPr>
            <w:r w:rsidRPr="00EB5C1B">
              <w:rPr>
                <w:sz w:val="18"/>
                <w:szCs w:val="18"/>
              </w:rPr>
              <w:t>2.2. За мінімальний незнижуваний залишок від _________</w:t>
            </w:r>
            <w:proofErr w:type="gramStart"/>
            <w:r w:rsidRPr="00EB5C1B">
              <w:rPr>
                <w:sz w:val="18"/>
                <w:szCs w:val="18"/>
              </w:rPr>
              <w:t>_(</w:t>
            </w:r>
            <w:proofErr w:type="gramEnd"/>
            <w:r w:rsidRPr="00EB5C1B">
              <w:rPr>
                <w:i/>
                <w:sz w:val="18"/>
                <w:szCs w:val="18"/>
              </w:rPr>
              <w:t>назва іноземної валюти</w:t>
            </w:r>
            <w:r w:rsidRPr="00EB5C1B">
              <w:rPr>
                <w:sz w:val="18"/>
                <w:szCs w:val="18"/>
              </w:rPr>
              <w:t>) до ____________ (</w:t>
            </w:r>
            <w:r w:rsidRPr="00EB5C1B">
              <w:rPr>
                <w:i/>
                <w:sz w:val="18"/>
                <w:szCs w:val="18"/>
              </w:rPr>
              <w:t>назва іноземної валюти</w:t>
            </w:r>
            <w:r w:rsidRPr="00EB5C1B">
              <w:rPr>
                <w:sz w:val="18"/>
                <w:szCs w:val="18"/>
              </w:rPr>
              <w:t>) (включно)</w:t>
            </w:r>
          </w:p>
          <w:p w:rsidR="00EB5BA8" w:rsidRPr="00EB5C1B" w:rsidRDefault="00916285">
            <w:pPr>
              <w:tabs>
                <w:tab w:val="left" w:pos="426"/>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 xml:space="preserve">________ </w:t>
            </w:r>
            <w:r w:rsidRPr="00EB5C1B">
              <w:rPr>
                <w:i/>
                <w:sz w:val="18"/>
                <w:szCs w:val="18"/>
                <w:vertAlign w:val="superscript"/>
                <w:lang w:val="uk-UA"/>
              </w:rPr>
              <w:t>2</w:t>
            </w:r>
          </w:p>
          <w:p w:rsidR="00EB5BA8" w:rsidRPr="00EB5C1B" w:rsidRDefault="00916285">
            <w:pPr>
              <w:tabs>
                <w:tab w:val="left" w:pos="426"/>
                <w:tab w:val="left" w:pos="1263"/>
              </w:tabs>
              <w:jc w:val="center"/>
              <w:rPr>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450"/>
        </w:trPr>
        <w:tc>
          <w:tcPr>
            <w:tcW w:w="688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both"/>
              <w:rPr>
                <w:sz w:val="18"/>
                <w:szCs w:val="18"/>
              </w:rPr>
            </w:pPr>
            <w:r w:rsidRPr="00EB5C1B">
              <w:rPr>
                <w:sz w:val="18"/>
                <w:szCs w:val="18"/>
              </w:rPr>
              <w:t>2.3. За мінімальний незнижуваний залишок від _________ (</w:t>
            </w:r>
            <w:r w:rsidRPr="00EB5C1B">
              <w:rPr>
                <w:i/>
                <w:sz w:val="18"/>
                <w:szCs w:val="18"/>
              </w:rPr>
              <w:t>назва іноземної валюти</w:t>
            </w:r>
            <w:r w:rsidRPr="00EB5C1B">
              <w:rPr>
                <w:sz w:val="18"/>
                <w:szCs w:val="18"/>
              </w:rPr>
              <w:t>) та більше</w:t>
            </w:r>
          </w:p>
          <w:p w:rsidR="00EB5BA8" w:rsidRPr="00EB5C1B" w:rsidRDefault="00916285">
            <w:pPr>
              <w:tabs>
                <w:tab w:val="left" w:pos="426"/>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vertAlign w:val="superscript"/>
              </w:rPr>
            </w:pPr>
            <w:r w:rsidRPr="00EB5C1B">
              <w:rPr>
                <w:i/>
                <w:sz w:val="18"/>
                <w:szCs w:val="18"/>
              </w:rPr>
              <w:t xml:space="preserve">________ </w:t>
            </w:r>
            <w:r w:rsidRPr="00EB5C1B">
              <w:rPr>
                <w:i/>
                <w:sz w:val="18"/>
                <w:szCs w:val="18"/>
                <w:vertAlign w:val="superscript"/>
                <w:lang w:val="uk-UA"/>
              </w:rPr>
              <w:t>2</w:t>
            </w:r>
          </w:p>
          <w:p w:rsidR="00EB5BA8" w:rsidRPr="00EB5C1B" w:rsidRDefault="00916285">
            <w:pPr>
              <w:tabs>
                <w:tab w:val="left" w:pos="426"/>
                <w:tab w:val="left" w:pos="1263"/>
              </w:tabs>
              <w:jc w:val="center"/>
              <w:rPr>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450"/>
        </w:trPr>
        <w:tc>
          <w:tcPr>
            <w:tcW w:w="6886" w:type="dxa"/>
            <w:tcBorders>
              <w:top w:val="single" w:sz="4" w:space="0" w:color="000000"/>
              <w:left w:val="single" w:sz="6" w:space="0" w:color="000000"/>
              <w:bottom w:val="single" w:sz="4" w:space="0" w:color="000000"/>
              <w:right w:val="single" w:sz="6" w:space="0" w:color="000000"/>
            </w:tcBorders>
            <w:vAlign w:val="center"/>
          </w:tcPr>
          <w:p w:rsidR="00EB5BA8" w:rsidRPr="00EB5C1B" w:rsidRDefault="00916285">
            <w:pPr>
              <w:tabs>
                <w:tab w:val="left" w:pos="426"/>
                <w:tab w:val="left" w:pos="1263"/>
              </w:tabs>
              <w:rPr>
                <w:sz w:val="18"/>
                <w:szCs w:val="18"/>
              </w:rPr>
            </w:pPr>
            <w:r w:rsidRPr="00EB5C1B">
              <w:rPr>
                <w:sz w:val="18"/>
                <w:szCs w:val="18"/>
              </w:rPr>
              <w:t>3. Нарахування процентів за користування залишками на поточному рахунку Клієнта*</w:t>
            </w:r>
          </w:p>
          <w:p w:rsidR="00EB5BA8" w:rsidRPr="00EB5C1B" w:rsidRDefault="00916285">
            <w:pPr>
              <w:tabs>
                <w:tab w:val="left" w:pos="426"/>
                <w:tab w:val="left" w:pos="1263"/>
              </w:tabs>
              <w:rPr>
                <w:sz w:val="18"/>
                <w:szCs w:val="18"/>
              </w:rPr>
            </w:pPr>
            <w:r w:rsidRPr="00EB5C1B">
              <w:rPr>
                <w:sz w:val="18"/>
                <w:szCs w:val="18"/>
              </w:rPr>
              <w:t xml:space="preserve"> в національній або іноземній  валюті (без ПДВ):</w:t>
            </w:r>
          </w:p>
        </w:tc>
        <w:tc>
          <w:tcPr>
            <w:tcW w:w="1926" w:type="dxa"/>
            <w:tcBorders>
              <w:top w:val="single" w:sz="4" w:space="0" w:color="000000"/>
              <w:left w:val="single" w:sz="6" w:space="0" w:color="000000"/>
              <w:bottom w:val="single" w:sz="4" w:space="0" w:color="000000"/>
              <w:right w:val="single" w:sz="6" w:space="0" w:color="000000"/>
            </w:tcBorders>
            <w:vAlign w:val="center"/>
          </w:tcPr>
          <w:p w:rsidR="00EB5BA8" w:rsidRPr="00EB5C1B" w:rsidRDefault="00EB5BA8">
            <w:pPr>
              <w:tabs>
                <w:tab w:val="left" w:pos="426"/>
                <w:tab w:val="left" w:pos="1263"/>
              </w:tabs>
              <w:rPr>
                <w:sz w:val="18"/>
                <w:szCs w:val="18"/>
              </w:rPr>
            </w:pPr>
          </w:p>
        </w:tc>
        <w:tc>
          <w:tcPr>
            <w:tcW w:w="2043" w:type="dxa"/>
            <w:tcBorders>
              <w:left w:val="single" w:sz="6" w:space="0" w:color="000000"/>
              <w:right w:val="single" w:sz="6" w:space="0" w:color="000000"/>
            </w:tcBorders>
            <w:vAlign w:val="center"/>
          </w:tcPr>
          <w:p w:rsidR="00EB5BA8" w:rsidRPr="00EB5C1B" w:rsidRDefault="00EB5BA8">
            <w:pPr>
              <w:tabs>
                <w:tab w:val="left" w:pos="426"/>
                <w:tab w:val="left" w:pos="1263"/>
              </w:tabs>
              <w:rPr>
                <w:sz w:val="18"/>
                <w:szCs w:val="18"/>
              </w:rPr>
            </w:pPr>
          </w:p>
        </w:tc>
      </w:tr>
      <w:tr w:rsidR="00EB5BA8" w:rsidRPr="00EB5C1B">
        <w:trPr>
          <w:cantSplit/>
          <w:trHeight w:val="450"/>
        </w:trPr>
        <w:tc>
          <w:tcPr>
            <w:tcW w:w="6886" w:type="dxa"/>
            <w:tcBorders>
              <w:top w:val="single" w:sz="4" w:space="0" w:color="000000"/>
              <w:left w:val="single" w:sz="6" w:space="0" w:color="000000"/>
              <w:bottom w:val="single" w:sz="6" w:space="0" w:color="000000"/>
              <w:right w:val="single" w:sz="6" w:space="0" w:color="000000"/>
            </w:tcBorders>
            <w:vAlign w:val="center"/>
          </w:tcPr>
          <w:p w:rsidR="00EB5BA8" w:rsidRPr="00EB5C1B" w:rsidRDefault="00916285">
            <w:pPr>
              <w:tabs>
                <w:tab w:val="left" w:pos="426"/>
                <w:tab w:val="left" w:pos="1263"/>
              </w:tabs>
              <w:jc w:val="both"/>
              <w:rPr>
                <w:sz w:val="18"/>
                <w:szCs w:val="18"/>
              </w:rPr>
            </w:pPr>
            <w:r w:rsidRPr="00EB5C1B">
              <w:rPr>
                <w:sz w:val="18"/>
                <w:szCs w:val="18"/>
              </w:rPr>
              <w:t>3.1. За щоденні/ середньоденні (</w:t>
            </w:r>
            <w:r w:rsidRPr="00EB5C1B">
              <w:rPr>
                <w:i/>
                <w:color w:val="00B050"/>
                <w:sz w:val="18"/>
                <w:szCs w:val="18"/>
              </w:rPr>
              <w:t>вибрати необхідний варіант</w:t>
            </w:r>
            <w:r w:rsidRPr="00EB5C1B">
              <w:rPr>
                <w:sz w:val="18"/>
                <w:szCs w:val="18"/>
              </w:rPr>
              <w:t>)  залишки коштів  протягом календарного місяця</w:t>
            </w:r>
          </w:p>
        </w:tc>
        <w:tc>
          <w:tcPr>
            <w:tcW w:w="1926" w:type="dxa"/>
            <w:tcBorders>
              <w:top w:val="single" w:sz="4" w:space="0" w:color="000000"/>
              <w:left w:val="single" w:sz="6" w:space="0" w:color="000000"/>
              <w:bottom w:val="single" w:sz="6" w:space="0" w:color="000000"/>
              <w:right w:val="single" w:sz="6" w:space="0" w:color="000000"/>
            </w:tcBorders>
            <w:vAlign w:val="center"/>
          </w:tcPr>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p w:rsidR="00EB5BA8" w:rsidRPr="00EB5C1B" w:rsidRDefault="00EB5BA8">
            <w:pPr>
              <w:tabs>
                <w:tab w:val="left" w:pos="426"/>
                <w:tab w:val="left" w:pos="1263"/>
              </w:tabs>
              <w:jc w:val="center"/>
              <w:rPr>
                <w:i/>
                <w:sz w:val="18"/>
                <w:szCs w:val="18"/>
              </w:rPr>
            </w:pPr>
          </w:p>
        </w:tc>
        <w:tc>
          <w:tcPr>
            <w:tcW w:w="2043" w:type="dxa"/>
            <w:tcBorders>
              <w:left w:val="single" w:sz="6" w:space="0" w:color="000000"/>
              <w:bottom w:val="single" w:sz="6" w:space="0" w:color="000000"/>
              <w:right w:val="single" w:sz="6" w:space="0" w:color="000000"/>
            </w:tcBorders>
            <w:vAlign w:val="center"/>
          </w:tcPr>
          <w:p w:rsidR="00EB5BA8" w:rsidRPr="00EB5C1B" w:rsidRDefault="00916285">
            <w:pPr>
              <w:tabs>
                <w:tab w:val="left" w:pos="426"/>
                <w:tab w:val="left" w:pos="1263"/>
              </w:tabs>
              <w:jc w:val="center"/>
              <w:rPr>
                <w:sz w:val="17"/>
                <w:szCs w:val="17"/>
              </w:rPr>
            </w:pPr>
            <w:r w:rsidRPr="00EB5C1B">
              <w:rPr>
                <w:sz w:val="17"/>
                <w:szCs w:val="17"/>
              </w:rPr>
              <w:t xml:space="preserve">Сплачується протягом 3-х </w:t>
            </w:r>
            <w:r w:rsidRPr="00EB5C1B">
              <w:rPr>
                <w:sz w:val="17"/>
                <w:szCs w:val="17"/>
                <w:lang w:val="uk-UA"/>
              </w:rPr>
              <w:t xml:space="preserve">робочих днів (операційних днів) </w:t>
            </w:r>
            <w:r w:rsidRPr="00EB5C1B">
              <w:rPr>
                <w:sz w:val="17"/>
                <w:szCs w:val="17"/>
              </w:rPr>
              <w:t>місяця, наступного за місяцем, в якому було здійснено нарахування</w:t>
            </w:r>
          </w:p>
        </w:tc>
      </w:tr>
    </w:tbl>
    <w:p w:rsidR="00EB5BA8" w:rsidRPr="00EB5C1B" w:rsidRDefault="00916285">
      <w:pPr>
        <w:tabs>
          <w:tab w:val="left" w:pos="426"/>
        </w:tabs>
        <w:ind w:left="284"/>
        <w:jc w:val="both"/>
        <w:rPr>
          <w:sz w:val="20"/>
          <w:szCs w:val="20"/>
        </w:rPr>
      </w:pPr>
      <w:r w:rsidRPr="00EB5C1B">
        <w:rPr>
          <w:sz w:val="20"/>
          <w:szCs w:val="20"/>
        </w:rPr>
        <w:t xml:space="preserve">* Встановити наступний порядок нарахування процентів за </w:t>
      </w:r>
      <w:proofErr w:type="gramStart"/>
      <w:r w:rsidRPr="00EB5C1B">
        <w:rPr>
          <w:sz w:val="20"/>
          <w:szCs w:val="20"/>
        </w:rPr>
        <w:t>користування  залишками</w:t>
      </w:r>
      <w:proofErr w:type="gramEnd"/>
      <w:r w:rsidRPr="00EB5C1B">
        <w:rPr>
          <w:sz w:val="20"/>
          <w:szCs w:val="20"/>
        </w:rPr>
        <w:t xml:space="preserve"> національної валюти та/або іноземної валюти на поточному рахунку Клієнта:</w:t>
      </w:r>
    </w:p>
    <w:p w:rsidR="00EB5BA8" w:rsidRPr="00EB5C1B" w:rsidRDefault="00916285">
      <w:pPr>
        <w:tabs>
          <w:tab w:val="left" w:pos="426"/>
        </w:tabs>
        <w:ind w:firstLine="284"/>
        <w:jc w:val="both"/>
        <w:rPr>
          <w:sz w:val="20"/>
          <w:szCs w:val="20"/>
        </w:rPr>
      </w:pPr>
      <w:r w:rsidRPr="00EB5C1B">
        <w:rPr>
          <w:sz w:val="20"/>
          <w:szCs w:val="20"/>
        </w:rPr>
        <w:t xml:space="preserve">Мінімальний незнижуваний залишок на поточному рахунку - мінімальний з усіх залишків визначеного діапазону залишків на поточному рахунку протягом розрахункового періоду на кінець кожного операційного дня розрахункового періоду. Мінімальний незнижуваний залишок </w:t>
      </w:r>
      <w:proofErr w:type="gramStart"/>
      <w:r w:rsidRPr="00EB5C1B">
        <w:rPr>
          <w:sz w:val="20"/>
          <w:szCs w:val="20"/>
        </w:rPr>
        <w:t>є  базою</w:t>
      </w:r>
      <w:proofErr w:type="gramEnd"/>
      <w:r w:rsidRPr="00EB5C1B">
        <w:rPr>
          <w:sz w:val="20"/>
          <w:szCs w:val="20"/>
        </w:rPr>
        <w:t xml:space="preserve"> для нарахування процентів за підвищеною ставкою. </w:t>
      </w:r>
    </w:p>
    <w:p w:rsidR="00EB5BA8" w:rsidRPr="00EB5C1B" w:rsidRDefault="00916285">
      <w:pPr>
        <w:tabs>
          <w:tab w:val="left" w:pos="426"/>
        </w:tabs>
        <w:ind w:firstLine="284"/>
        <w:jc w:val="both"/>
        <w:rPr>
          <w:sz w:val="20"/>
          <w:szCs w:val="20"/>
        </w:rPr>
      </w:pPr>
      <w:r w:rsidRPr="00EB5C1B">
        <w:rPr>
          <w:sz w:val="20"/>
          <w:szCs w:val="20"/>
        </w:rPr>
        <w:lastRenderedPageBreak/>
        <w:t xml:space="preserve">Залишок понад мінімальний незнижуваний залишок на поточному рахунку - залишок на поточному рахунку протягом розрахункового періоду, що визначається як різниця між фактичним залишком на поточному рахунку та мінімальним незнижуваним залишком на кінець кожного операційного дня розрахункового періоду. </w:t>
      </w:r>
    </w:p>
    <w:p w:rsidR="00EB5BA8" w:rsidRPr="00EB5C1B" w:rsidRDefault="00916285">
      <w:pPr>
        <w:tabs>
          <w:tab w:val="left" w:pos="426"/>
        </w:tabs>
        <w:ind w:firstLine="284"/>
        <w:jc w:val="both"/>
        <w:rPr>
          <w:sz w:val="20"/>
          <w:szCs w:val="20"/>
        </w:rPr>
      </w:pPr>
      <w:r w:rsidRPr="00EB5C1B">
        <w:rPr>
          <w:sz w:val="20"/>
          <w:szCs w:val="20"/>
        </w:rPr>
        <w:t xml:space="preserve">Щоденний залишок – </w:t>
      </w:r>
      <w:proofErr w:type="gramStart"/>
      <w:r w:rsidRPr="00EB5C1B">
        <w:rPr>
          <w:sz w:val="20"/>
          <w:szCs w:val="20"/>
        </w:rPr>
        <w:t>залишок  на</w:t>
      </w:r>
      <w:proofErr w:type="gramEnd"/>
      <w:r w:rsidRPr="00EB5C1B">
        <w:rPr>
          <w:sz w:val="20"/>
          <w:szCs w:val="20"/>
        </w:rPr>
        <w:t xml:space="preserve"> поточному рахунку протягом розрахункового періоду на кінець кожного операційного дня розрахункового періоду.</w:t>
      </w:r>
    </w:p>
    <w:p w:rsidR="00EB5BA8" w:rsidRPr="00EB5C1B" w:rsidRDefault="00916285">
      <w:pPr>
        <w:tabs>
          <w:tab w:val="left" w:pos="426"/>
        </w:tabs>
        <w:ind w:firstLine="284"/>
        <w:jc w:val="both"/>
        <w:rPr>
          <w:sz w:val="20"/>
          <w:szCs w:val="20"/>
        </w:rPr>
      </w:pPr>
      <w:r w:rsidRPr="00EB5C1B">
        <w:rPr>
          <w:sz w:val="20"/>
          <w:szCs w:val="20"/>
        </w:rPr>
        <w:t>Середньоденні залишки розраховуються по формулі:</w:t>
      </w:r>
    </w:p>
    <w:p w:rsidR="00EB5BA8" w:rsidRPr="00EB5C1B" w:rsidRDefault="00916285">
      <w:pPr>
        <w:tabs>
          <w:tab w:val="left" w:pos="426"/>
        </w:tabs>
        <w:ind w:firstLine="284"/>
        <w:jc w:val="center"/>
        <w:rPr>
          <w:sz w:val="20"/>
          <w:szCs w:val="20"/>
        </w:rPr>
      </w:pPr>
      <w:r w:rsidRPr="00EB5C1B">
        <w:rPr>
          <w:sz w:val="20"/>
          <w:szCs w:val="20"/>
        </w:rPr>
        <w:t xml:space="preserve">Сума залишку грошових коштів на поточному рахунку </w:t>
      </w:r>
      <w:proofErr w:type="gramStart"/>
      <w:r w:rsidRPr="00EB5C1B">
        <w:rPr>
          <w:sz w:val="20"/>
          <w:szCs w:val="20"/>
        </w:rPr>
        <w:t>на  кінець</w:t>
      </w:r>
      <w:proofErr w:type="gramEnd"/>
      <w:r w:rsidRPr="00EB5C1B">
        <w:rPr>
          <w:sz w:val="20"/>
          <w:szCs w:val="20"/>
        </w:rPr>
        <w:t xml:space="preserve"> кожного календарного дня</w:t>
      </w:r>
    </w:p>
    <w:p w:rsidR="00EB5BA8" w:rsidRPr="00EB5C1B" w:rsidRDefault="00916285">
      <w:pPr>
        <w:tabs>
          <w:tab w:val="left" w:pos="426"/>
        </w:tabs>
        <w:ind w:firstLine="284"/>
        <w:jc w:val="center"/>
        <w:rPr>
          <w:sz w:val="20"/>
          <w:szCs w:val="20"/>
        </w:rPr>
      </w:pPr>
      <w:r w:rsidRPr="00EB5C1B">
        <w:rPr>
          <w:sz w:val="20"/>
          <w:szCs w:val="20"/>
        </w:rPr>
        <w:t>кількість календарних днів у розрахунковому періоді</w:t>
      </w:r>
      <w:r w:rsidRPr="00EB5C1B">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0</wp:posOffset>
                </wp:positionV>
                <wp:extent cx="635" cy="12700"/>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a:off x="2713290" y="3779683"/>
                          <a:ext cx="526542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57pt;margin-top:0pt;height:1pt;width:0.05pt;z-index:251664384;mso-width-relative:page;mso-height-relative:page;" filled="f" stroked="t" coordsize="21600,21600" o:gfxdata="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xaN4&#10;1QAAAAYBAAAPAAAAAAAAAAEAIAAAACIAAABkcnMvZG93bnJldi54bWxQSwECFAAUAAAACACHTuJA&#10;4KTxJyQCAAAeBAAADgAAAAAAAAABACAAAAAkAQAAZHJzL2Uyb0RvYy54bWxQSwUGAAAAAAYABgBZ&#10;AQAAugUAAAAA&#10;">
                <v:fill on="f" focussize="0,0"/>
                <v:stroke color="#000000" joinstyle="round"/>
                <v:imagedata o:title=""/>
                <o:lock v:ext="edit" aspectratio="f"/>
              </v:shape>
            </w:pict>
          </mc:Fallback>
        </mc:AlternateContent>
      </w:r>
    </w:p>
    <w:p w:rsidR="00EB5BA8" w:rsidRPr="00EB5C1B" w:rsidRDefault="00916285">
      <w:pPr>
        <w:keepNext/>
        <w:rPr>
          <w:sz w:val="20"/>
          <w:szCs w:val="20"/>
        </w:rPr>
      </w:pPr>
      <w:r w:rsidRPr="00EB5C1B">
        <w:rPr>
          <w:sz w:val="20"/>
          <w:szCs w:val="20"/>
        </w:rPr>
        <w:t>Розрахунковий період - період з 01-го по останнє число кожного календарного місяця; в місяці укладання додаткової угоди – період від дати укладання додаткової угоди по останнє число календарного місяця включно, в останній місяць дії додаткової угоди – з 1-го числа календарного місяця по дату закінчення строку дії додаткової угоди</w:t>
      </w:r>
      <w:r w:rsidRPr="00EB5C1B">
        <w:rPr>
          <w:sz w:val="20"/>
          <w:szCs w:val="20"/>
          <w:lang w:val="uk-UA"/>
        </w:rPr>
        <w:t>, або інший період зазначений в направленому повідомленні Клієнту</w:t>
      </w:r>
      <w:r w:rsidRPr="00EB5C1B">
        <w:rPr>
          <w:sz w:val="20"/>
          <w:szCs w:val="20"/>
        </w:rPr>
        <w:t>.</w:t>
      </w:r>
    </w:p>
    <w:p w:rsidR="00EB5BA8" w:rsidRPr="00EB5C1B" w:rsidRDefault="00916285">
      <w:pPr>
        <w:tabs>
          <w:tab w:val="left" w:pos="6840"/>
        </w:tabs>
        <w:ind w:left="142"/>
        <w:jc w:val="both"/>
        <w:rPr>
          <w:b/>
          <w:i/>
          <w:color w:val="008000"/>
          <w:sz w:val="18"/>
          <w:szCs w:val="18"/>
        </w:rPr>
      </w:pPr>
      <w:r w:rsidRPr="00EB5C1B">
        <w:rPr>
          <w:sz w:val="20"/>
          <w:szCs w:val="20"/>
        </w:rPr>
        <w:t xml:space="preserve">     </w:t>
      </w:r>
      <w:r w:rsidRPr="00EB5C1B">
        <w:rPr>
          <w:b/>
          <w:i/>
          <w:color w:val="008000"/>
          <w:sz w:val="18"/>
          <w:szCs w:val="18"/>
        </w:rPr>
        <w:t>- - - - - - - - - - - - - - - - - - - - - - - - - - - - - - - - - - - - - - - - - - - - - - - - - - - - - - - - - - - - - - - - - - - - - - - - - - - - - - - - - - - - - - - - - - - - - - - - - - - - -</w:t>
      </w:r>
    </w:p>
    <w:p w:rsidR="00EB5BA8" w:rsidRPr="00EB5C1B" w:rsidRDefault="00916285">
      <w:pPr>
        <w:tabs>
          <w:tab w:val="left" w:pos="4065"/>
        </w:tabs>
        <w:ind w:left="284"/>
        <w:jc w:val="both"/>
        <w:rPr>
          <w:b/>
          <w:i/>
          <w:color w:val="00B050"/>
          <w:sz w:val="20"/>
          <w:szCs w:val="20"/>
          <w:lang w:val="uk-UA" w:eastAsia="uk-UA"/>
        </w:rPr>
      </w:pPr>
      <w:r w:rsidRPr="00EB5C1B">
        <w:rPr>
          <w:b/>
          <w:i/>
          <w:color w:val="00B050"/>
          <w:sz w:val="20"/>
          <w:szCs w:val="20"/>
          <w:lang w:val="uk-UA"/>
        </w:rPr>
        <w:t xml:space="preserve">Додається для клієнтів корпоративного бізнесу </w:t>
      </w:r>
      <w:r w:rsidRPr="00EB5C1B">
        <w:rPr>
          <w:i/>
          <w:color w:val="00B050"/>
          <w:sz w:val="20"/>
          <w:szCs w:val="20"/>
          <w:lang w:val="uk-UA"/>
        </w:rPr>
        <w:t xml:space="preserve">в разі </w:t>
      </w:r>
      <w:r w:rsidRPr="00EB5C1B">
        <w:rPr>
          <w:i/>
          <w:color w:val="00B050"/>
          <w:sz w:val="20"/>
          <w:szCs w:val="20"/>
          <w:lang w:val="uk-UA" w:eastAsia="uk-UA"/>
        </w:rPr>
        <w:t>встановлення умов обслуговування, відмінних від публічних тарифів в частині нарахування плати на залишки за умови  зміни умов нарахування Банком шляхом направлення повідомлення Клієнту(без додаткового підписання Клопотань)</w:t>
      </w:r>
    </w:p>
    <w:p w:rsidR="00EB5BA8" w:rsidRPr="00EB5C1B" w:rsidRDefault="00916285">
      <w:pPr>
        <w:widowControl w:val="0"/>
        <w:ind w:firstLine="426"/>
        <w:jc w:val="both"/>
        <w:rPr>
          <w:bCs/>
          <w:sz w:val="20"/>
          <w:szCs w:val="20"/>
          <w:lang w:val="uk-UA"/>
        </w:rPr>
      </w:pPr>
      <w:r w:rsidRPr="00EB5C1B">
        <w:rPr>
          <w:bCs/>
          <w:sz w:val="20"/>
          <w:szCs w:val="20"/>
          <w:lang w:val="uk-UA"/>
        </w:rPr>
        <w:t xml:space="preserve">Банк нараховує проценти, застосовуючи метод «факт/факт», коли для розрахунку береться фактична кількість календарних днів у місяці та у році. Проценти на залишки коштів на Рахунку нараховуються за кожний календарний день в поточному місяці на суму залишку на Рахунку.  Нарахування процентів на залишки на Рахунку починається з дня надходження коштів на Рахунок. </w:t>
      </w:r>
    </w:p>
    <w:p w:rsidR="00EB5BA8" w:rsidRPr="00EB5C1B" w:rsidRDefault="00916285">
      <w:pPr>
        <w:widowControl w:val="0"/>
        <w:tabs>
          <w:tab w:val="left" w:pos="426"/>
        </w:tabs>
        <w:jc w:val="both"/>
        <w:rPr>
          <w:bCs/>
          <w:sz w:val="20"/>
          <w:szCs w:val="20"/>
          <w:lang w:val="uk-UA"/>
        </w:rPr>
      </w:pPr>
      <w:r w:rsidRPr="00EB5C1B">
        <w:rPr>
          <w:bCs/>
          <w:sz w:val="20"/>
          <w:szCs w:val="20"/>
          <w:lang w:val="uk-UA"/>
        </w:rPr>
        <w:tab/>
        <w:t xml:space="preserve">Банк нараховує проценти на залишки грошових коштів на Рахунку не пізніше останнього робочого дня (Операційного дня) кожного календарного місяця. </w:t>
      </w:r>
    </w:p>
    <w:p w:rsidR="00EB5BA8" w:rsidRPr="00EB5C1B" w:rsidRDefault="00916285">
      <w:pPr>
        <w:widowControl w:val="0"/>
        <w:tabs>
          <w:tab w:val="left" w:pos="426"/>
        </w:tabs>
        <w:jc w:val="both"/>
        <w:rPr>
          <w:bCs/>
          <w:sz w:val="20"/>
          <w:szCs w:val="20"/>
          <w:lang w:val="uk-UA"/>
        </w:rPr>
      </w:pPr>
      <w:r w:rsidRPr="00EB5C1B">
        <w:rPr>
          <w:bCs/>
          <w:sz w:val="20"/>
          <w:szCs w:val="20"/>
          <w:lang w:val="uk-UA"/>
        </w:rPr>
        <w:tab/>
        <w:t>Виплата процентів здійснюється шляхом перерахування на поточний рахунок Клієнта № __________________ щомісячно протягом трьох робочих днів (Операційних днів) місяця, наступного за місяцем, в якому було здійснено нарахування.</w:t>
      </w:r>
    </w:p>
    <w:p w:rsidR="00EB5BA8" w:rsidRPr="00EB5C1B" w:rsidRDefault="00916285">
      <w:pPr>
        <w:tabs>
          <w:tab w:val="left" w:pos="426"/>
          <w:tab w:val="left" w:pos="1263"/>
        </w:tabs>
        <w:ind w:firstLine="426"/>
        <w:jc w:val="both"/>
        <w:rPr>
          <w:sz w:val="20"/>
          <w:szCs w:val="20"/>
          <w:lang w:val="uk-UA"/>
        </w:rPr>
      </w:pPr>
      <w:r w:rsidRPr="00EB5C1B">
        <w:rPr>
          <w:sz w:val="20"/>
          <w:szCs w:val="20"/>
          <w:lang w:val="uk-UA"/>
        </w:rPr>
        <w:t>Якщо строк виплати процентів припадає на вихідний/неробочий/неопераційний день, виплата процентів здійснюється  наступного робочого дня (Операційного дня).</w:t>
      </w:r>
    </w:p>
    <w:p w:rsidR="00EB5BA8" w:rsidRPr="00EB5C1B" w:rsidRDefault="00916285">
      <w:pPr>
        <w:widowControl w:val="0"/>
        <w:tabs>
          <w:tab w:val="left" w:pos="426"/>
        </w:tabs>
        <w:jc w:val="both"/>
        <w:rPr>
          <w:bCs/>
          <w:sz w:val="20"/>
          <w:szCs w:val="20"/>
          <w:lang w:val="uk-UA"/>
        </w:rPr>
      </w:pPr>
      <w:r w:rsidRPr="00EB5C1B">
        <w:rPr>
          <w:bCs/>
          <w:sz w:val="20"/>
          <w:szCs w:val="20"/>
          <w:lang w:val="uk-UA"/>
        </w:rPr>
        <w:tab/>
        <w:t>Банк залишає за собою право змінювати умови нарахування Клієнту процентів за користування залишками коштів на Рахунку при цьому Сторони погоджуються,  що у разі якщо Банк має намір застосовувати нові умови нарахування, Банк зобов’язується повідомити Клієнта засобами Системи шляхом направлення повідомлення із зазначенням відповідної інформації не пізніше ніж за 3 (три) робочі дні (Операційні дні) до дати набрання змінами чинності. Укладання додаткових договорів не потребується.</w:t>
      </w:r>
    </w:p>
    <w:p w:rsidR="00EB5BA8" w:rsidRPr="00EB5C1B" w:rsidRDefault="00916285">
      <w:pPr>
        <w:widowControl w:val="0"/>
        <w:tabs>
          <w:tab w:val="left" w:pos="426"/>
        </w:tabs>
        <w:jc w:val="both"/>
        <w:rPr>
          <w:bCs/>
          <w:sz w:val="20"/>
          <w:szCs w:val="20"/>
          <w:lang w:val="uk-UA"/>
        </w:rPr>
      </w:pPr>
      <w:r w:rsidRPr="00EB5C1B">
        <w:rPr>
          <w:bCs/>
          <w:sz w:val="20"/>
          <w:szCs w:val="20"/>
          <w:lang w:val="uk-UA"/>
        </w:rPr>
        <w:tab/>
        <w:t>У випадку незгоди Клієнта з запропонованими Банком умовами, Клієнт зобов'язаний не пізніше ніж за один робочий день (Операційний день) до дати набрання чинності запропонованих змін надати до Банку повідомлення про таку незгоду  шляхом направлення повідомлення по Системі, підписаного уповноваженими особами. У разі отримання Банком повідомлення про незгоду, строк нарахування процентів за користування залишками коштів на Рахунку починаючи з дати зазначеної в повідомленні Банку, вважається таким, що закінчився. При цьому Банк нараховує Клієнту проценти за фактичний строк  користування залишками коштів на Рахунку, а обслуговування Рахунку Клієнта  починаючи з дати зазначеної в повідомленні Банку продовжується на умовах, передбачених в діючих на дату отримання Банком повідомлення Тарифах.</w:t>
      </w:r>
    </w:p>
    <w:p w:rsidR="00EB5BA8" w:rsidRPr="00EB5C1B" w:rsidRDefault="00916285">
      <w:pPr>
        <w:widowControl w:val="0"/>
        <w:tabs>
          <w:tab w:val="left" w:pos="426"/>
        </w:tabs>
        <w:jc w:val="both"/>
        <w:rPr>
          <w:bCs/>
          <w:sz w:val="20"/>
          <w:szCs w:val="20"/>
          <w:lang w:val="uk-UA"/>
        </w:rPr>
      </w:pPr>
      <w:r w:rsidRPr="00EB5C1B">
        <w:rPr>
          <w:bCs/>
          <w:sz w:val="20"/>
          <w:szCs w:val="20"/>
          <w:lang w:val="uk-UA"/>
        </w:rPr>
        <w:tab/>
        <w:t>Неотримання Банком у строк зазначений вище повідомлення про незгоду, свідчить про згоду Клієнта з запропонованими змінами, а подальше обслуговування Банком Клієнта здійснюється з врахуванням таких змін.</w:t>
      </w:r>
    </w:p>
    <w:p w:rsidR="00EB5BA8" w:rsidRPr="00EB5C1B" w:rsidRDefault="00916285">
      <w:pPr>
        <w:ind w:firstLine="426"/>
        <w:jc w:val="both"/>
        <w:rPr>
          <w:bCs/>
          <w:sz w:val="20"/>
          <w:szCs w:val="20"/>
          <w:lang w:val="uk-UA"/>
        </w:rPr>
      </w:pPr>
      <w:r w:rsidRPr="00EB5C1B">
        <w:rPr>
          <w:bCs/>
          <w:sz w:val="20"/>
          <w:szCs w:val="20"/>
          <w:lang w:val="uk-UA"/>
        </w:rPr>
        <w:t xml:space="preserve">Сторони погодили, що розрахунковий період продовжується нана умовах, зазначених Банком у повідомленні, направленому Клієнту засобами Системи, необмежену кількість разів, якщо жодна із Сторін не попередить іншу Сторону про припинення його дії шляхом направлення повідомлення по Системі не пізніше ніж за 3 (три) робочі дні (Операційні дні) до закінчення розрахункового періоду. </w:t>
      </w:r>
    </w:p>
    <w:p w:rsidR="00EB5BA8" w:rsidRPr="00EB5C1B" w:rsidRDefault="00916285">
      <w:pPr>
        <w:ind w:firstLine="426"/>
        <w:jc w:val="both"/>
        <w:rPr>
          <w:bCs/>
          <w:sz w:val="20"/>
          <w:szCs w:val="20"/>
          <w:lang w:val="uk-UA"/>
        </w:rPr>
      </w:pPr>
      <w:r w:rsidRPr="00EB5C1B">
        <w:rPr>
          <w:sz w:val="20"/>
          <w:szCs w:val="20"/>
          <w:shd w:val="clear" w:color="auto" w:fill="FFFFFF" w:themeFill="background1"/>
          <w:lang w:val="uk-UA"/>
        </w:rPr>
        <w:t>Сторони погодили, що Клопотання не втрачає чинності у випадку направлення Банком повідомлення про не встановлення Банком умов нарахування процентів за користування залишками коштів на Рахунку та діє до моменту його розірвання або внесення змін.</w:t>
      </w:r>
    </w:p>
    <w:p w:rsidR="00EB5BA8" w:rsidRPr="00EB5C1B" w:rsidRDefault="00916285">
      <w:pPr>
        <w:ind w:firstLine="426"/>
        <w:jc w:val="both"/>
        <w:rPr>
          <w:b/>
          <w:i/>
          <w:color w:val="008000"/>
          <w:sz w:val="18"/>
          <w:szCs w:val="18"/>
        </w:rPr>
      </w:pPr>
      <w:r w:rsidRPr="00EB5C1B">
        <w:rPr>
          <w:b/>
          <w:i/>
          <w:color w:val="00B050"/>
          <w:sz w:val="18"/>
          <w:szCs w:val="18"/>
          <w:lang w:val="uk-UA"/>
        </w:rPr>
        <w:t>- - - -</w:t>
      </w:r>
      <w:r w:rsidRPr="00EB5C1B">
        <w:rPr>
          <w:b/>
          <w:i/>
          <w:color w:val="00B050"/>
          <w:sz w:val="18"/>
          <w:szCs w:val="18"/>
        </w:rPr>
        <w:t xml:space="preserve"> - - - - - - - - - - - - - - - - </w:t>
      </w:r>
      <w:r w:rsidRPr="00EB5C1B">
        <w:rPr>
          <w:b/>
          <w:i/>
          <w:color w:val="008000"/>
          <w:sz w:val="18"/>
          <w:szCs w:val="18"/>
        </w:rPr>
        <w:t>- - - - - - - - - - - - - - - - - - - - - - - - - - - - - - - - - - - - - - - - - - - - - - - - - - - - - - - - - - - - - - - - - - - - - - - - - - - - - - - - -</w:t>
      </w:r>
    </w:p>
    <w:p w:rsidR="00EB5BA8" w:rsidRPr="00EB5C1B" w:rsidRDefault="00916285">
      <w:pPr>
        <w:keepNext/>
        <w:rPr>
          <w:color w:val="000000"/>
          <w:sz w:val="20"/>
          <w:szCs w:val="20"/>
        </w:rPr>
      </w:pPr>
      <w:r w:rsidRPr="00EB5C1B">
        <w:rPr>
          <w:color w:val="000000"/>
          <w:sz w:val="20"/>
          <w:szCs w:val="20"/>
        </w:rPr>
        <w:t>Підписанням цього Додатку до Клопотання Сторони узгодили:</w:t>
      </w:r>
    </w:p>
    <w:p w:rsidR="00EB5BA8" w:rsidRPr="00EB5C1B" w:rsidRDefault="00916285">
      <w:pPr>
        <w:keepNext/>
        <w:numPr>
          <w:ilvl w:val="0"/>
          <w:numId w:val="6"/>
        </w:numPr>
        <w:tabs>
          <w:tab w:val="left" w:pos="0"/>
          <w:tab w:val="left" w:pos="284"/>
        </w:tabs>
        <w:ind w:hanging="360"/>
        <w:jc w:val="both"/>
        <w:rPr>
          <w:color w:val="000000"/>
          <w:sz w:val="20"/>
          <w:szCs w:val="20"/>
        </w:rPr>
      </w:pPr>
      <w:r w:rsidRPr="00EB5C1B">
        <w:rPr>
          <w:color w:val="000000"/>
          <w:sz w:val="18"/>
          <w:szCs w:val="18"/>
        </w:rPr>
        <w:t xml:space="preserve">що </w:t>
      </w:r>
      <w:r w:rsidRPr="00EB5C1B">
        <w:rPr>
          <w:color w:val="000000"/>
          <w:sz w:val="20"/>
          <w:szCs w:val="20"/>
        </w:rPr>
        <w:t>у випадку виникнення розбіжностей між тарифами визначеними цим Додатком до Клопотання та Тарифами Банку, що є невід’ємною частиною Договору та розміщені на офіційному сайті Банку та/або на інформаційних дошках у відділеннях Банку перевагу мають тарифи, що визначені цим Додатком до Клопотання;</w:t>
      </w:r>
    </w:p>
    <w:p w:rsidR="00EB5BA8" w:rsidRPr="00EB5C1B" w:rsidRDefault="00916285">
      <w:pPr>
        <w:keepNext/>
        <w:numPr>
          <w:ilvl w:val="0"/>
          <w:numId w:val="6"/>
        </w:numPr>
        <w:tabs>
          <w:tab w:val="left" w:pos="0"/>
          <w:tab w:val="left" w:pos="284"/>
        </w:tabs>
        <w:ind w:hanging="360"/>
        <w:jc w:val="both"/>
        <w:rPr>
          <w:color w:val="000000"/>
          <w:sz w:val="20"/>
          <w:szCs w:val="20"/>
        </w:rPr>
      </w:pPr>
      <w:r w:rsidRPr="00EB5C1B">
        <w:rPr>
          <w:color w:val="000000"/>
          <w:sz w:val="18"/>
          <w:szCs w:val="18"/>
        </w:rPr>
        <w:t xml:space="preserve">що </w:t>
      </w:r>
      <w:r w:rsidRPr="00EB5C1B">
        <w:rPr>
          <w:color w:val="000000"/>
          <w:sz w:val="20"/>
          <w:szCs w:val="20"/>
        </w:rPr>
        <w:t>Клієнт розуміє і погоджується з тим, що порядок нарахування процентів за користування залишками на Поточному рахунку, визначений у цьому Додатку до Клопотання, є повністю зрозумілим та Клієнт беззаперечно погоджується з ним;</w:t>
      </w:r>
    </w:p>
    <w:p w:rsidR="00EB5BA8" w:rsidRPr="00EB5C1B" w:rsidRDefault="00916285">
      <w:pPr>
        <w:pStyle w:val="afb"/>
        <w:ind w:left="644"/>
        <w:jc w:val="both"/>
        <w:rPr>
          <w:b/>
          <w:i/>
          <w:color w:val="008000"/>
          <w:sz w:val="18"/>
          <w:szCs w:val="18"/>
        </w:rPr>
      </w:pPr>
      <w:r w:rsidRPr="00EB5C1B">
        <w:rPr>
          <w:b/>
          <w:i/>
          <w:color w:val="00B050"/>
          <w:sz w:val="18"/>
          <w:szCs w:val="18"/>
        </w:rPr>
        <w:t xml:space="preserve">- - - - - - - - - - - - - - - - - - - - </w:t>
      </w:r>
      <w:r w:rsidRPr="00EB5C1B">
        <w:rPr>
          <w:b/>
          <w:i/>
          <w:color w:val="008000"/>
          <w:sz w:val="18"/>
          <w:szCs w:val="18"/>
        </w:rPr>
        <w:t xml:space="preserve">- - - - - - - - - - - - - - - - - - - - - - - - - - - - - - - - - - - - - - - - - - - - - - - - - - - - - - - - - - - - - - - - - - - - - - - - - - - - - - </w:t>
      </w:r>
    </w:p>
    <w:p w:rsidR="00EB5BA8" w:rsidRPr="00EB5C1B" w:rsidRDefault="00916285">
      <w:pPr>
        <w:keepNext/>
        <w:tabs>
          <w:tab w:val="left" w:pos="0"/>
          <w:tab w:val="left" w:pos="284"/>
        </w:tabs>
        <w:ind w:left="644"/>
        <w:jc w:val="both"/>
        <w:rPr>
          <w:b/>
          <w:i/>
          <w:color w:val="008000"/>
          <w:sz w:val="18"/>
          <w:szCs w:val="18"/>
          <w:lang w:val="uk-UA"/>
        </w:rPr>
      </w:pPr>
      <w:r w:rsidRPr="00EB5C1B">
        <w:rPr>
          <w:b/>
          <w:i/>
          <w:color w:val="008000"/>
          <w:sz w:val="18"/>
          <w:szCs w:val="18"/>
        </w:rPr>
        <w:t xml:space="preserve">Варіант </w:t>
      </w:r>
      <w:r w:rsidRPr="00EB5C1B">
        <w:rPr>
          <w:b/>
          <w:i/>
          <w:color w:val="008000"/>
          <w:sz w:val="18"/>
          <w:szCs w:val="18"/>
          <w:lang w:val="uk-UA"/>
        </w:rPr>
        <w:t xml:space="preserve">А застосовується в разі доповнення </w:t>
      </w:r>
      <w:r w:rsidRPr="00EB5C1B">
        <w:rPr>
          <w:b/>
          <w:i/>
          <w:color w:val="008000"/>
          <w:sz w:val="18"/>
          <w:szCs w:val="18"/>
          <w:u w:val="single"/>
          <w:lang w:val="uk-UA"/>
        </w:rPr>
        <w:t xml:space="preserve">новими </w:t>
      </w:r>
      <w:proofErr w:type="gramStart"/>
      <w:r w:rsidRPr="00EB5C1B">
        <w:rPr>
          <w:b/>
          <w:i/>
          <w:color w:val="008000"/>
          <w:sz w:val="18"/>
          <w:szCs w:val="18"/>
          <w:u w:val="single"/>
          <w:lang w:val="uk-UA"/>
        </w:rPr>
        <w:t>умовами  діючого</w:t>
      </w:r>
      <w:proofErr w:type="gramEnd"/>
      <w:r w:rsidRPr="00EB5C1B">
        <w:rPr>
          <w:b/>
          <w:i/>
          <w:color w:val="008000"/>
          <w:sz w:val="18"/>
          <w:szCs w:val="18"/>
          <w:u w:val="single"/>
          <w:lang w:val="uk-UA"/>
        </w:rPr>
        <w:t xml:space="preserve"> публічного Тарифу</w:t>
      </w:r>
      <w:r w:rsidRPr="00EB5C1B">
        <w:rPr>
          <w:i/>
          <w:color w:val="008000"/>
          <w:sz w:val="18"/>
          <w:szCs w:val="18"/>
          <w:lang w:val="uk-UA"/>
        </w:rPr>
        <w:t xml:space="preserve"> (пропоновані доповнення не визначаються  публічними Тарифами (наприклад такими, як плата на залишки, тощо) та/або модифікують публічні Тарифи (наприклад, розширюють послуги, додають діапазони сум/тарифів, тощо)</w:t>
      </w:r>
    </w:p>
    <w:p w:rsidR="00EB5BA8" w:rsidRPr="00EB5C1B" w:rsidRDefault="00EB5BA8">
      <w:pPr>
        <w:keepNext/>
        <w:tabs>
          <w:tab w:val="left" w:pos="0"/>
          <w:tab w:val="left" w:pos="284"/>
        </w:tabs>
        <w:ind w:left="644"/>
        <w:jc w:val="both"/>
        <w:rPr>
          <w:color w:val="000000"/>
          <w:sz w:val="20"/>
          <w:szCs w:val="20"/>
          <w:lang w:val="uk-UA"/>
        </w:rPr>
      </w:pPr>
    </w:p>
    <w:p w:rsidR="00EB5BA8" w:rsidRPr="00EB5C1B" w:rsidRDefault="00916285">
      <w:pPr>
        <w:keepNext/>
        <w:numPr>
          <w:ilvl w:val="0"/>
          <w:numId w:val="6"/>
        </w:numPr>
        <w:tabs>
          <w:tab w:val="left" w:pos="0"/>
          <w:tab w:val="left" w:pos="284"/>
        </w:tabs>
        <w:ind w:hanging="360"/>
        <w:jc w:val="both"/>
        <w:rPr>
          <w:color w:val="000000"/>
          <w:sz w:val="20"/>
          <w:szCs w:val="20"/>
        </w:rPr>
      </w:pPr>
      <w:r w:rsidRPr="00EB5C1B">
        <w:rPr>
          <w:color w:val="000000"/>
          <w:sz w:val="20"/>
          <w:szCs w:val="20"/>
        </w:rPr>
        <w:t>що з дня наступного за днем закінчення розрахункового періоду обслуговування поточного рахунку №</w:t>
      </w:r>
      <w:r w:rsidRPr="00EB5C1B">
        <w:rPr>
          <w:color w:val="000000"/>
          <w:sz w:val="18"/>
          <w:szCs w:val="18"/>
        </w:rPr>
        <w:t>UA</w:t>
      </w:r>
      <w:r w:rsidRPr="00EB5C1B">
        <w:rPr>
          <w:color w:val="000000"/>
          <w:sz w:val="20"/>
          <w:szCs w:val="20"/>
        </w:rPr>
        <w:t xml:space="preserve"> _________________</w:t>
      </w:r>
      <w:proofErr w:type="gramStart"/>
      <w:r w:rsidRPr="00EB5C1B">
        <w:rPr>
          <w:color w:val="000000"/>
          <w:sz w:val="20"/>
          <w:szCs w:val="20"/>
        </w:rPr>
        <w:t>_._</w:t>
      </w:r>
      <w:proofErr w:type="gramEnd"/>
      <w:r w:rsidRPr="00EB5C1B">
        <w:rPr>
          <w:color w:val="000000"/>
          <w:sz w:val="20"/>
          <w:szCs w:val="20"/>
        </w:rPr>
        <w:t xml:space="preserve">___ здійснюється відповідно до Тарифів Банку, що є невід’ємною частиною Договору та розміщені на офіційному сайті Банку та/або на інформаційних дошках у відділеннях Банку. </w:t>
      </w:r>
    </w:p>
    <w:p w:rsidR="00EB5BA8" w:rsidRPr="00EB5C1B" w:rsidRDefault="00916285">
      <w:pPr>
        <w:pStyle w:val="afb"/>
        <w:ind w:left="644"/>
        <w:jc w:val="both"/>
        <w:rPr>
          <w:b/>
          <w:i/>
          <w:color w:val="008000"/>
          <w:sz w:val="18"/>
          <w:szCs w:val="18"/>
        </w:rPr>
      </w:pPr>
      <w:r w:rsidRPr="00EB5C1B">
        <w:rPr>
          <w:b/>
          <w:i/>
          <w:color w:val="00B050"/>
          <w:sz w:val="18"/>
          <w:szCs w:val="18"/>
        </w:rPr>
        <w:t xml:space="preserve">- - - - - - - - - - - - - - - - - - - - </w:t>
      </w:r>
      <w:r w:rsidRPr="00EB5C1B">
        <w:rPr>
          <w:b/>
          <w:i/>
          <w:color w:val="008000"/>
          <w:sz w:val="18"/>
          <w:szCs w:val="18"/>
        </w:rPr>
        <w:t xml:space="preserve">- - - - - - - - - - - - - - - - - - - - - - - - - - - - - - - - - - - - - - - - - - - - - - - - - - - - - - - - - - - - - - - - - - - - - - - - - - - - - - </w:t>
      </w:r>
    </w:p>
    <w:p w:rsidR="00EB5BA8" w:rsidRPr="00EB5C1B" w:rsidRDefault="00916285">
      <w:pPr>
        <w:keepNext/>
        <w:tabs>
          <w:tab w:val="left" w:pos="0"/>
          <w:tab w:val="left" w:pos="284"/>
        </w:tabs>
        <w:ind w:left="644"/>
        <w:jc w:val="both"/>
        <w:rPr>
          <w:i/>
          <w:color w:val="00B050"/>
          <w:sz w:val="18"/>
          <w:szCs w:val="18"/>
          <w:lang w:val="uk-UA" w:eastAsia="uk-UA"/>
        </w:rPr>
      </w:pPr>
      <w:r w:rsidRPr="00EB5C1B">
        <w:rPr>
          <w:b/>
          <w:i/>
          <w:color w:val="00B050"/>
          <w:sz w:val="18"/>
          <w:szCs w:val="18"/>
        </w:rPr>
        <w:t xml:space="preserve">Варіант </w:t>
      </w:r>
      <w:r w:rsidRPr="00EB5C1B">
        <w:rPr>
          <w:b/>
          <w:i/>
          <w:color w:val="00B050"/>
          <w:sz w:val="18"/>
          <w:szCs w:val="18"/>
          <w:lang w:val="uk-UA"/>
        </w:rPr>
        <w:t xml:space="preserve">Б застосовується для клієнтів корпоративного бізнесу </w:t>
      </w:r>
      <w:r w:rsidRPr="00EB5C1B">
        <w:rPr>
          <w:i/>
          <w:color w:val="00B050"/>
          <w:sz w:val="18"/>
          <w:szCs w:val="18"/>
          <w:lang w:val="uk-UA"/>
        </w:rPr>
        <w:t xml:space="preserve">в разі </w:t>
      </w:r>
      <w:r w:rsidRPr="00EB5C1B">
        <w:rPr>
          <w:i/>
          <w:color w:val="00B050"/>
          <w:sz w:val="18"/>
          <w:szCs w:val="18"/>
          <w:lang w:val="uk-UA" w:eastAsia="uk-UA"/>
        </w:rPr>
        <w:t>встановлення умов обслуговування, відмінних від публічних тарифів в частині нарахування плати на залишки за умови зміни умов нарахування Банком шляхом направлення повідомлення Клієнту (без додаткового підписання Клопотань)</w:t>
      </w:r>
    </w:p>
    <w:p w:rsidR="00EB5BA8" w:rsidRPr="00EB5C1B" w:rsidRDefault="00916285">
      <w:pPr>
        <w:keepNext/>
        <w:tabs>
          <w:tab w:val="left" w:pos="0"/>
          <w:tab w:val="left" w:pos="284"/>
        </w:tabs>
        <w:ind w:left="644"/>
        <w:jc w:val="both"/>
        <w:rPr>
          <w:b/>
          <w:i/>
          <w:color w:val="00B050"/>
          <w:sz w:val="20"/>
          <w:szCs w:val="20"/>
          <w:lang w:val="uk-UA"/>
        </w:rPr>
      </w:pPr>
      <w:r w:rsidRPr="00EB5C1B">
        <w:rPr>
          <w:sz w:val="20"/>
          <w:szCs w:val="20"/>
          <w:lang w:val="uk-UA"/>
        </w:rPr>
        <w:t xml:space="preserve">- що кожна зі Сторін може достроково припинити дію даного Клопотання шляхом направлення іншій Стороні  не пізніше ніж за 3 (три) робочих дні (Операційні дні) до дати припинення  повідомлення по Системі, підписаного уповноваженими особами. При цьому строк нарахування процентів за користування залишками на Рахунку вважається таким, що закінчився, в день припинення дії Клопотання, зазначеного в повідомленні, у зв’язку з чим, Банк нараховує належні до </w:t>
      </w:r>
      <w:r w:rsidRPr="00EB5C1B">
        <w:rPr>
          <w:sz w:val="20"/>
          <w:szCs w:val="20"/>
          <w:lang w:val="uk-UA"/>
        </w:rPr>
        <w:lastRenderedPageBreak/>
        <w:t>сплати проценти за ставкою, що діяла до дати припинення дії Клопотання, за фактичний строк  користування залишками на Рахунку, а обслуговування Рахунку Клієнта продовжується на  умовах, передбачених в діючих на дату отримання/відправлення Банком повідомлення Тарифах.</w:t>
      </w:r>
    </w:p>
    <w:p w:rsidR="00EB5BA8" w:rsidRPr="00EB5C1B" w:rsidRDefault="00EB5BA8">
      <w:pPr>
        <w:keepNext/>
        <w:tabs>
          <w:tab w:val="left" w:pos="0"/>
          <w:tab w:val="left" w:pos="284"/>
        </w:tabs>
        <w:ind w:left="644"/>
        <w:jc w:val="both"/>
        <w:rPr>
          <w:color w:val="000000"/>
          <w:sz w:val="20"/>
          <w:szCs w:val="20"/>
          <w:lang w:val="uk-UA"/>
        </w:rPr>
      </w:pPr>
    </w:p>
    <w:p w:rsidR="00EB5BA8" w:rsidRPr="00EB5C1B" w:rsidRDefault="00EB5BA8">
      <w:pPr>
        <w:keepNext/>
        <w:tabs>
          <w:tab w:val="left" w:pos="0"/>
          <w:tab w:val="left" w:pos="284"/>
        </w:tabs>
        <w:jc w:val="both"/>
        <w:rPr>
          <w:sz w:val="20"/>
          <w:szCs w:val="20"/>
        </w:rPr>
      </w:pPr>
    </w:p>
    <w:p w:rsidR="00EB5BA8" w:rsidRPr="00EB5C1B" w:rsidRDefault="00916285">
      <w:pPr>
        <w:tabs>
          <w:tab w:val="left" w:pos="7740"/>
        </w:tabs>
        <w:rPr>
          <w:b/>
          <w:sz w:val="20"/>
          <w:szCs w:val="20"/>
        </w:rPr>
      </w:pPr>
      <w:r w:rsidRPr="00EB5C1B">
        <w:rPr>
          <w:b/>
          <w:sz w:val="20"/>
          <w:szCs w:val="20"/>
        </w:rPr>
        <w:t xml:space="preserve">Відмітки Клієнта </w:t>
      </w:r>
    </w:p>
    <w:p w:rsidR="00EB5BA8" w:rsidRPr="00EB5C1B" w:rsidRDefault="00916285">
      <w:pPr>
        <w:tabs>
          <w:tab w:val="left" w:pos="7740"/>
        </w:tabs>
        <w:rPr>
          <w:sz w:val="18"/>
          <w:szCs w:val="18"/>
        </w:rPr>
      </w:pPr>
      <w:r w:rsidRPr="00EB5C1B">
        <w:rPr>
          <w:sz w:val="18"/>
          <w:szCs w:val="18"/>
        </w:rPr>
        <w:t>_________________________________                                  _________________________            ___________________________________</w:t>
      </w:r>
    </w:p>
    <w:p w:rsidR="00EB5BA8" w:rsidRPr="00EB5C1B" w:rsidRDefault="00916285">
      <w:pPr>
        <w:tabs>
          <w:tab w:val="left" w:pos="7740"/>
        </w:tabs>
        <w:rPr>
          <w:i/>
          <w:sz w:val="16"/>
          <w:szCs w:val="16"/>
        </w:rPr>
      </w:pPr>
      <w:r w:rsidRPr="00EB5C1B">
        <w:rPr>
          <w:i/>
          <w:sz w:val="16"/>
          <w:szCs w:val="16"/>
        </w:rPr>
        <w:t xml:space="preserve">(Посада керівника/найменування </w:t>
      </w:r>
      <w:proofErr w:type="gramStart"/>
      <w:r w:rsidRPr="00EB5C1B">
        <w:rPr>
          <w:i/>
          <w:sz w:val="16"/>
          <w:szCs w:val="16"/>
        </w:rPr>
        <w:t xml:space="preserve">Клієнта)   </w:t>
      </w:r>
      <w:proofErr w:type="gramEnd"/>
      <w:r w:rsidRPr="00EB5C1B">
        <w:rPr>
          <w:i/>
          <w:sz w:val="16"/>
          <w:szCs w:val="16"/>
        </w:rPr>
        <w:t xml:space="preserve">                                             (підпис/</w:t>
      </w:r>
      <w:r w:rsidRPr="00EB5C1B">
        <w:rPr>
          <w:sz w:val="18"/>
          <w:szCs w:val="18"/>
        </w:rPr>
        <w:t xml:space="preserve"> ЕП</w:t>
      </w:r>
      <w:r w:rsidRPr="00EB5C1B">
        <w:rPr>
          <w:i/>
          <w:sz w:val="16"/>
          <w:szCs w:val="16"/>
        </w:rPr>
        <w:t>)                                                                  (Прізвище та ініціали)</w:t>
      </w:r>
    </w:p>
    <w:p w:rsidR="00EB5BA8" w:rsidRPr="00EB5C1B" w:rsidRDefault="00916285">
      <w:pPr>
        <w:ind w:left="3577"/>
        <w:rPr>
          <w:i/>
          <w:sz w:val="16"/>
          <w:szCs w:val="16"/>
        </w:rPr>
      </w:pPr>
      <w:r w:rsidRPr="00EB5C1B">
        <w:rPr>
          <w:sz w:val="18"/>
          <w:szCs w:val="18"/>
        </w:rPr>
        <w:t xml:space="preserve">                                                                                                                </w:t>
      </w:r>
      <w:r w:rsidRPr="00EB5C1B">
        <w:rPr>
          <w:i/>
          <w:sz w:val="16"/>
          <w:szCs w:val="16"/>
        </w:rPr>
        <w:t>М.П. (за наявності)</w:t>
      </w:r>
    </w:p>
    <w:p w:rsidR="00EB5BA8" w:rsidRPr="00EB5C1B" w:rsidRDefault="00EB5BA8">
      <w:pPr>
        <w:ind w:left="3577"/>
        <w:rPr>
          <w:i/>
          <w:sz w:val="16"/>
          <w:szCs w:val="16"/>
        </w:rPr>
      </w:pPr>
    </w:p>
    <w:p w:rsidR="00EB5BA8" w:rsidRPr="00EB5C1B" w:rsidRDefault="00916285">
      <w:pPr>
        <w:tabs>
          <w:tab w:val="left" w:pos="7740"/>
        </w:tabs>
        <w:rPr>
          <w:b/>
          <w:sz w:val="20"/>
          <w:szCs w:val="20"/>
        </w:rPr>
      </w:pPr>
      <w:r w:rsidRPr="00EB5C1B">
        <w:rPr>
          <w:b/>
          <w:sz w:val="20"/>
          <w:szCs w:val="20"/>
        </w:rPr>
        <w:t xml:space="preserve">Відмітки Банку </w:t>
      </w:r>
    </w:p>
    <w:p w:rsidR="00EB5BA8" w:rsidRPr="00EB5C1B" w:rsidRDefault="00916285">
      <w:pPr>
        <w:tabs>
          <w:tab w:val="left" w:pos="7740"/>
        </w:tabs>
        <w:rPr>
          <w:sz w:val="18"/>
          <w:szCs w:val="18"/>
        </w:rPr>
      </w:pPr>
      <w:r w:rsidRPr="00EB5C1B">
        <w:rPr>
          <w:sz w:val="20"/>
          <w:szCs w:val="20"/>
        </w:rPr>
        <w:t xml:space="preserve">Керівник (уповноважена керівником </w:t>
      </w:r>
      <w:proofErr w:type="gramStart"/>
      <w:r w:rsidRPr="00EB5C1B">
        <w:rPr>
          <w:sz w:val="20"/>
          <w:szCs w:val="20"/>
        </w:rPr>
        <w:t xml:space="preserve">особа)   </w:t>
      </w:r>
      <w:proofErr w:type="gramEnd"/>
      <w:r w:rsidRPr="00EB5C1B">
        <w:rPr>
          <w:sz w:val="20"/>
          <w:szCs w:val="20"/>
        </w:rPr>
        <w:t xml:space="preserve">        </w:t>
      </w:r>
      <w:r w:rsidRPr="00EB5C1B">
        <w:rPr>
          <w:sz w:val="18"/>
          <w:szCs w:val="18"/>
        </w:rPr>
        <w:t xml:space="preserve">____________________                            __________________________________ </w:t>
      </w:r>
    </w:p>
    <w:p w:rsidR="00EB5BA8" w:rsidRPr="00EB5C1B" w:rsidRDefault="00916285">
      <w:pPr>
        <w:rPr>
          <w:i/>
          <w:sz w:val="16"/>
          <w:szCs w:val="16"/>
        </w:rPr>
      </w:pPr>
      <w:r w:rsidRPr="00EB5C1B">
        <w:rPr>
          <w:i/>
          <w:sz w:val="16"/>
          <w:szCs w:val="16"/>
        </w:rPr>
        <w:t xml:space="preserve">                                                                                                                 (підпис/</w:t>
      </w:r>
      <w:proofErr w:type="gramStart"/>
      <w:r w:rsidRPr="00EB5C1B">
        <w:rPr>
          <w:i/>
          <w:sz w:val="16"/>
          <w:szCs w:val="16"/>
        </w:rPr>
        <w:t xml:space="preserve">ЕП)   </w:t>
      </w:r>
      <w:proofErr w:type="gramEnd"/>
      <w:r w:rsidRPr="00EB5C1B">
        <w:rPr>
          <w:i/>
          <w:sz w:val="16"/>
          <w:szCs w:val="16"/>
        </w:rPr>
        <w:t xml:space="preserve">                                                                    (Прізвище та ініціали)</w:t>
      </w:r>
    </w:p>
    <w:p w:rsidR="00EB5BA8" w:rsidRDefault="00916285">
      <w:pPr>
        <w:tabs>
          <w:tab w:val="left" w:pos="7740"/>
        </w:tabs>
        <w:rPr>
          <w:b/>
          <w:sz w:val="20"/>
          <w:szCs w:val="20"/>
        </w:rPr>
      </w:pPr>
      <w:r w:rsidRPr="00EB5C1B">
        <w:rPr>
          <w:i/>
          <w:sz w:val="16"/>
          <w:szCs w:val="16"/>
        </w:rPr>
        <w:t xml:space="preserve">                                                                                                              М.П.</w:t>
      </w:r>
    </w:p>
    <w:p w:rsidR="00EB5BA8" w:rsidRDefault="00EB5BA8">
      <w:pPr>
        <w:keepNext/>
        <w:tabs>
          <w:tab w:val="left" w:pos="0"/>
          <w:tab w:val="left" w:pos="284"/>
        </w:tabs>
        <w:jc w:val="both"/>
        <w:rPr>
          <w:sz w:val="20"/>
          <w:szCs w:val="20"/>
        </w:rPr>
      </w:pPr>
      <w:bookmarkStart w:id="1" w:name="_heading=h.gjdgxs" w:colFirst="0" w:colLast="0"/>
      <w:bookmarkEnd w:id="1"/>
    </w:p>
    <w:sectPr w:rsidR="00EB5BA8">
      <w:pgSz w:w="11906" w:h="16838"/>
      <w:pgMar w:top="284" w:right="424"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DC" w:rsidRDefault="007E66DC">
      <w:r>
        <w:separator/>
      </w:r>
    </w:p>
  </w:endnote>
  <w:endnote w:type="continuationSeparator" w:id="0">
    <w:p w:rsidR="007E66DC" w:rsidRDefault="007E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Nova Mono">
    <w:altName w:val="Times New Roman"/>
    <w:charset w:val="00"/>
    <w:family w:val="auto"/>
    <w:pitch w:val="default"/>
  </w:font>
  <w:font w:name="MS Mincho">
    <w:altName w:val="Yu Gothic UI"/>
    <w:panose1 w:val="02020609040205080304"/>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DC" w:rsidRDefault="007E66DC">
      <w:r>
        <w:separator/>
      </w:r>
    </w:p>
  </w:footnote>
  <w:footnote w:type="continuationSeparator" w:id="0">
    <w:p w:rsidR="007E66DC" w:rsidRDefault="007E66DC">
      <w:r>
        <w:continuationSeparator/>
      </w:r>
    </w:p>
  </w:footnote>
  <w:footnote w:id="1">
    <w:p w:rsidR="00EB5BA8" w:rsidRDefault="00916285">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EB5BA8" w:rsidRDefault="00916285">
      <w:pPr>
        <w:pStyle w:val="af0"/>
        <w:rPr>
          <w:i/>
          <w:sz w:val="16"/>
          <w:szCs w:val="16"/>
        </w:rPr>
      </w:pPr>
      <w:r>
        <w:rPr>
          <w:rStyle w:val="a3"/>
          <w:i/>
          <w:sz w:val="16"/>
          <w:szCs w:val="16"/>
        </w:rPr>
        <w:footnoteRef/>
      </w:r>
      <w:r>
        <w:rPr>
          <w:i/>
          <w:sz w:val="16"/>
          <w:szCs w:val="16"/>
        </w:rPr>
        <w:t xml:space="preserve"> Згідно окремого рішення уповноваженого колегіального органу, що діє на дату підписання Додатку до Клопотання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1" w15:restartNumberingAfterBreak="0">
    <w:nsid w:val="157F6656"/>
    <w:multiLevelType w:val="multilevel"/>
    <w:tmpl w:val="157F665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B1C0A53"/>
    <w:multiLevelType w:val="multilevel"/>
    <w:tmpl w:val="2B1C0A53"/>
    <w:lvl w:ilvl="0">
      <w:start w:val="1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752BA6"/>
    <w:multiLevelType w:val="multilevel"/>
    <w:tmpl w:val="30752BA6"/>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575080A"/>
    <w:multiLevelType w:val="multilevel"/>
    <w:tmpl w:val="3575080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15:restartNumberingAfterBreak="0">
    <w:nsid w:val="40B22821"/>
    <w:multiLevelType w:val="multilevel"/>
    <w:tmpl w:val="40B22821"/>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EAA10D2"/>
    <w:multiLevelType w:val="multilevel"/>
    <w:tmpl w:val="4EAA10D2"/>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9FC10A6"/>
    <w:multiLevelType w:val="multilevel"/>
    <w:tmpl w:val="79FC10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B95E73"/>
    <w:multiLevelType w:val="multilevel"/>
    <w:tmpl w:val="7AB95E7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7"/>
  </w:num>
  <w:num w:numId="5">
    <w:abstractNumId w:val="5"/>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C8"/>
    <w:rsid w:val="000045FE"/>
    <w:rsid w:val="0002215F"/>
    <w:rsid w:val="000428C8"/>
    <w:rsid w:val="00060E00"/>
    <w:rsid w:val="00091AF3"/>
    <w:rsid w:val="00094018"/>
    <w:rsid w:val="000A1343"/>
    <w:rsid w:val="000A408D"/>
    <w:rsid w:val="000E19CD"/>
    <w:rsid w:val="000E2CC4"/>
    <w:rsid w:val="000F12E5"/>
    <w:rsid w:val="000F1537"/>
    <w:rsid w:val="001108F3"/>
    <w:rsid w:val="00115B45"/>
    <w:rsid w:val="00121E62"/>
    <w:rsid w:val="00137C71"/>
    <w:rsid w:val="00142C5C"/>
    <w:rsid w:val="00151CAC"/>
    <w:rsid w:val="00161B36"/>
    <w:rsid w:val="00190FB1"/>
    <w:rsid w:val="001A6B08"/>
    <w:rsid w:val="001B0342"/>
    <w:rsid w:val="001B2192"/>
    <w:rsid w:val="001B5FBA"/>
    <w:rsid w:val="001C4570"/>
    <w:rsid w:val="001E7FF3"/>
    <w:rsid w:val="00200975"/>
    <w:rsid w:val="00202ED0"/>
    <w:rsid w:val="0021725B"/>
    <w:rsid w:val="0023324E"/>
    <w:rsid w:val="00240D2E"/>
    <w:rsid w:val="00265979"/>
    <w:rsid w:val="002805B4"/>
    <w:rsid w:val="0028588F"/>
    <w:rsid w:val="002A6AD0"/>
    <w:rsid w:val="002A7B90"/>
    <w:rsid w:val="002B426D"/>
    <w:rsid w:val="002F1058"/>
    <w:rsid w:val="002F73DA"/>
    <w:rsid w:val="00304BA6"/>
    <w:rsid w:val="0031499E"/>
    <w:rsid w:val="00316F31"/>
    <w:rsid w:val="00334BDA"/>
    <w:rsid w:val="0036262D"/>
    <w:rsid w:val="003B67AB"/>
    <w:rsid w:val="003F6A55"/>
    <w:rsid w:val="00403211"/>
    <w:rsid w:val="00416D31"/>
    <w:rsid w:val="00457631"/>
    <w:rsid w:val="00466030"/>
    <w:rsid w:val="00484B76"/>
    <w:rsid w:val="00485AF4"/>
    <w:rsid w:val="004A6059"/>
    <w:rsid w:val="004D1A3C"/>
    <w:rsid w:val="004D77E0"/>
    <w:rsid w:val="004E1EF9"/>
    <w:rsid w:val="005167A1"/>
    <w:rsid w:val="00574546"/>
    <w:rsid w:val="00587BE3"/>
    <w:rsid w:val="005A5578"/>
    <w:rsid w:val="005C27A9"/>
    <w:rsid w:val="005C7694"/>
    <w:rsid w:val="005D11BF"/>
    <w:rsid w:val="005E0E32"/>
    <w:rsid w:val="006069D3"/>
    <w:rsid w:val="00625046"/>
    <w:rsid w:val="006272AE"/>
    <w:rsid w:val="006304C7"/>
    <w:rsid w:val="00642AFC"/>
    <w:rsid w:val="00657DCB"/>
    <w:rsid w:val="00680681"/>
    <w:rsid w:val="00692FB1"/>
    <w:rsid w:val="006934CF"/>
    <w:rsid w:val="006973CB"/>
    <w:rsid w:val="006A1FB5"/>
    <w:rsid w:val="006A5CB5"/>
    <w:rsid w:val="006A6DCB"/>
    <w:rsid w:val="006C2EDE"/>
    <w:rsid w:val="006D75B8"/>
    <w:rsid w:val="006E4808"/>
    <w:rsid w:val="00721704"/>
    <w:rsid w:val="0073426F"/>
    <w:rsid w:val="0074198B"/>
    <w:rsid w:val="007550D8"/>
    <w:rsid w:val="00762F45"/>
    <w:rsid w:val="00763C76"/>
    <w:rsid w:val="00783EF1"/>
    <w:rsid w:val="00784818"/>
    <w:rsid w:val="00790022"/>
    <w:rsid w:val="007C66FB"/>
    <w:rsid w:val="007D0299"/>
    <w:rsid w:val="007D44ED"/>
    <w:rsid w:val="007E66DC"/>
    <w:rsid w:val="007F06CA"/>
    <w:rsid w:val="007F45DC"/>
    <w:rsid w:val="00811CF2"/>
    <w:rsid w:val="008248DD"/>
    <w:rsid w:val="00837F1A"/>
    <w:rsid w:val="008639F3"/>
    <w:rsid w:val="008A0498"/>
    <w:rsid w:val="008B1446"/>
    <w:rsid w:val="008C1FCF"/>
    <w:rsid w:val="008C7610"/>
    <w:rsid w:val="008C7F64"/>
    <w:rsid w:val="008D0BCF"/>
    <w:rsid w:val="008D1532"/>
    <w:rsid w:val="008D2CCF"/>
    <w:rsid w:val="00902459"/>
    <w:rsid w:val="0091498C"/>
    <w:rsid w:val="00916285"/>
    <w:rsid w:val="00920AB0"/>
    <w:rsid w:val="009338C8"/>
    <w:rsid w:val="0093560E"/>
    <w:rsid w:val="009630E8"/>
    <w:rsid w:val="009732C8"/>
    <w:rsid w:val="0097716E"/>
    <w:rsid w:val="009836C8"/>
    <w:rsid w:val="00996E82"/>
    <w:rsid w:val="009D241D"/>
    <w:rsid w:val="009D41E8"/>
    <w:rsid w:val="009E0DF3"/>
    <w:rsid w:val="009E179B"/>
    <w:rsid w:val="009F7395"/>
    <w:rsid w:val="00A13CC0"/>
    <w:rsid w:val="00A26E33"/>
    <w:rsid w:val="00A34E4E"/>
    <w:rsid w:val="00A34E5C"/>
    <w:rsid w:val="00A44D1B"/>
    <w:rsid w:val="00A52BFA"/>
    <w:rsid w:val="00A545A6"/>
    <w:rsid w:val="00A552BA"/>
    <w:rsid w:val="00A92623"/>
    <w:rsid w:val="00A94433"/>
    <w:rsid w:val="00AA50BA"/>
    <w:rsid w:val="00AA7431"/>
    <w:rsid w:val="00AB697C"/>
    <w:rsid w:val="00AC725F"/>
    <w:rsid w:val="00AD17FD"/>
    <w:rsid w:val="00AF7C36"/>
    <w:rsid w:val="00B04FD2"/>
    <w:rsid w:val="00B0606D"/>
    <w:rsid w:val="00B20E6A"/>
    <w:rsid w:val="00B22397"/>
    <w:rsid w:val="00B25673"/>
    <w:rsid w:val="00B458A4"/>
    <w:rsid w:val="00B6284A"/>
    <w:rsid w:val="00B66B5F"/>
    <w:rsid w:val="00BB4F98"/>
    <w:rsid w:val="00BD0078"/>
    <w:rsid w:val="00BD0E9F"/>
    <w:rsid w:val="00BD463F"/>
    <w:rsid w:val="00BE4E0F"/>
    <w:rsid w:val="00BF1283"/>
    <w:rsid w:val="00C02410"/>
    <w:rsid w:val="00C3085F"/>
    <w:rsid w:val="00C32823"/>
    <w:rsid w:val="00C4308D"/>
    <w:rsid w:val="00C65A88"/>
    <w:rsid w:val="00CA6395"/>
    <w:rsid w:val="00CB6DF7"/>
    <w:rsid w:val="00CC6ECB"/>
    <w:rsid w:val="00CE0000"/>
    <w:rsid w:val="00CE5606"/>
    <w:rsid w:val="00CF36DC"/>
    <w:rsid w:val="00D07864"/>
    <w:rsid w:val="00D07ABD"/>
    <w:rsid w:val="00D308AA"/>
    <w:rsid w:val="00D42DC8"/>
    <w:rsid w:val="00D70A48"/>
    <w:rsid w:val="00DA43AA"/>
    <w:rsid w:val="00DE6B0E"/>
    <w:rsid w:val="00DF50A3"/>
    <w:rsid w:val="00E022D4"/>
    <w:rsid w:val="00E03A36"/>
    <w:rsid w:val="00E13557"/>
    <w:rsid w:val="00E16216"/>
    <w:rsid w:val="00E1663D"/>
    <w:rsid w:val="00E20FAE"/>
    <w:rsid w:val="00E756A8"/>
    <w:rsid w:val="00E8580F"/>
    <w:rsid w:val="00EA708C"/>
    <w:rsid w:val="00EB271F"/>
    <w:rsid w:val="00EB5BA8"/>
    <w:rsid w:val="00EB5C1B"/>
    <w:rsid w:val="00EC7EB9"/>
    <w:rsid w:val="00ED1173"/>
    <w:rsid w:val="00EE7739"/>
    <w:rsid w:val="00EF70A8"/>
    <w:rsid w:val="00F06574"/>
    <w:rsid w:val="00F54457"/>
    <w:rsid w:val="00F550EC"/>
    <w:rsid w:val="00F64F01"/>
    <w:rsid w:val="00F82B56"/>
    <w:rsid w:val="00F83102"/>
    <w:rsid w:val="00F872BC"/>
    <w:rsid w:val="00F910B3"/>
    <w:rsid w:val="00F97999"/>
    <w:rsid w:val="00FC0245"/>
    <w:rsid w:val="00FE5557"/>
    <w:rsid w:val="00FF1522"/>
    <w:rsid w:val="0AE12991"/>
    <w:rsid w:val="0FDD22BF"/>
    <w:rsid w:val="254815E5"/>
    <w:rsid w:val="2CF4444F"/>
    <w:rsid w:val="30234286"/>
    <w:rsid w:val="323B76B6"/>
    <w:rsid w:val="39055058"/>
    <w:rsid w:val="3C957D9D"/>
    <w:rsid w:val="3DDC3079"/>
    <w:rsid w:val="424B3DD2"/>
    <w:rsid w:val="42DE1216"/>
    <w:rsid w:val="430F5F68"/>
    <w:rsid w:val="4E2373C0"/>
    <w:rsid w:val="4FA252B3"/>
    <w:rsid w:val="50890B4A"/>
    <w:rsid w:val="510C4885"/>
    <w:rsid w:val="57FD096B"/>
    <w:rsid w:val="5A52397C"/>
    <w:rsid w:val="5B266C19"/>
    <w:rsid w:val="5DC6517F"/>
    <w:rsid w:val="62793C9D"/>
    <w:rsid w:val="65967A52"/>
    <w:rsid w:val="735C17D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DD652C"/>
  <w15:docId w15:val="{68DDDE8B-D2FE-4DD4-88A5-603E7E1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ru-RU" w:eastAsia="ja-JP"/>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basedOn w:val="a0"/>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Emphasis"/>
    <w:qFormat/>
    <w:rPr>
      <w:i/>
      <w:iCs/>
    </w:rPr>
  </w:style>
  <w:style w:type="character" w:styleId="a7">
    <w:name w:val="Hyperlink"/>
    <w:qFormat/>
    <w:rPr>
      <w:color w:val="0000FF"/>
      <w:u w:val="single"/>
    </w:rPr>
  </w:style>
  <w:style w:type="character" w:styleId="a8">
    <w:name w:val="Strong"/>
    <w:basedOn w:val="a0"/>
    <w:uiPriority w:val="22"/>
    <w:qFormat/>
    <w:rPr>
      <w:b/>
      <w:bCs/>
    </w:rPr>
  </w:style>
  <w:style w:type="paragraph" w:styleId="a9">
    <w:name w:val="Balloon Text"/>
    <w:basedOn w:val="a"/>
    <w:semiHidden/>
    <w:qFormat/>
    <w:rPr>
      <w:rFonts w:ascii="Tahoma" w:hAnsi="Tahoma" w:cs="Tahoma"/>
      <w:sz w:val="16"/>
      <w:szCs w:val="16"/>
    </w:rPr>
  </w:style>
  <w:style w:type="paragraph" w:styleId="20">
    <w:name w:val="Body Text 2"/>
    <w:basedOn w:val="a"/>
    <w:link w:val="21"/>
    <w:qFormat/>
    <w:pPr>
      <w:spacing w:after="120" w:line="480" w:lineRule="auto"/>
    </w:pPr>
  </w:style>
  <w:style w:type="paragraph" w:styleId="aa">
    <w:name w:val="endnote text"/>
    <w:basedOn w:val="a"/>
    <w:link w:val="ab"/>
    <w:uiPriority w:val="99"/>
    <w:semiHidden/>
    <w:unhideWhenUsed/>
    <w:qFormat/>
    <w:rPr>
      <w:sz w:val="20"/>
      <w:szCs w:val="20"/>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footnote text"/>
    <w:basedOn w:val="a"/>
    <w:semiHidden/>
    <w:qFormat/>
    <w:rPr>
      <w:sz w:val="20"/>
      <w:szCs w:val="20"/>
      <w:lang w:val="uk-UA" w:eastAsia="ru-RU"/>
    </w:rPr>
  </w:style>
  <w:style w:type="paragraph" w:styleId="af1">
    <w:name w:val="Body Text"/>
    <w:basedOn w:val="a"/>
    <w:link w:val="af2"/>
    <w:qFormat/>
    <w:pPr>
      <w:spacing w:after="120"/>
    </w:pPr>
    <w:rPr>
      <w:lang w:val="uk-UA" w:eastAsia="ru-RU"/>
    </w:rPr>
  </w:style>
  <w:style w:type="paragraph" w:styleId="af3">
    <w:name w:val="Body Text Indent"/>
    <w:basedOn w:val="a"/>
    <w:link w:val="af4"/>
    <w:qFormat/>
    <w:pPr>
      <w:spacing w:after="120"/>
      <w:ind w:left="283"/>
    </w:pPr>
  </w:style>
  <w:style w:type="paragraph" w:styleId="af5">
    <w:name w:val="Title"/>
    <w:basedOn w:val="a"/>
    <w:next w:val="a"/>
    <w:qFormat/>
    <w:pPr>
      <w:keepNext/>
      <w:keepLines/>
      <w:spacing w:before="480" w:after="120"/>
    </w:pPr>
    <w:rPr>
      <w:b/>
      <w:sz w:val="72"/>
      <w:szCs w:val="72"/>
    </w:rPr>
  </w:style>
  <w:style w:type="paragraph" w:styleId="af6">
    <w:name w:val="Normal (Web)"/>
    <w:basedOn w:val="a"/>
    <w:uiPriority w:val="99"/>
    <w:unhideWhenUsed/>
    <w:qFormat/>
    <w:pPr>
      <w:spacing w:before="100" w:beforeAutospacing="1" w:after="100" w:afterAutospacing="1"/>
    </w:pPr>
    <w:rPr>
      <w:lang w:val="uk-UA" w:eastAsia="uk-UA"/>
    </w:rPr>
  </w:style>
  <w:style w:type="paragraph" w:styleId="af7">
    <w:name w:val="Subtitle"/>
    <w:basedOn w:val="a"/>
    <w:next w:val="a"/>
    <w:qFormat/>
    <w:pPr>
      <w:keepNext/>
      <w:keepLines/>
      <w:spacing w:before="360" w:after="80"/>
    </w:pPr>
    <w:rPr>
      <w:rFonts w:ascii="Georgia" w:eastAsia="Georgia" w:hAnsi="Georgia" w:cs="Georgia"/>
      <w:i/>
      <w:color w:val="666666"/>
      <w:sz w:val="48"/>
      <w:szCs w:val="48"/>
    </w:rPr>
  </w:style>
  <w:style w:type="table" w:styleId="22">
    <w:name w:val="Table Grid 2"/>
    <w:basedOn w:val="a1"/>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il"/>
          <w:tr2bl w:val="nil"/>
        </w:tcBorders>
      </w:tcPr>
    </w:tblStylePr>
    <w:tblStylePr w:type="lastRow">
      <w:rPr>
        <w:b w:val="0"/>
        <w:bCs/>
      </w:rPr>
      <w:tblPr/>
      <w:tcPr>
        <w:tcBorders>
          <w:top w:val="single" w:sz="6" w:space="0" w:color="000000"/>
          <w:tl2br w:val="nil"/>
          <w:tr2bl w:val="nil"/>
        </w:tcBorders>
      </w:tcPr>
    </w:tblStylePr>
    <w:tblStylePr w:type="firstCol">
      <w:pPr>
        <w:jc w:val="left"/>
      </w:pPr>
      <w:rPr>
        <w:b w:val="0"/>
        <w:bCs/>
      </w:rPr>
      <w:tblPr/>
      <w:tcPr>
        <w:vAlign w:val="center"/>
      </w:tcPr>
    </w:tblStylePr>
    <w:tblStylePr w:type="lastCol">
      <w:rPr>
        <w:b w:val="0"/>
        <w:bCs/>
      </w:rPr>
      <w:tblPr/>
      <w:tcPr>
        <w:tcBorders>
          <w:tl2br w:val="nil"/>
          <w:tr2bl w:val="nil"/>
        </w:tcBorders>
      </w:tcPr>
    </w:tblStyle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23">
    <w:name w:val="Стиль таблиц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paragraph" w:customStyle="1" w:styleId="10">
    <w:name w:val="Знак1"/>
    <w:basedOn w:val="a"/>
    <w:qFormat/>
    <w:pPr>
      <w:tabs>
        <w:tab w:val="left" w:pos="720"/>
      </w:tabs>
      <w:spacing w:after="160" w:line="240" w:lineRule="exact"/>
      <w:ind w:left="720" w:hanging="720"/>
      <w:jc w:val="both"/>
    </w:pPr>
    <w:rPr>
      <w:rFonts w:ascii="Verdana" w:hAnsi="Verdana" w:cs="Verdana"/>
      <w:sz w:val="20"/>
      <w:szCs w:val="20"/>
      <w:lang w:val="en-US" w:eastAsia="en-US"/>
    </w:rPr>
  </w:style>
  <w:style w:type="character" w:customStyle="1" w:styleId="11">
    <w:name w:val="Основной шрифт абзаца1"/>
    <w:qFormat/>
  </w:style>
  <w:style w:type="paragraph" w:customStyle="1" w:styleId="af9">
    <w:name w:val="Знак Знак"/>
    <w:basedOn w:val="a"/>
    <w:qFormat/>
    <w:pPr>
      <w:spacing w:after="160" w:line="240" w:lineRule="exact"/>
    </w:pPr>
    <w:rPr>
      <w:rFonts w:ascii="Verdana" w:hAnsi="Verdana" w:cs="Verdana"/>
      <w:sz w:val="20"/>
      <w:szCs w:val="20"/>
      <w:lang w:val="en-US" w:eastAsia="en-US"/>
    </w:rPr>
  </w:style>
  <w:style w:type="paragraph" w:customStyle="1" w:styleId="7">
    <w:name w:val="Знак Знак7"/>
    <w:basedOn w:val="a"/>
    <w:qFormat/>
    <w:rPr>
      <w:rFonts w:ascii="Verdana" w:hAnsi="Verdana" w:cs="Verdana"/>
      <w:sz w:val="20"/>
      <w:szCs w:val="20"/>
      <w:lang w:val="en-US" w:eastAsia="en-US"/>
    </w:rPr>
  </w:style>
  <w:style w:type="character" w:customStyle="1" w:styleId="af2">
    <w:name w:val="Основной текст Знак"/>
    <w:link w:val="af1"/>
    <w:qFormat/>
    <w:rPr>
      <w:rFonts w:eastAsia="Times New Roman"/>
      <w:sz w:val="24"/>
      <w:szCs w:val="24"/>
      <w:lang w:val="uk-UA"/>
    </w:rPr>
  </w:style>
  <w:style w:type="character" w:customStyle="1" w:styleId="af4">
    <w:name w:val="Основной текст с отступом Знак"/>
    <w:basedOn w:val="a0"/>
    <w:link w:val="af3"/>
    <w:qFormat/>
    <w:rPr>
      <w:sz w:val="24"/>
      <w:szCs w:val="24"/>
      <w:lang w:val="ru-RU" w:eastAsia="ja-JP"/>
    </w:rPr>
  </w:style>
  <w:style w:type="character" w:customStyle="1" w:styleId="21">
    <w:name w:val="Основной текст 2 Знак"/>
    <w:basedOn w:val="a0"/>
    <w:link w:val="20"/>
    <w:qFormat/>
    <w:rPr>
      <w:sz w:val="24"/>
      <w:szCs w:val="24"/>
      <w:lang w:val="ru-RU" w:eastAsia="ja-JP"/>
    </w:rPr>
  </w:style>
  <w:style w:type="character" w:styleId="afa">
    <w:name w:val="Placeholder Text"/>
    <w:basedOn w:val="a0"/>
    <w:uiPriority w:val="99"/>
    <w:semiHidden/>
    <w:qFormat/>
    <w:rPr>
      <w:color w:val="808080"/>
    </w:rPr>
  </w:style>
  <w:style w:type="table" w:customStyle="1" w:styleId="12">
    <w:name w:val="Сетка таблицы1"/>
    <w:basedOn w:val="a1"/>
    <w:qFormat/>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afb">
    <w:name w:val="List Paragraph"/>
    <w:basedOn w:val="a"/>
    <w:uiPriority w:val="34"/>
    <w:qFormat/>
    <w:pPr>
      <w:ind w:left="720"/>
      <w:contextualSpacing/>
    </w:pPr>
  </w:style>
  <w:style w:type="paragraph" w:customStyle="1" w:styleId="Style1">
    <w:name w:val="Style 1"/>
    <w:basedOn w:val="a"/>
    <w:uiPriority w:val="99"/>
    <w:qFormat/>
    <w:pPr>
      <w:widowControl w:val="0"/>
      <w:autoSpaceDE w:val="0"/>
      <w:autoSpaceDN w:val="0"/>
      <w:adjustRightInd w:val="0"/>
    </w:pPr>
    <w:rPr>
      <w:sz w:val="20"/>
      <w:szCs w:val="20"/>
      <w:lang w:val="uk-UA" w:eastAsia="uk-UA"/>
    </w:rPr>
  </w:style>
  <w:style w:type="character" w:customStyle="1" w:styleId="CharacterStyle1">
    <w:name w:val="Character Style 1"/>
    <w:uiPriority w:val="99"/>
    <w:qFormat/>
    <w:rPr>
      <w:sz w:val="20"/>
      <w:szCs w:val="20"/>
    </w:rPr>
  </w:style>
  <w:style w:type="character" w:customStyle="1" w:styleId="ad">
    <w:name w:val="Текст примечания Знак"/>
    <w:basedOn w:val="a0"/>
    <w:link w:val="ac"/>
    <w:qFormat/>
    <w:rPr>
      <w:lang w:val="ru-RU" w:eastAsia="ja-JP"/>
    </w:rPr>
  </w:style>
  <w:style w:type="character" w:customStyle="1" w:styleId="af">
    <w:name w:val="Тема примечания Знак"/>
    <w:basedOn w:val="ad"/>
    <w:link w:val="ae"/>
    <w:qFormat/>
    <w:rPr>
      <w:b/>
      <w:bCs/>
      <w:lang w:val="ru-RU" w:eastAsia="ja-JP"/>
    </w:rPr>
  </w:style>
  <w:style w:type="table" w:customStyle="1" w:styleId="Style43">
    <w:name w:val="_Style 43"/>
    <w:basedOn w:val="TableNormal"/>
    <w:qFormat/>
    <w:pPr>
      <w:jc w:val="center"/>
    </w:pPr>
    <w:rPr>
      <w:rFonts w:ascii="Calibri" w:eastAsia="Calibri" w:hAnsi="Calibri" w:cs="Calibri"/>
    </w:rPr>
    <w:tblPr>
      <w:tblCellMar>
        <w:left w:w="115" w:type="dxa"/>
        <w:right w:w="115" w:type="dxa"/>
      </w:tblCellMar>
    </w:tblPr>
    <w:tcPr>
      <w:shd w:val="clear" w:color="auto" w:fill="auto"/>
    </w:tc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pPr>
      <w:jc w:val="center"/>
    </w:pPr>
    <w:rPr>
      <w:rFonts w:ascii="Calibri" w:eastAsia="Calibri" w:hAnsi="Calibri" w:cs="Calibri"/>
    </w:rPr>
    <w:tblPr>
      <w:tblCellMar>
        <w:left w:w="115" w:type="dxa"/>
        <w:right w:w="115" w:type="dxa"/>
      </w:tblCellMar>
    </w:tblPr>
    <w:tcPr>
      <w:shd w:val="clear" w:color="auto" w:fill="auto"/>
    </w:tc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qFormat/>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qFormat/>
    <w:tblPr>
      <w:tblCellMar>
        <w:left w:w="115" w:type="dxa"/>
        <w:right w:w="115" w:type="dxa"/>
      </w:tblCellMar>
    </w:tblPr>
  </w:style>
  <w:style w:type="paragraph" w:styleId="afc">
    <w:name w:val="No Spacing"/>
    <w:qFormat/>
    <w:rPr>
      <w:rFonts w:ascii="Calibri" w:eastAsia="Times New Roman" w:hAnsi="Calibri"/>
      <w:sz w:val="22"/>
      <w:szCs w:val="22"/>
      <w:lang w:val="ru-RU" w:eastAsia="ru-RU"/>
    </w:rPr>
  </w:style>
  <w:style w:type="paragraph" w:customStyle="1" w:styleId="13">
    <w:name w:val="Рецензия1"/>
    <w:hidden/>
    <w:uiPriority w:val="99"/>
    <w:semiHidden/>
    <w:qFormat/>
    <w:rPr>
      <w:rFonts w:eastAsia="Times New Roman"/>
      <w:sz w:val="24"/>
      <w:szCs w:val="24"/>
      <w:lang w:val="ru-RU" w:eastAsia="ja-JP"/>
    </w:rPr>
  </w:style>
  <w:style w:type="paragraph" w:customStyle="1" w:styleId="14">
    <w:name w:val="Редакція1"/>
    <w:hidden/>
    <w:uiPriority w:val="99"/>
    <w:semiHidden/>
    <w:qFormat/>
    <w:rPr>
      <w:rFonts w:eastAsia="Times New Roman"/>
      <w:sz w:val="24"/>
      <w:szCs w:val="24"/>
      <w:lang w:val="ru-RU" w:eastAsia="ja-JP"/>
    </w:rPr>
  </w:style>
  <w:style w:type="character" w:customStyle="1" w:styleId="ab">
    <w:name w:val="Текст концевой сноски Знак"/>
    <w:basedOn w:val="a0"/>
    <w:link w:val="aa"/>
    <w:uiPriority w:val="99"/>
    <w:semiHidden/>
    <w:qFormat/>
    <w:rPr>
      <w:rFonts w:eastAsia="Times New Roman"/>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8U69dAuA7zOG2v9W2a8ZD0e6wA==">AMUW2mUDBJoI7F9eXEaVkdPZpFd3GrD++8CY9xK1/KoBcvCIGWbf04vqKq85X3w0rMiFYYNZy9y9dSspxSpGH59mUMCBhivoUrsAiCokQuwY2q+dl37993+Xi7GDWXCCRDCc9HeR0/4MoxSpi5Mtm98HsQHr0Hkk+uqLSG8k5wXiXDUXz3oAwoGElsKzEMaqhJ0U2Is4dwDy2LOFUrR/zB3uFMOVxcMM0RKAOur34sCvtCUDMPv2HMQMGJm9FL74MeiHLoBtKulY74ZfSEtfHxwA570F72uGVA==</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0D48E0-1A00-4521-8D9D-1E43662C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25355</Words>
  <Characters>14453</Characters>
  <Application>Microsoft Office Word</Application>
  <DocSecurity>0</DocSecurity>
  <Lines>120</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Дронь Катерина Сергіївна</cp:lastModifiedBy>
  <cp:revision>2</cp:revision>
  <dcterms:created xsi:type="dcterms:W3CDTF">2025-05-29T08:41:00Z</dcterms:created>
  <dcterms:modified xsi:type="dcterms:W3CDTF">2025-05-29T08:41:00Z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D9F13541A5A446AF88BC0C67B71295F6_13</vt:lpwstr>
  </property>
</Properties>
</file>