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2" w:rsidRDefault="00C13962" w:rsidP="00A4634B">
      <w:pPr>
        <w:jc w:val="right"/>
        <w:rPr>
          <w:rFonts w:ascii="Century Gothic" w:hAnsi="Century Gothic"/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2027377" cy="49298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5" t="89565" r="4259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80" cy="4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62" w:rsidRDefault="00C13962" w:rsidP="00A4634B">
      <w:pPr>
        <w:jc w:val="right"/>
        <w:rPr>
          <w:rFonts w:ascii="Century Gothic" w:hAnsi="Century Gothic"/>
          <w:sz w:val="16"/>
          <w:szCs w:val="16"/>
          <w:lang w:val="uk-UA"/>
        </w:rPr>
      </w:pPr>
    </w:p>
    <w:p w:rsidR="00A4634B" w:rsidRDefault="00A4634B" w:rsidP="00A4634B">
      <w:pPr>
        <w:jc w:val="right"/>
        <w:rPr>
          <w:rFonts w:ascii="Century Gothic" w:hAnsi="Century Gothic"/>
          <w:sz w:val="16"/>
          <w:szCs w:val="16"/>
          <w:lang w:val="uk-UA"/>
        </w:rPr>
      </w:pPr>
      <w:r w:rsidRPr="00AB2089">
        <w:rPr>
          <w:rFonts w:ascii="Century Gothic" w:hAnsi="Century Gothic"/>
          <w:sz w:val="16"/>
          <w:szCs w:val="16"/>
          <w:lang w:val="uk-UA"/>
        </w:rPr>
        <w:t xml:space="preserve">Перелік </w:t>
      </w:r>
      <w:r>
        <w:rPr>
          <w:rFonts w:ascii="Century Gothic" w:hAnsi="Century Gothic"/>
          <w:sz w:val="16"/>
          <w:szCs w:val="16"/>
          <w:lang w:val="uk-UA"/>
        </w:rPr>
        <w:t>транспортних засобів, які можна придбати в рамках прогр</w:t>
      </w:r>
      <w:r w:rsidR="00A129E8">
        <w:rPr>
          <w:rFonts w:ascii="Century Gothic" w:hAnsi="Century Gothic"/>
          <w:sz w:val="16"/>
          <w:szCs w:val="16"/>
          <w:lang w:val="uk-UA"/>
        </w:rPr>
        <w:t>а</w:t>
      </w:r>
      <w:r>
        <w:rPr>
          <w:rFonts w:ascii="Century Gothic" w:hAnsi="Century Gothic"/>
          <w:sz w:val="16"/>
          <w:szCs w:val="16"/>
          <w:lang w:val="uk-UA"/>
        </w:rPr>
        <w:t>ми кредитування</w:t>
      </w:r>
      <w:bookmarkStart w:id="0" w:name="_GoBack"/>
      <w:bookmarkEnd w:id="0"/>
    </w:p>
    <w:p w:rsidR="00BF70C4" w:rsidRDefault="0006727C" w:rsidP="00A4634B">
      <w:pPr>
        <w:jc w:val="right"/>
        <w:rPr>
          <w:rFonts w:ascii="Century Gothic" w:hAnsi="Century Gothic"/>
          <w:sz w:val="16"/>
          <w:szCs w:val="16"/>
          <w:lang w:val="uk-UA"/>
        </w:rPr>
      </w:pPr>
      <w:r>
        <w:rPr>
          <w:rFonts w:ascii="Century Gothic" w:hAnsi="Century Gothic"/>
          <w:sz w:val="16"/>
          <w:szCs w:val="16"/>
          <w:lang w:val="uk-UA"/>
        </w:rPr>
        <w:t xml:space="preserve"> </w:t>
      </w:r>
      <w:r w:rsidR="00A4634B">
        <w:rPr>
          <w:rFonts w:ascii="Century Gothic" w:hAnsi="Century Gothic"/>
          <w:sz w:val="16"/>
          <w:szCs w:val="16"/>
          <w:lang w:val="uk-UA"/>
        </w:rPr>
        <w:t xml:space="preserve">« </w:t>
      </w:r>
      <w:r w:rsidR="00A4634B" w:rsidRPr="00A4634B">
        <w:rPr>
          <w:rFonts w:ascii="Century Gothic" w:hAnsi="Century Gothic"/>
          <w:sz w:val="16"/>
          <w:szCs w:val="16"/>
          <w:lang w:val="uk-UA"/>
        </w:rPr>
        <w:t>Транспортні засоби від Республіки Білорусь»</w:t>
      </w:r>
    </w:p>
    <w:tbl>
      <w:tblPr>
        <w:tblpPr w:leftFromText="180" w:rightFromText="180" w:vertAnchor="page" w:horzAnchor="margin" w:tblpY="2255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0"/>
        <w:gridCol w:w="4534"/>
      </w:tblGrid>
      <w:tr w:rsidR="00C13962" w:rsidRPr="00BD5BF7" w:rsidTr="000169BE">
        <w:trPr>
          <w:trHeight w:val="672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D5BF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t>Назва товарів</w:t>
            </w:r>
          </w:p>
          <w:p w:rsidR="00C13962" w:rsidRPr="00BD5BF7" w:rsidRDefault="00C13962" w:rsidP="00C13962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D5BF7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>( перелік ТЗ вказано російською мовою)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BD5BF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t>Назва організації (виробника)</w:t>
            </w:r>
            <w:r w:rsidRPr="00BD5BF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br/>
              <w:t>/ Податковий номер</w:t>
            </w:r>
            <w:r w:rsidRPr="00BD5BF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br/>
            </w:r>
            <w:r w:rsidRPr="00BD5BF7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 xml:space="preserve"> (перелік виробників  ТЗ вказано російською мовою)</w:t>
            </w:r>
          </w:p>
        </w:tc>
      </w:tr>
      <w:tr w:rsidR="00C13962" w:rsidRPr="00BD5BF7" w:rsidTr="000169BE">
        <w:trPr>
          <w:trHeight w:val="722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pStyle w:val="ConsPlusCell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1.  Карьерные самосвалы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БелАЗ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специализированная техника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БелАЗ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, техника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МоАЗ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Открытое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БелАЗ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 – управляющая компания холдинга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БЕЛАЗ-ХОЛДИНГ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 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600038906</w:t>
            </w:r>
          </w:p>
        </w:tc>
      </w:tr>
      <w:tr w:rsidR="00C13962" w:rsidRPr="00BD5BF7" w:rsidTr="000169BE">
        <w:trPr>
          <w:trHeight w:val="698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2. Автомобили, специальная техника, краны, троллейбусы, кузова троллейбусов, автобусы и прицепы МАЗ 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Открытое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Минский автомобильный завод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 – управляющая компания холдинга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БЕЛАВТОМАЗ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100320487</w:t>
            </w:r>
          </w:p>
        </w:tc>
      </w:tr>
      <w:tr w:rsidR="00C13962" w:rsidRPr="00BD5BF7" w:rsidTr="000169BE">
        <w:trPr>
          <w:trHeight w:val="605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3. Автомобили для перевозки грузов (изотермические, рефрижераторные, торговые, специальные)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Общество с ограниченной ответственностью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Завод автомобильных прицепов и кузовов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МАЗ-КУПАВА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190032958</w:t>
            </w:r>
          </w:p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12"/>
        </w:trPr>
        <w:tc>
          <w:tcPr>
            <w:tcW w:w="4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4. Автомобили специальные медицинского назначения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5. Автомобили грузопассажирские (мастерские)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6. Прицепы, полуприцепы,  кузова для транспортных средств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7. Дорожно-строительная, коммунальная, лесная, аэродромно-уборочная, другая техника и рабочее и/или сменное оборудование к ней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Открытое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АМКОДОР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 – управляющая компания холдинга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100135676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Электропогрузчики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 и автопогрузчики вилочные,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электротележки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>, грейдеры и другая техника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Закрытое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АМКОДОР-УНИКАБ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600077950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9. Троллейбусы, трамваи, коммунальная техника, вахтовые автобусы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открытое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Управляющая компания холдинга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Белкоммунмаш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100205408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В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агоны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>, полувагоны, полувагоны четырехосные, полувагоны универсальные, вагон-хоппер, платформа, тележки, тележка двухосная.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Совместное закрытое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Могилевский вагоностроительный завод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790272543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11. Экскаваторы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,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экскаваторы-погрузчики, погрузчики г/</w:t>
            </w:r>
            <w:proofErr w:type="gramStart"/>
            <w:r w:rsidRPr="00BD5BF7">
              <w:rPr>
                <w:rFonts w:asciiTheme="minorHAnsi" w:hAnsiTheme="minorHAnsi"/>
                <w:sz w:val="20"/>
                <w:szCs w:val="20"/>
              </w:rPr>
              <w:t>п</w:t>
            </w:r>
            <w:proofErr w:type="gram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 более 6 т.</w:t>
            </w:r>
          </w:p>
        </w:tc>
        <w:tc>
          <w:tcPr>
            <w:tcW w:w="45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Закрытое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АМКОДОР-ПИНСК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 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200548726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12. Катки дорожные</w:t>
            </w:r>
          </w:p>
        </w:tc>
        <w:tc>
          <w:tcPr>
            <w:tcW w:w="45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13.Землевозы, снегоуборочная, торфяная и другая техника</w:t>
            </w:r>
          </w:p>
        </w:tc>
        <w:tc>
          <w:tcPr>
            <w:tcW w:w="45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rPr>
                <w:rFonts w:asciiTheme="minorHAnsi" w:hAnsiTheme="minorHAnsi"/>
                <w:sz w:val="20"/>
                <w:szCs w:val="20"/>
                <w:highlight w:val="yellow"/>
                <w:lang w:val="uk-UA"/>
              </w:rPr>
            </w:pPr>
          </w:p>
        </w:tc>
      </w:tr>
      <w:tr w:rsidR="00C13962" w:rsidRPr="00BD5BF7" w:rsidTr="000169BE">
        <w:trPr>
          <w:trHeight w:val="55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14. Катки дорожные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Закрытое акционерное общество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АМКОДОР-МОЖА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 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600187521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15.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Лесная техника, элементы гидравлики и пр.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Частное производственное</w:t>
            </w:r>
          </w:p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Унитарное предприятие 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«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АМКОДОР-ЛОГОЙСК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>» /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600019156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16. Автоцистерны, </w:t>
            </w:r>
            <w:proofErr w:type="gramStart"/>
            <w:r w:rsidRPr="00BD5BF7">
              <w:rPr>
                <w:rFonts w:asciiTheme="minorHAnsi" w:hAnsiTheme="minorHAnsi"/>
                <w:sz w:val="20"/>
                <w:szCs w:val="20"/>
              </w:rPr>
              <w:t>прицеп-цистерны</w:t>
            </w:r>
            <w:proofErr w:type="gram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, полуприцеп-цистерны,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автотопливозаправщики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 xml:space="preserve"> на базе автомобилей МАЗ, спецтехника на базе автомобилей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БелАЗ</w:t>
            </w:r>
            <w:proofErr w:type="spellEnd"/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Открытое акционерное общество  «Гродненский механический завод» / 500013376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17. Двигатели внутреннего сгорания поршневые с воспламенением от сжатия (дизели или 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полудизели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Открытое акционерное общество  «Управляющая компания холдинга ”Минский моторный завод» / 101326441</w:t>
            </w:r>
          </w:p>
        </w:tc>
      </w:tr>
      <w:tr w:rsidR="00C13962" w:rsidRPr="00BD5BF7" w:rsidTr="000169BE">
        <w:trPr>
          <w:trHeight w:val="397"/>
        </w:trPr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18.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Автошины: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40.00-57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46/90-57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33.00-51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33.00R51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36/90-51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31/90-49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>27.00R49</w:t>
            </w:r>
            <w:r w:rsidRPr="00BD5BF7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,      </w:t>
            </w:r>
            <w:r w:rsidRPr="00BD5BF7">
              <w:rPr>
                <w:rFonts w:asciiTheme="minorHAnsi" w:hAnsiTheme="minorHAnsi"/>
                <w:sz w:val="20"/>
                <w:szCs w:val="20"/>
              </w:rPr>
              <w:t xml:space="preserve">27.00-49 </w:t>
            </w:r>
          </w:p>
        </w:tc>
        <w:tc>
          <w:tcPr>
            <w:tcW w:w="4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>Открытое акционерное общество  «</w:t>
            </w:r>
            <w:proofErr w:type="spellStart"/>
            <w:r w:rsidRPr="00BD5BF7">
              <w:rPr>
                <w:rFonts w:asciiTheme="minorHAnsi" w:hAnsiTheme="minorHAnsi"/>
                <w:sz w:val="20"/>
                <w:szCs w:val="20"/>
              </w:rPr>
              <w:t>Белшина</w:t>
            </w:r>
            <w:proofErr w:type="spellEnd"/>
            <w:r w:rsidRPr="00BD5BF7">
              <w:rPr>
                <w:rFonts w:asciiTheme="minorHAnsi" w:hAnsiTheme="minorHAnsi"/>
                <w:sz w:val="20"/>
                <w:szCs w:val="20"/>
              </w:rPr>
              <w:t>» / 700016217</w:t>
            </w:r>
          </w:p>
          <w:p w:rsidR="00C13962" w:rsidRPr="00BD5BF7" w:rsidRDefault="00C13962" w:rsidP="00C13962">
            <w:pPr>
              <w:widowControl w:val="0"/>
              <w:suppressLineNumbers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BD5B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13962" w:rsidRPr="00A4634B" w:rsidRDefault="00C13962" w:rsidP="00A4634B">
      <w:pPr>
        <w:jc w:val="right"/>
        <w:rPr>
          <w:rFonts w:ascii="Century Gothic" w:hAnsi="Century Gothic"/>
          <w:sz w:val="16"/>
          <w:szCs w:val="16"/>
          <w:lang w:val="uk-UA"/>
        </w:rPr>
      </w:pPr>
    </w:p>
    <w:sectPr w:rsidR="00C13962" w:rsidRPr="00A4634B" w:rsidSect="00C1396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7"/>
    <w:rsid w:val="000169BE"/>
    <w:rsid w:val="0006727C"/>
    <w:rsid w:val="000A7F13"/>
    <w:rsid w:val="00113B2A"/>
    <w:rsid w:val="00316E27"/>
    <w:rsid w:val="0061209C"/>
    <w:rsid w:val="00646A9A"/>
    <w:rsid w:val="009B3469"/>
    <w:rsid w:val="00A129E8"/>
    <w:rsid w:val="00A4634B"/>
    <w:rsid w:val="00BD5BF7"/>
    <w:rsid w:val="00BF70C4"/>
    <w:rsid w:val="00C13962"/>
    <w:rsid w:val="00E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Лабюк Марина Миронівна</dc:creator>
  <cp:keywords/>
  <dc:description/>
  <cp:lastModifiedBy>Лабюк Марина Миронівна</cp:lastModifiedBy>
  <cp:revision>13</cp:revision>
  <cp:lastPrinted>2015-09-09T12:33:00Z</cp:lastPrinted>
  <dcterms:created xsi:type="dcterms:W3CDTF">2015-09-09T11:13:00Z</dcterms:created>
  <dcterms:modified xsi:type="dcterms:W3CDTF">2015-09-09T12:36:00Z</dcterms:modified>
</cp:coreProperties>
</file>