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758E" w14:textId="6D99B314" w:rsidR="009904A6" w:rsidRPr="0061792B" w:rsidRDefault="005B2270" w:rsidP="0061792B">
      <w:pPr>
        <w:shd w:val="clear" w:color="auto" w:fill="FFFFFF"/>
        <w:jc w:val="center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lang w:val="uk-UA"/>
        </w:rPr>
        <w:t xml:space="preserve">Офіційні правила та умови </w:t>
      </w:r>
      <w:r w:rsidR="008C57CB">
        <w:rPr>
          <w:rFonts w:ascii="Times New Roman" w:eastAsia="Times New Roman" w:hAnsi="Times New Roman" w:cs="Times New Roman"/>
          <w:lang w:val="uk-UA"/>
        </w:rPr>
        <w:t>маркетингової акції</w:t>
      </w:r>
      <w:r w:rsidR="008C57CB" w:rsidRPr="00E46F1D">
        <w:rPr>
          <w:rFonts w:ascii="Times" w:eastAsia="Times New Roman" w:hAnsi="Times" w:cs="Times New Roman"/>
          <w:lang w:val="uk-UA"/>
        </w:rPr>
        <w:t xml:space="preserve"> </w:t>
      </w:r>
      <w:r w:rsidR="000A5648">
        <w:rPr>
          <w:rFonts w:ascii="Times New Roman" w:eastAsia="Times New Roman" w:hAnsi="Times New Roman" w:cs="Times New Roman"/>
          <w:lang w:val="uk-UA"/>
        </w:rPr>
        <w:t>«</w:t>
      </w:r>
      <w:r w:rsidR="0061792B" w:rsidRPr="0061792B">
        <w:rPr>
          <w:rFonts w:ascii="Times New Roman" w:eastAsia="Times New Roman" w:hAnsi="Times New Roman" w:cs="Times New Roman"/>
          <w:lang w:val="uk-UA"/>
        </w:rPr>
        <w:t>5% Cashback на картку Mastercard® за бронювання на Booking.com</w:t>
      </w:r>
      <w:r w:rsidR="000A5648">
        <w:rPr>
          <w:rFonts w:ascii="Times New Roman" w:eastAsia="Times New Roman" w:hAnsi="Times New Roman" w:cs="Times New Roman"/>
          <w:lang w:val="uk-UA"/>
        </w:rPr>
        <w:t>»</w:t>
      </w:r>
      <w:r w:rsidR="008C57CB">
        <w:rPr>
          <w:rFonts w:ascii="Times New Roman" w:eastAsia="Times New Roman" w:hAnsi="Times New Roman" w:cs="Times New Roman"/>
          <w:lang w:val="en-US"/>
        </w:rPr>
        <w:t xml:space="preserve"> </w:t>
      </w:r>
      <w:r w:rsidR="008C57CB">
        <w:rPr>
          <w:rFonts w:ascii="Times New Roman" w:eastAsia="Times New Roman" w:hAnsi="Times New Roman" w:cs="Times New Roman"/>
        </w:rPr>
        <w:t>для</w:t>
      </w:r>
      <w:r w:rsidR="0061792B">
        <w:rPr>
          <w:rFonts w:ascii="Times" w:eastAsia="Times New Roman" w:hAnsi="Times" w:cs="Times New Roman"/>
          <w:lang w:val="uk-UA"/>
        </w:rPr>
        <w:t xml:space="preserve"> </w:t>
      </w:r>
      <w:r w:rsidRPr="00E46F1D">
        <w:rPr>
          <w:rFonts w:ascii="Times" w:eastAsia="Times New Roman" w:hAnsi="Times" w:cs="Times New Roman"/>
          <w:lang w:val="uk-UA"/>
        </w:rPr>
        <w:t>Програми Mastercard Більше</w:t>
      </w:r>
    </w:p>
    <w:p w14:paraId="63FF38A0" w14:textId="68596DDE" w:rsidR="005B2270" w:rsidRPr="00E46F1D" w:rsidRDefault="005B2270" w:rsidP="007F6D81">
      <w:pPr>
        <w:shd w:val="clear" w:color="auto" w:fill="FFFFFF"/>
        <w:jc w:val="center"/>
        <w:rPr>
          <w:rFonts w:ascii="Times" w:eastAsia="Times New Roman" w:hAnsi="Times" w:cs="Times New Roman"/>
          <w:b/>
          <w:bCs/>
          <w:caps/>
          <w:lang w:val="uk-UA"/>
        </w:rPr>
      </w:pPr>
      <w:r w:rsidRPr="00E46F1D">
        <w:rPr>
          <w:rFonts w:ascii="Times" w:eastAsia="Times New Roman" w:hAnsi="Times" w:cs="Times New Roman"/>
          <w:lang w:val="uk-UA"/>
        </w:rPr>
        <w:t xml:space="preserve">(надалі – </w:t>
      </w:r>
      <w:r w:rsidR="000A5648">
        <w:rPr>
          <w:rFonts w:ascii="Times" w:eastAsia="Times New Roman" w:hAnsi="Times" w:cs="Times New Roman"/>
          <w:lang w:val="uk-UA"/>
        </w:rPr>
        <w:t>«</w:t>
      </w:r>
      <w:r w:rsidR="000A5648">
        <w:rPr>
          <w:rFonts w:ascii="Times New Roman" w:eastAsia="Times New Roman" w:hAnsi="Times New Roman" w:cs="Times New Roman"/>
          <w:lang w:val="uk-UA"/>
        </w:rPr>
        <w:t>Маркетингова</w:t>
      </w:r>
      <w:r w:rsidR="000A5648" w:rsidRPr="00E46F1D">
        <w:rPr>
          <w:rFonts w:ascii="Times" w:eastAsia="Times New Roman" w:hAnsi="Times" w:cs="Times New Roman"/>
          <w:lang w:val="uk-UA"/>
        </w:rPr>
        <w:t xml:space="preserve"> Акція» </w:t>
      </w:r>
      <w:r w:rsidR="000A5648">
        <w:rPr>
          <w:rFonts w:ascii="Times" w:eastAsia="Times New Roman" w:hAnsi="Times" w:cs="Times New Roman"/>
          <w:lang w:val="uk-UA"/>
        </w:rPr>
        <w:t xml:space="preserve">та </w:t>
      </w:r>
      <w:r w:rsidRPr="00E46F1D">
        <w:rPr>
          <w:rFonts w:ascii="Times" w:eastAsia="Times New Roman" w:hAnsi="Times" w:cs="Times New Roman"/>
          <w:lang w:val="uk-UA"/>
        </w:rPr>
        <w:t>«Правила»</w:t>
      </w:r>
      <w:r w:rsidR="000A5648">
        <w:rPr>
          <w:rFonts w:ascii="Times" w:eastAsia="Times New Roman" w:hAnsi="Times" w:cs="Times New Roman"/>
          <w:lang w:val="uk-UA"/>
        </w:rPr>
        <w:t xml:space="preserve"> </w:t>
      </w:r>
      <w:r w:rsidRPr="00E46F1D">
        <w:rPr>
          <w:rFonts w:ascii="Times" w:eastAsia="Times New Roman" w:hAnsi="Times" w:cs="Times New Roman"/>
          <w:lang w:val="uk-UA"/>
        </w:rPr>
        <w:t>відповідно)</w:t>
      </w:r>
    </w:p>
    <w:p w14:paraId="512C2BE3" w14:textId="77777777" w:rsidR="00493101" w:rsidRPr="00E46F1D" w:rsidRDefault="00493101" w:rsidP="007F6D81">
      <w:pPr>
        <w:rPr>
          <w:rFonts w:ascii="Times" w:eastAsia="Times New Roman" w:hAnsi="Times" w:cs="Times New Roman"/>
          <w:lang w:val="uk-UA"/>
        </w:rPr>
      </w:pPr>
    </w:p>
    <w:p w14:paraId="269C9489" w14:textId="77777777" w:rsidR="005B2270" w:rsidRPr="00E46F1D" w:rsidRDefault="00493101" w:rsidP="007F6D81">
      <w:pPr>
        <w:outlineLvl w:val="0"/>
        <w:rPr>
          <w:rFonts w:ascii="Times" w:eastAsia="Times New Roman" w:hAnsi="Times" w:cs="Times New Roman"/>
          <w:b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 xml:space="preserve">1. ЗАМОВНИК ТА ВИКОНАВЕЦЬ АКЦІЇ </w:t>
      </w:r>
    </w:p>
    <w:p w14:paraId="3D2C119A" w14:textId="77777777" w:rsidR="0037427F" w:rsidRPr="00E46F1D" w:rsidRDefault="0037427F" w:rsidP="007F6D81">
      <w:pPr>
        <w:jc w:val="both"/>
        <w:rPr>
          <w:rFonts w:ascii="Times" w:eastAsia="Times New Roman" w:hAnsi="Times" w:cs="Times New Roman"/>
          <w:b/>
          <w:lang w:val="uk-UA"/>
        </w:rPr>
      </w:pPr>
    </w:p>
    <w:p w14:paraId="5FFB02EA" w14:textId="6E5DB870" w:rsidR="005B2270" w:rsidRPr="00E46F1D" w:rsidRDefault="005B2270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1.1.</w:t>
      </w:r>
      <w:r w:rsidR="00777193" w:rsidRPr="00E46F1D">
        <w:rPr>
          <w:rFonts w:ascii="Times" w:eastAsia="Times New Roman" w:hAnsi="Times" w:cs="Times New Roman"/>
          <w:lang w:val="uk-UA"/>
        </w:rPr>
        <w:t xml:space="preserve"> Замовником</w:t>
      </w:r>
      <w:r w:rsidR="001D19C5" w:rsidRPr="00E46F1D">
        <w:rPr>
          <w:rFonts w:ascii="Times" w:eastAsia="Times New Roman" w:hAnsi="Times" w:cs="Times New Roman"/>
          <w:lang w:val="uk-UA"/>
        </w:rPr>
        <w:t xml:space="preserve"> Акції є Представництво «</w:t>
      </w:r>
      <w:r w:rsidRPr="00E46F1D">
        <w:rPr>
          <w:rFonts w:ascii="Times" w:eastAsia="Times New Roman" w:hAnsi="Times" w:cs="Times New Roman"/>
          <w:lang w:val="uk-UA"/>
        </w:rPr>
        <w:t>МастерКард Юроп СА</w:t>
      </w:r>
      <w:r w:rsidR="001D19C5" w:rsidRPr="00E46F1D">
        <w:rPr>
          <w:rFonts w:ascii="Times" w:eastAsia="Times New Roman" w:hAnsi="Times" w:cs="Times New Roman"/>
          <w:lang w:val="uk-UA"/>
        </w:rPr>
        <w:t>»</w:t>
      </w:r>
      <w:r w:rsidRPr="00E46F1D">
        <w:rPr>
          <w:rFonts w:ascii="Times" w:eastAsia="Times New Roman" w:hAnsi="Times" w:cs="Times New Roman"/>
          <w:lang w:val="uk-UA"/>
        </w:rPr>
        <w:t xml:space="preserve"> в Україні (надалі – </w:t>
      </w:r>
      <w:r w:rsidR="00777193" w:rsidRPr="00E46F1D">
        <w:rPr>
          <w:rFonts w:ascii="Times" w:eastAsia="Times New Roman" w:hAnsi="Times" w:cs="Times New Roman"/>
          <w:lang w:val="uk-UA"/>
        </w:rPr>
        <w:t>«Замовник»</w:t>
      </w:r>
      <w:r w:rsidRPr="00E46F1D">
        <w:rPr>
          <w:rFonts w:ascii="Times" w:eastAsia="Times New Roman" w:hAnsi="Times" w:cs="Times New Roman"/>
          <w:lang w:val="uk-UA"/>
        </w:rPr>
        <w:t xml:space="preserve">), яке знаходиться за адресою: Україна, 01030, м. Київ, вул. Богдана Хмельницького, 17/52, офіс 404А. </w:t>
      </w:r>
    </w:p>
    <w:p w14:paraId="5101097F" w14:textId="77777777" w:rsidR="0037427F" w:rsidRDefault="005B2270" w:rsidP="007F6D81">
      <w:pPr>
        <w:jc w:val="both"/>
        <w:outlineLvl w:val="3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1.2.</w:t>
      </w:r>
      <w:r w:rsidRPr="00E46F1D">
        <w:rPr>
          <w:rFonts w:ascii="Times" w:eastAsia="Times New Roman" w:hAnsi="Times" w:cs="Times New Roman"/>
          <w:lang w:val="uk-UA"/>
        </w:rPr>
        <w:t xml:space="preserve"> Виконавцем акції є</w:t>
      </w:r>
      <w:r w:rsidR="00D84696" w:rsidRPr="00E46F1D">
        <w:rPr>
          <w:rFonts w:cs="Arial"/>
          <w:b/>
          <w:lang w:val="uk-UA"/>
        </w:rPr>
        <w:t xml:space="preserve"> </w:t>
      </w:r>
      <w:r w:rsidR="00D84696" w:rsidRPr="00E46F1D">
        <w:rPr>
          <w:rFonts w:ascii="Times" w:eastAsia="Times New Roman" w:hAnsi="Times" w:cs="Times New Roman"/>
          <w:lang w:val="uk-UA"/>
        </w:rPr>
        <w:t>SIA SkyClub, Латвійське приватне товариство з обмеженою відповідальністю з Латвійським  реєстраційним номером 40103681024, юридична адреса Alises iela 6-40, Рига, LV-1046,</w:t>
      </w:r>
      <w:r w:rsidR="00D84696" w:rsidRPr="00E46F1D">
        <w:rPr>
          <w:rFonts w:cs="Arial"/>
          <w:color w:val="000000" w:themeColor="text1"/>
          <w:lang w:val="uk-UA"/>
        </w:rPr>
        <w:t xml:space="preserve"> Латвія </w:t>
      </w:r>
      <w:r w:rsidR="00D84696" w:rsidRPr="00E46F1D">
        <w:rPr>
          <w:rFonts w:cs="Arial"/>
          <w:b/>
          <w:color w:val="000000" w:themeColor="text1"/>
          <w:sz w:val="19"/>
          <w:szCs w:val="19"/>
          <w:lang w:val="uk-UA"/>
        </w:rPr>
        <w:t>(</w:t>
      </w:r>
      <w:r w:rsidR="00D84696" w:rsidRPr="00E46F1D">
        <w:rPr>
          <w:rFonts w:ascii="Times" w:eastAsia="Times New Roman" w:hAnsi="Times" w:cs="Times New Roman"/>
          <w:lang w:val="uk-UA"/>
        </w:rPr>
        <w:t xml:space="preserve">надалі – </w:t>
      </w:r>
      <w:r w:rsidR="001D19C5" w:rsidRPr="00E46F1D">
        <w:rPr>
          <w:rFonts w:ascii="Times" w:eastAsia="Times New Roman" w:hAnsi="Times" w:cs="Times New Roman"/>
          <w:lang w:val="uk-UA"/>
        </w:rPr>
        <w:t>«</w:t>
      </w:r>
      <w:r w:rsidR="00D84696" w:rsidRPr="00E46F1D">
        <w:rPr>
          <w:rFonts w:ascii="Times" w:eastAsia="Times New Roman" w:hAnsi="Times" w:cs="Times New Roman"/>
          <w:lang w:val="uk-UA"/>
        </w:rPr>
        <w:t>Виконавець</w:t>
      </w:r>
      <w:r w:rsidR="001D19C5" w:rsidRPr="00E46F1D">
        <w:rPr>
          <w:rFonts w:ascii="Times" w:eastAsia="Times New Roman" w:hAnsi="Times" w:cs="Times New Roman"/>
          <w:lang w:val="uk-UA"/>
        </w:rPr>
        <w:t>»</w:t>
      </w:r>
      <w:r w:rsidR="00D84696" w:rsidRPr="00E46F1D">
        <w:rPr>
          <w:rFonts w:ascii="Times" w:eastAsia="Times New Roman" w:hAnsi="Times" w:cs="Times New Roman"/>
          <w:lang w:val="uk-UA"/>
        </w:rPr>
        <w:t>).</w:t>
      </w:r>
    </w:p>
    <w:p w14:paraId="03855F89" w14:textId="1B2C79B2" w:rsidR="00A1412B" w:rsidRPr="00E46F1D" w:rsidRDefault="00A1412B" w:rsidP="007F6D81">
      <w:pPr>
        <w:jc w:val="both"/>
        <w:outlineLvl w:val="3"/>
        <w:rPr>
          <w:rFonts w:ascii="Times" w:eastAsia="Times New Roman" w:hAnsi="Times" w:cs="Times New Roman"/>
          <w:lang w:val="uk-UA"/>
        </w:rPr>
      </w:pPr>
      <w:r w:rsidRPr="0068258D">
        <w:rPr>
          <w:rFonts w:ascii="Times" w:eastAsia="Times New Roman" w:hAnsi="Times" w:cs="Times New Roman"/>
          <w:b/>
          <w:lang w:val="uk-UA"/>
        </w:rPr>
        <w:t>1.3.</w:t>
      </w:r>
      <w:r>
        <w:rPr>
          <w:rFonts w:ascii="Times" w:eastAsia="Times New Roman" w:hAnsi="Times" w:cs="Times New Roman"/>
          <w:lang w:val="uk-UA"/>
        </w:rPr>
        <w:t xml:space="preserve"> Для виконання своїх обов’язків, передбачених даними Правилами, Виконавець має право залучати субпідрядників.</w:t>
      </w:r>
    </w:p>
    <w:p w14:paraId="45969702" w14:textId="77777777" w:rsidR="0037427F" w:rsidRPr="00E46F1D" w:rsidRDefault="0037427F" w:rsidP="007F6D81">
      <w:pPr>
        <w:outlineLvl w:val="3"/>
        <w:rPr>
          <w:rFonts w:ascii="Times" w:eastAsia="Times New Roman" w:hAnsi="Times" w:cs="Times New Roman"/>
          <w:lang w:val="uk-UA"/>
        </w:rPr>
      </w:pPr>
    </w:p>
    <w:p w14:paraId="606BEDF3" w14:textId="2FD626AD" w:rsidR="00F14414" w:rsidRPr="00E46F1D" w:rsidRDefault="00F14414" w:rsidP="007F6D81">
      <w:pPr>
        <w:outlineLvl w:val="3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 ТЕРМІНИ ТА ВИЗНАЧЕННЯ</w:t>
      </w:r>
    </w:p>
    <w:p w14:paraId="7861E62B" w14:textId="77777777" w:rsidR="0037427F" w:rsidRPr="00E46F1D" w:rsidRDefault="0037427F" w:rsidP="007F6D81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b/>
          <w:lang w:val="uk-UA"/>
        </w:rPr>
      </w:pPr>
    </w:p>
    <w:p w14:paraId="2794734C" w14:textId="372CDCF0" w:rsidR="00F14414" w:rsidRPr="00E46F1D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</w:t>
      </w:r>
      <w:r w:rsidRPr="00E46F1D">
        <w:rPr>
          <w:rFonts w:ascii="Times" w:eastAsia="Times New Roman" w:hAnsi="Times" w:cs="Times New Roman"/>
          <w:lang w:val="uk-UA"/>
        </w:rPr>
        <w:t xml:space="preserve"> В рамках Правил використовуються такі терміни відповідно до їх визначення нижче:</w:t>
      </w:r>
    </w:p>
    <w:p w14:paraId="1C0126D5" w14:textId="56ED9FF8" w:rsidR="00FC51F9" w:rsidRDefault="00FC51F9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2.1.1</w:t>
      </w:r>
      <w:r w:rsidR="00806093" w:rsidRPr="00E46F1D">
        <w:rPr>
          <w:rFonts w:ascii="Times" w:eastAsia="Times New Roman" w:hAnsi="Times" w:cs="Times New Roman"/>
          <w:b/>
          <w:lang w:val="uk-UA"/>
        </w:rPr>
        <w:t>.</w:t>
      </w:r>
      <w:r w:rsidRPr="00E46F1D">
        <w:rPr>
          <w:rFonts w:ascii="Times" w:eastAsia="Times New Roman" w:hAnsi="Times" w:cs="Times New Roman"/>
          <w:b/>
          <w:lang w:val="uk-UA"/>
        </w:rPr>
        <w:t xml:space="preserve"> Програма</w:t>
      </w:r>
      <w:r w:rsidRPr="00E46F1D">
        <w:rPr>
          <w:rFonts w:ascii="Times" w:eastAsia="Times New Roman" w:hAnsi="Times" w:cs="Times New Roman"/>
          <w:lang w:val="uk-UA"/>
        </w:rPr>
        <w:t xml:space="preserve"> </w:t>
      </w:r>
      <w:r w:rsidR="0018386E">
        <w:rPr>
          <w:rFonts w:ascii="Times New Roman" w:eastAsia="Times New Roman" w:hAnsi="Times New Roman" w:cs="Times New Roman"/>
          <w:lang w:val="uk-UA"/>
        </w:rPr>
        <w:t>–</w:t>
      </w:r>
      <w:r w:rsidRPr="00E46F1D">
        <w:rPr>
          <w:rFonts w:ascii="Times" w:eastAsia="Times New Roman" w:hAnsi="Times" w:cs="Times New Roman"/>
          <w:lang w:val="uk-UA"/>
        </w:rPr>
        <w:t xml:space="preserve"> </w:t>
      </w:r>
      <w:r w:rsidR="00806093" w:rsidRPr="00E46F1D">
        <w:rPr>
          <w:rFonts w:ascii="Times" w:eastAsia="Times New Roman" w:hAnsi="Times" w:cs="Times New Roman"/>
          <w:lang w:val="uk-UA"/>
        </w:rPr>
        <w:t>Програма Mastercard Більше</w:t>
      </w:r>
      <w:r w:rsidR="00E46F1D">
        <w:rPr>
          <w:rFonts w:ascii="Times" w:eastAsia="Times New Roman" w:hAnsi="Times" w:cs="Times New Roman"/>
          <w:lang w:val="uk-UA"/>
        </w:rPr>
        <w:t>, положення про яку розміщені на С</w:t>
      </w:r>
      <w:r w:rsidR="00E46F1D" w:rsidRPr="00E46F1D">
        <w:rPr>
          <w:rFonts w:ascii="Times" w:eastAsia="Times New Roman" w:hAnsi="Times" w:cs="Times New Roman"/>
          <w:lang w:val="uk-UA"/>
        </w:rPr>
        <w:t>айті</w:t>
      </w:r>
      <w:r w:rsidR="00806093" w:rsidRPr="00E46F1D">
        <w:rPr>
          <w:rFonts w:ascii="Times" w:eastAsia="Times New Roman" w:hAnsi="Times" w:cs="Times New Roman"/>
          <w:lang w:val="uk-UA"/>
        </w:rPr>
        <w:t>;</w:t>
      </w:r>
    </w:p>
    <w:p w14:paraId="71302BDF" w14:textId="6F803948" w:rsidR="00277E15" w:rsidRDefault="008C57CB" w:rsidP="007F6D81">
      <w:pPr>
        <w:jc w:val="both"/>
        <w:rPr>
          <w:rFonts w:ascii="Times New Roman" w:eastAsia="Times New Roman" w:hAnsi="Times New Roman" w:cs="Times New Roman"/>
          <w:lang w:val="uk-UA"/>
        </w:rPr>
      </w:pPr>
      <w:r w:rsidRPr="00C6320A">
        <w:rPr>
          <w:rFonts w:ascii="Times New Roman" w:eastAsia="Times New Roman" w:hAnsi="Times New Roman" w:cs="Times New Roman"/>
          <w:b/>
          <w:lang w:val="uk-UA"/>
        </w:rPr>
        <w:t>2.1.2.</w:t>
      </w:r>
      <w:r w:rsidRPr="00C6320A">
        <w:rPr>
          <w:rFonts w:ascii="Times New Roman" w:eastAsia="Times New Roman" w:hAnsi="Times New Roman" w:cs="Times New Roman"/>
          <w:lang w:val="uk-UA"/>
        </w:rPr>
        <w:t xml:space="preserve"> </w:t>
      </w:r>
      <w:r w:rsidR="00792308" w:rsidRPr="00C6320A">
        <w:rPr>
          <w:rFonts w:ascii="Times New Roman" w:eastAsia="Times New Roman" w:hAnsi="Times New Roman" w:cs="Times New Roman"/>
          <w:b/>
          <w:lang w:val="uk-UA"/>
        </w:rPr>
        <w:t>Акція/</w:t>
      </w:r>
      <w:r w:rsidRPr="00C6320A">
        <w:rPr>
          <w:rFonts w:ascii="Times New Roman" w:eastAsia="Times New Roman" w:hAnsi="Times New Roman" w:cs="Times New Roman"/>
          <w:b/>
          <w:lang w:val="uk-UA"/>
        </w:rPr>
        <w:t>Маркетингова Акція</w:t>
      </w:r>
      <w:r w:rsidRPr="00C6320A">
        <w:rPr>
          <w:rFonts w:ascii="Times New Roman" w:eastAsia="Times New Roman" w:hAnsi="Times New Roman" w:cs="Times New Roman"/>
          <w:lang w:val="uk-UA"/>
        </w:rPr>
        <w:t xml:space="preserve"> – це заохочення </w:t>
      </w:r>
      <w:r w:rsidR="00792308" w:rsidRPr="00C6320A">
        <w:rPr>
          <w:rFonts w:ascii="Times New Roman" w:eastAsia="Times New Roman" w:hAnsi="Times New Roman" w:cs="Times New Roman"/>
          <w:lang w:val="uk-UA"/>
        </w:rPr>
        <w:t>для зареєстрованих</w:t>
      </w:r>
      <w:r w:rsidR="00277E15" w:rsidRPr="00C6320A">
        <w:rPr>
          <w:rFonts w:ascii="Times New Roman" w:eastAsia="Times New Roman" w:hAnsi="Times New Roman" w:cs="Times New Roman"/>
          <w:lang w:val="uk-UA"/>
        </w:rPr>
        <w:t xml:space="preserve"> </w:t>
      </w:r>
      <w:r w:rsidRPr="00C6320A">
        <w:rPr>
          <w:rFonts w:ascii="Times New Roman" w:eastAsia="Times New Roman" w:hAnsi="Times New Roman" w:cs="Times New Roman"/>
          <w:lang w:val="uk-UA"/>
        </w:rPr>
        <w:t xml:space="preserve">Учасників Акції </w:t>
      </w:r>
      <w:r w:rsidR="00277E15" w:rsidRPr="00C6320A">
        <w:rPr>
          <w:rFonts w:ascii="Times New Roman" w:eastAsia="Times New Roman" w:hAnsi="Times New Roman" w:cs="Times New Roman"/>
          <w:lang w:val="uk-UA"/>
        </w:rPr>
        <w:t>або ос</w:t>
      </w:r>
      <w:r w:rsidR="00792308" w:rsidRPr="00C6320A">
        <w:rPr>
          <w:rFonts w:ascii="Times New Roman" w:eastAsia="Times New Roman" w:hAnsi="Times New Roman" w:cs="Times New Roman"/>
          <w:lang w:val="uk-UA"/>
        </w:rPr>
        <w:t>іб, які здійснять Р</w:t>
      </w:r>
      <w:r w:rsidR="00277E15" w:rsidRPr="00C6320A">
        <w:rPr>
          <w:rFonts w:ascii="Times New Roman" w:eastAsia="Times New Roman" w:hAnsi="Times New Roman" w:cs="Times New Roman"/>
          <w:lang w:val="uk-UA"/>
        </w:rPr>
        <w:t>еєстрацію протягом Періоду проведення Акції.</w:t>
      </w:r>
      <w:r w:rsidR="00277E15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33A29AD8" w14:textId="1C76ABE4" w:rsidR="0037427F" w:rsidRPr="00E46F1D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3</w:t>
      </w:r>
      <w:r w:rsidRPr="00E46F1D">
        <w:rPr>
          <w:rFonts w:ascii="Times" w:eastAsia="Times New Roman" w:hAnsi="Times" w:cs="Times New Roman"/>
          <w:b/>
          <w:lang w:val="uk-UA"/>
        </w:rPr>
        <w:t>.</w:t>
      </w:r>
      <w:r w:rsidRPr="00E46F1D">
        <w:rPr>
          <w:rFonts w:ascii="Times" w:eastAsia="Times New Roman" w:hAnsi="Times" w:cs="Times New Roman"/>
          <w:lang w:val="uk-UA"/>
        </w:rPr>
        <w:t xml:space="preserve"> </w:t>
      </w:r>
      <w:r w:rsidRPr="00E46F1D">
        <w:rPr>
          <w:rFonts w:ascii="Times" w:eastAsia="Times New Roman" w:hAnsi="Times" w:cs="Times New Roman"/>
          <w:b/>
          <w:lang w:val="uk-UA"/>
        </w:rPr>
        <w:t xml:space="preserve">Бронювання </w:t>
      </w:r>
      <w:r w:rsidRPr="00E46F1D">
        <w:rPr>
          <w:rFonts w:ascii="Times" w:eastAsia="Times New Roman" w:hAnsi="Times" w:cs="Times New Roman"/>
          <w:lang w:val="uk-UA"/>
        </w:rPr>
        <w:t xml:space="preserve">– бронювання Держателем Картки номера в </w:t>
      </w:r>
      <w:r w:rsidR="007964B1">
        <w:rPr>
          <w:rFonts w:ascii="Times" w:eastAsia="Times New Roman" w:hAnsi="Times" w:cs="Times New Roman"/>
          <w:lang w:val="uk-UA"/>
        </w:rPr>
        <w:t>Г</w:t>
      </w:r>
      <w:r w:rsidRPr="00E46F1D">
        <w:rPr>
          <w:rFonts w:ascii="Times" w:eastAsia="Times New Roman" w:hAnsi="Times" w:cs="Times New Roman"/>
          <w:lang w:val="uk-UA"/>
        </w:rPr>
        <w:t xml:space="preserve">отелі; </w:t>
      </w:r>
    </w:p>
    <w:p w14:paraId="0517F34B" w14:textId="38D98F76" w:rsidR="00F14414" w:rsidRPr="00E46F1D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4</w:t>
      </w:r>
      <w:r w:rsidRPr="00E46F1D">
        <w:rPr>
          <w:rFonts w:ascii="Times" w:eastAsia="Times New Roman" w:hAnsi="Times" w:cs="Times New Roman"/>
          <w:b/>
          <w:lang w:val="uk-UA"/>
        </w:rPr>
        <w:t xml:space="preserve">. </w:t>
      </w:r>
      <w:r w:rsidR="000010C0" w:rsidRPr="00E46F1D">
        <w:rPr>
          <w:rFonts w:ascii="Times" w:eastAsia="Times New Roman" w:hAnsi="Times" w:cs="Times New Roman"/>
          <w:b/>
          <w:lang w:val="uk-UA"/>
        </w:rPr>
        <w:t>Держатель</w:t>
      </w:r>
      <w:r w:rsidRPr="00E46F1D">
        <w:rPr>
          <w:rFonts w:ascii="Times" w:eastAsia="Times New Roman" w:hAnsi="Times" w:cs="Times New Roman"/>
          <w:b/>
          <w:lang w:val="uk-UA"/>
        </w:rPr>
        <w:t xml:space="preserve"> Картки</w:t>
      </w:r>
      <w:r w:rsidRPr="00E46F1D">
        <w:rPr>
          <w:rFonts w:ascii="Times" w:eastAsia="Times New Roman" w:hAnsi="Times" w:cs="Times New Roman"/>
          <w:lang w:val="uk-UA"/>
        </w:rPr>
        <w:t xml:space="preserve"> – </w:t>
      </w:r>
      <w:r w:rsidR="009904A6">
        <w:rPr>
          <w:rFonts w:ascii="Times" w:eastAsia="Times New Roman" w:hAnsi="Times" w:cs="Times New Roman"/>
          <w:lang w:val="uk-UA"/>
        </w:rPr>
        <w:t>фізична дієздатна та правоздатна особа – д</w:t>
      </w:r>
      <w:r w:rsidRPr="00E46F1D">
        <w:rPr>
          <w:rFonts w:ascii="Times" w:eastAsia="Times New Roman" w:hAnsi="Times" w:cs="Times New Roman"/>
          <w:lang w:val="uk-UA"/>
        </w:rPr>
        <w:t>ержатель Карт</w:t>
      </w:r>
      <w:r w:rsidR="001D19C5" w:rsidRPr="00E46F1D">
        <w:rPr>
          <w:rFonts w:ascii="Times" w:eastAsia="Times New Roman" w:hAnsi="Times" w:cs="Times New Roman"/>
          <w:lang w:val="uk-UA"/>
        </w:rPr>
        <w:t>к</w:t>
      </w:r>
      <w:r w:rsidRPr="00E46F1D">
        <w:rPr>
          <w:rFonts w:ascii="Times" w:eastAsia="Times New Roman" w:hAnsi="Times" w:cs="Times New Roman"/>
          <w:lang w:val="uk-UA"/>
        </w:rPr>
        <w:t>и</w:t>
      </w:r>
      <w:r w:rsidR="0018386E">
        <w:rPr>
          <w:rFonts w:ascii="Times" w:eastAsia="Times New Roman" w:hAnsi="Times" w:cs="Times New Roman"/>
          <w:lang w:val="uk-UA"/>
        </w:rPr>
        <w:t>, яка досягла 18 років</w:t>
      </w:r>
      <w:r w:rsidRPr="00E46F1D">
        <w:rPr>
          <w:rFonts w:ascii="Times" w:eastAsia="Times New Roman" w:hAnsi="Times" w:cs="Times New Roman"/>
          <w:lang w:val="uk-UA"/>
        </w:rPr>
        <w:t>;</w:t>
      </w:r>
    </w:p>
    <w:p w14:paraId="02DD3F12" w14:textId="7DC5C53E" w:rsidR="00F14414" w:rsidRPr="00E46F1D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5</w:t>
      </w:r>
      <w:r w:rsidRPr="00E46F1D">
        <w:rPr>
          <w:rFonts w:ascii="Times" w:eastAsia="Times New Roman" w:hAnsi="Times" w:cs="Times New Roman"/>
          <w:b/>
          <w:lang w:val="uk-UA"/>
        </w:rPr>
        <w:t>. Кваліфіковане бронювання</w:t>
      </w:r>
      <w:r w:rsidRPr="00E46F1D">
        <w:rPr>
          <w:rFonts w:ascii="Times" w:eastAsia="Times New Roman" w:hAnsi="Times" w:cs="Times New Roman"/>
          <w:lang w:val="uk-UA"/>
        </w:rPr>
        <w:t xml:space="preserve"> – Бронювання, що відповідає всім ознакам, визначеним у п.</w:t>
      </w:r>
      <w:r w:rsidR="000010C0" w:rsidRPr="00E46F1D">
        <w:rPr>
          <w:rFonts w:ascii="Times" w:eastAsia="Times New Roman" w:hAnsi="Times" w:cs="Times New Roman"/>
          <w:color w:val="FF0000"/>
          <w:lang w:val="uk-UA"/>
        </w:rPr>
        <w:t xml:space="preserve"> </w:t>
      </w:r>
      <w:r w:rsidR="000010C0" w:rsidRPr="00E46F1D">
        <w:rPr>
          <w:rFonts w:ascii="Times" w:eastAsia="Times New Roman" w:hAnsi="Times" w:cs="Times New Roman"/>
          <w:color w:val="000000" w:themeColor="text1"/>
          <w:lang w:val="uk-UA"/>
        </w:rPr>
        <w:t>6.3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Pr="00E46F1D">
        <w:rPr>
          <w:rFonts w:ascii="Times" w:eastAsia="Times New Roman" w:hAnsi="Times" w:cs="Times New Roman"/>
          <w:lang w:val="uk-UA"/>
        </w:rPr>
        <w:t>Правил;</w:t>
      </w:r>
    </w:p>
    <w:p w14:paraId="7CC93934" w14:textId="272CCD31" w:rsidR="00F14414" w:rsidRPr="00E46F1D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6</w:t>
      </w:r>
      <w:r w:rsidRPr="00E46F1D">
        <w:rPr>
          <w:rFonts w:ascii="Times" w:eastAsia="Times New Roman" w:hAnsi="Times" w:cs="Times New Roman"/>
          <w:b/>
          <w:lang w:val="uk-UA"/>
        </w:rPr>
        <w:t>. Готель</w:t>
      </w:r>
      <w:r w:rsidRPr="00E46F1D">
        <w:rPr>
          <w:rFonts w:ascii="Times" w:eastAsia="Times New Roman" w:hAnsi="Times" w:cs="Times New Roman"/>
          <w:lang w:val="uk-UA"/>
        </w:rPr>
        <w:t xml:space="preserve"> – приміщення готельного типу, в якому пропонується платне тимчасове розміщення фізичних осіб (в тому числі житло в оренду, квартири в оренду і будь-які інші типи платного розміщення);</w:t>
      </w:r>
    </w:p>
    <w:p w14:paraId="4EA46B6A" w14:textId="0064F705" w:rsidR="00F14414" w:rsidRPr="00C6320A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7</w:t>
      </w:r>
      <w:r w:rsidRPr="00E46F1D">
        <w:rPr>
          <w:rFonts w:ascii="Times" w:eastAsia="Times New Roman" w:hAnsi="Times" w:cs="Times New Roman"/>
          <w:b/>
          <w:lang w:val="uk-UA"/>
        </w:rPr>
        <w:t xml:space="preserve">. </w:t>
      </w:r>
      <w:r w:rsidR="000010C0" w:rsidRPr="00E46F1D">
        <w:rPr>
          <w:rFonts w:ascii="Times" w:eastAsia="Times New Roman" w:hAnsi="Times" w:cs="Times New Roman"/>
          <w:b/>
          <w:lang w:val="uk-UA"/>
        </w:rPr>
        <w:t>Cashback</w:t>
      </w:r>
      <w:r w:rsidRPr="00E46F1D">
        <w:rPr>
          <w:rFonts w:ascii="Times" w:eastAsia="Times New Roman" w:hAnsi="Times" w:cs="Times New Roman"/>
          <w:lang w:val="uk-UA"/>
        </w:rPr>
        <w:t xml:space="preserve"> – </w:t>
      </w:r>
      <w:r w:rsidR="008C57CB">
        <w:rPr>
          <w:rFonts w:ascii="Times New Roman" w:eastAsia="Times New Roman" w:hAnsi="Times New Roman" w:cs="Times New Roman"/>
          <w:lang w:val="uk-UA"/>
        </w:rPr>
        <w:t xml:space="preserve">заохочення Учасників Акції для </w:t>
      </w:r>
      <w:r w:rsidR="008C57CB" w:rsidRPr="00C6320A">
        <w:rPr>
          <w:rFonts w:ascii="Times New Roman" w:eastAsia="Times New Roman" w:hAnsi="Times New Roman" w:cs="Times New Roman"/>
          <w:lang w:val="uk-UA"/>
        </w:rPr>
        <w:t>б</w:t>
      </w:r>
      <w:r w:rsidR="0018386E" w:rsidRPr="00C6320A">
        <w:rPr>
          <w:rFonts w:ascii="Times New Roman" w:eastAsia="Times New Roman" w:hAnsi="Times New Roman" w:cs="Times New Roman"/>
          <w:lang w:val="uk-UA"/>
        </w:rPr>
        <w:t>ронювання Готелів через С</w:t>
      </w:r>
      <w:r w:rsidR="008C57CB" w:rsidRPr="00C6320A">
        <w:rPr>
          <w:rFonts w:ascii="Times New Roman" w:eastAsia="Times New Roman" w:hAnsi="Times New Roman" w:cs="Times New Roman"/>
          <w:lang w:val="uk-UA"/>
        </w:rPr>
        <w:t>айт Програми</w:t>
      </w:r>
      <w:r w:rsidR="008C57CB" w:rsidRPr="00C6320A">
        <w:rPr>
          <w:rFonts w:ascii="Times" w:eastAsia="Times New Roman" w:hAnsi="Times" w:cs="Times New Roman"/>
          <w:lang w:val="uk-UA"/>
        </w:rPr>
        <w:t xml:space="preserve">, </w:t>
      </w:r>
      <w:r w:rsidR="008C57CB" w:rsidRPr="00C6320A">
        <w:rPr>
          <w:rFonts w:ascii="Times New Roman" w:eastAsia="Times New Roman" w:hAnsi="Times New Roman" w:cs="Times New Roman"/>
          <w:lang w:val="uk-UA"/>
        </w:rPr>
        <w:t>розмір якого розраховується</w:t>
      </w:r>
      <w:r w:rsidR="008C57CB" w:rsidRPr="00C6320A">
        <w:rPr>
          <w:rFonts w:ascii="Times" w:eastAsia="Times New Roman" w:hAnsi="Times" w:cs="Times New Roman"/>
          <w:lang w:val="uk-UA"/>
        </w:rPr>
        <w:t xml:space="preserve"> </w:t>
      </w:r>
      <w:r w:rsidR="005409F1" w:rsidRPr="00C6320A">
        <w:rPr>
          <w:rFonts w:ascii="Times" w:eastAsia="Times New Roman" w:hAnsi="Times" w:cs="Times New Roman"/>
          <w:lang w:val="uk-UA"/>
        </w:rPr>
        <w:t>відповідно до п</w:t>
      </w:r>
      <w:r w:rsidR="005409F1" w:rsidRPr="00C6320A">
        <w:rPr>
          <w:rFonts w:ascii="Times" w:eastAsia="Times New Roman" w:hAnsi="Times" w:cs="Times New Roman"/>
          <w:color w:val="000000" w:themeColor="text1"/>
          <w:lang w:val="uk-UA"/>
        </w:rPr>
        <w:t>. 6.1 Правил</w:t>
      </w:r>
      <w:r w:rsidRPr="00C6320A">
        <w:rPr>
          <w:rFonts w:ascii="Times" w:eastAsia="Times New Roman" w:hAnsi="Times" w:cs="Times New Roman"/>
          <w:lang w:val="uk-UA"/>
        </w:rPr>
        <w:t xml:space="preserve">; </w:t>
      </w:r>
    </w:p>
    <w:p w14:paraId="639154BE" w14:textId="5A28FCB0" w:rsidR="00493101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  <w:r w:rsidRPr="00C6320A">
        <w:rPr>
          <w:rFonts w:ascii="Times" w:eastAsia="Times New Roman" w:hAnsi="Times" w:cs="Times New Roman"/>
          <w:b/>
          <w:lang w:val="uk-UA"/>
        </w:rPr>
        <w:t>2.1.</w:t>
      </w:r>
      <w:r w:rsidR="008C57CB" w:rsidRPr="00C6320A">
        <w:rPr>
          <w:rFonts w:ascii="Times" w:eastAsia="Times New Roman" w:hAnsi="Times" w:cs="Times New Roman"/>
          <w:b/>
          <w:lang w:val="uk-UA"/>
        </w:rPr>
        <w:t>8</w:t>
      </w:r>
      <w:r w:rsidRPr="00C6320A">
        <w:rPr>
          <w:rFonts w:ascii="Times" w:eastAsia="Times New Roman" w:hAnsi="Times" w:cs="Times New Roman"/>
          <w:b/>
          <w:lang w:val="uk-UA"/>
        </w:rPr>
        <w:t>. Учасник Акції</w:t>
      </w:r>
      <w:r w:rsidRPr="00C6320A">
        <w:rPr>
          <w:rFonts w:ascii="Times" w:eastAsia="Times New Roman" w:hAnsi="Times" w:cs="Times New Roman"/>
          <w:lang w:val="uk-UA"/>
        </w:rPr>
        <w:t xml:space="preserve"> </w:t>
      </w:r>
      <w:r w:rsidR="0068258D" w:rsidRPr="00C6320A">
        <w:rPr>
          <w:rFonts w:ascii="Times" w:eastAsia="Times New Roman" w:hAnsi="Times" w:cs="Times New Roman"/>
          <w:lang w:val="uk-UA"/>
        </w:rPr>
        <w:t>–</w:t>
      </w:r>
      <w:r w:rsidRPr="00C6320A">
        <w:rPr>
          <w:rFonts w:ascii="Times" w:eastAsia="Times New Roman" w:hAnsi="Times" w:cs="Times New Roman"/>
          <w:lang w:val="uk-UA"/>
        </w:rPr>
        <w:t xml:space="preserve"> </w:t>
      </w:r>
      <w:r w:rsidR="0068258D" w:rsidRPr="00C6320A">
        <w:rPr>
          <w:rFonts w:ascii="Times" w:eastAsia="Times New Roman" w:hAnsi="Times" w:cs="Times New Roman"/>
          <w:lang w:val="uk-UA"/>
        </w:rPr>
        <w:t>Держатель Картки,</w:t>
      </w:r>
      <w:r w:rsidRPr="00C6320A">
        <w:rPr>
          <w:rFonts w:ascii="Times" w:eastAsia="Times New Roman" w:hAnsi="Times" w:cs="Times New Roman"/>
          <w:lang w:val="uk-UA"/>
        </w:rPr>
        <w:t xml:space="preserve"> який є учасником Програми</w:t>
      </w:r>
      <w:r w:rsidR="0068258D" w:rsidRPr="00C6320A">
        <w:rPr>
          <w:rFonts w:ascii="Times" w:eastAsia="Times New Roman" w:hAnsi="Times" w:cs="Times New Roman"/>
          <w:lang w:val="uk-UA"/>
        </w:rPr>
        <w:t xml:space="preserve"> та</w:t>
      </w:r>
      <w:r w:rsidRPr="0068258D">
        <w:rPr>
          <w:rFonts w:ascii="Times" w:eastAsia="Times New Roman" w:hAnsi="Times" w:cs="Times New Roman"/>
          <w:lang w:val="uk-UA"/>
        </w:rPr>
        <w:t xml:space="preserve"> бере участь в Акції</w:t>
      </w:r>
      <w:r w:rsidR="00E46F1D" w:rsidRPr="0068258D">
        <w:rPr>
          <w:rFonts w:ascii="Times" w:eastAsia="Times New Roman" w:hAnsi="Times" w:cs="Times New Roman"/>
          <w:lang w:val="uk-UA"/>
        </w:rPr>
        <w:t>;</w:t>
      </w:r>
    </w:p>
    <w:p w14:paraId="5AAD45C3" w14:textId="7172DA14" w:rsidR="00E46F1D" w:rsidRPr="00E46F1D" w:rsidRDefault="00E46F1D" w:rsidP="007F6D81">
      <w:pPr>
        <w:jc w:val="both"/>
        <w:rPr>
          <w:rFonts w:ascii="Times" w:eastAsia="Times New Roman" w:hAnsi="Times" w:cs="Times New Roman"/>
          <w:lang w:val="uk-UA"/>
        </w:rPr>
      </w:pPr>
      <w:r w:rsidRPr="009904A6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9</w:t>
      </w:r>
      <w:r w:rsidRPr="009904A6">
        <w:rPr>
          <w:rFonts w:ascii="Times" w:eastAsia="Times New Roman" w:hAnsi="Times" w:cs="Times New Roman"/>
          <w:b/>
          <w:lang w:val="uk-UA"/>
        </w:rPr>
        <w:t>.</w:t>
      </w:r>
      <w:r>
        <w:rPr>
          <w:rFonts w:ascii="Times" w:eastAsia="Times New Roman" w:hAnsi="Times" w:cs="Times New Roman"/>
          <w:lang w:val="uk-UA"/>
        </w:rPr>
        <w:t xml:space="preserve"> </w:t>
      </w:r>
      <w:r w:rsidRPr="00E46F1D">
        <w:rPr>
          <w:rFonts w:ascii="Times" w:eastAsia="Times New Roman" w:hAnsi="Times" w:cs="Times New Roman"/>
          <w:b/>
          <w:lang w:val="uk-UA"/>
        </w:rPr>
        <w:t>Сайт</w:t>
      </w:r>
      <w:r>
        <w:rPr>
          <w:rFonts w:ascii="Times" w:eastAsia="Times New Roman" w:hAnsi="Times" w:cs="Times New Roman"/>
          <w:lang w:val="uk-UA"/>
        </w:rPr>
        <w:t xml:space="preserve"> – веб-сайт в мережі Інтернет, який знаходиться за посиланням </w:t>
      </w:r>
      <w:hyperlink r:id="rId5" w:history="1">
        <w:r w:rsidRPr="00E46F1D">
          <w:rPr>
            <w:rStyle w:val="a3"/>
            <w:rFonts w:ascii="Times" w:eastAsia="Times New Roman" w:hAnsi="Times" w:cs="Times New Roman"/>
            <w:lang w:val="uk-UA"/>
          </w:rPr>
          <w:t>https://bilshe.mastercard.ua/</w:t>
        </w:r>
      </w:hyperlink>
      <w:r>
        <w:rPr>
          <w:rStyle w:val="a3"/>
          <w:rFonts w:ascii="Times" w:eastAsia="Times New Roman" w:hAnsi="Times" w:cs="Times New Roman"/>
          <w:lang w:val="uk-UA"/>
        </w:rPr>
        <w:t>;</w:t>
      </w:r>
    </w:p>
    <w:p w14:paraId="3749D239" w14:textId="5E2531EA" w:rsidR="0037427F" w:rsidRDefault="00E46F1D" w:rsidP="007F6D81">
      <w:pPr>
        <w:jc w:val="both"/>
        <w:rPr>
          <w:rFonts w:ascii="Times" w:eastAsia="Times New Roman" w:hAnsi="Times" w:cs="Times New Roman"/>
          <w:lang w:val="uk-UA"/>
        </w:rPr>
      </w:pPr>
      <w:r w:rsidRPr="009904A6">
        <w:rPr>
          <w:rFonts w:ascii="Times" w:eastAsia="Times New Roman" w:hAnsi="Times" w:cs="Times New Roman"/>
          <w:b/>
          <w:lang w:val="uk-UA"/>
        </w:rPr>
        <w:t>2.1.</w:t>
      </w:r>
      <w:r w:rsidR="008C57CB">
        <w:rPr>
          <w:rFonts w:ascii="Times" w:eastAsia="Times New Roman" w:hAnsi="Times" w:cs="Times New Roman"/>
          <w:b/>
          <w:lang w:val="uk-UA"/>
        </w:rPr>
        <w:t>10</w:t>
      </w:r>
      <w:r w:rsidRPr="009904A6">
        <w:rPr>
          <w:rFonts w:ascii="Times" w:eastAsia="Times New Roman" w:hAnsi="Times" w:cs="Times New Roman"/>
          <w:b/>
          <w:lang w:val="uk-UA"/>
        </w:rPr>
        <w:t xml:space="preserve">. </w:t>
      </w:r>
      <w:r>
        <w:rPr>
          <w:rFonts w:ascii="Times" w:eastAsia="Times New Roman" w:hAnsi="Times" w:cs="Times New Roman"/>
          <w:b/>
          <w:lang w:val="uk-UA"/>
        </w:rPr>
        <w:t xml:space="preserve">Картка – </w:t>
      </w:r>
      <w:r w:rsidR="009904A6" w:rsidRPr="009904A6">
        <w:rPr>
          <w:rFonts w:ascii="Times" w:eastAsia="Times New Roman" w:hAnsi="Times" w:cs="Times New Roman"/>
          <w:lang w:val="uk-UA"/>
        </w:rPr>
        <w:t>картк</w:t>
      </w:r>
      <w:r w:rsidR="009904A6">
        <w:rPr>
          <w:rFonts w:ascii="Times" w:eastAsia="Times New Roman" w:hAnsi="Times" w:cs="Times New Roman"/>
          <w:lang w:val="uk-UA"/>
        </w:rPr>
        <w:t>а</w:t>
      </w:r>
      <w:r w:rsidR="009904A6" w:rsidRPr="009904A6">
        <w:rPr>
          <w:rFonts w:ascii="Times" w:eastAsia="Times New Roman" w:hAnsi="Times" w:cs="Times New Roman"/>
          <w:lang w:val="uk-UA"/>
        </w:rPr>
        <w:t xml:space="preserve"> </w:t>
      </w:r>
      <w:r w:rsidR="009904A6" w:rsidRPr="00E46F1D">
        <w:rPr>
          <w:rFonts w:ascii="Times" w:eastAsia="Times New Roman" w:hAnsi="Times" w:cs="Times New Roman"/>
          <w:lang w:val="uk-UA"/>
        </w:rPr>
        <w:t>міжнародної платіжно</w:t>
      </w:r>
      <w:r w:rsidR="009904A6">
        <w:rPr>
          <w:rFonts w:ascii="Times" w:eastAsia="Times New Roman" w:hAnsi="Times" w:cs="Times New Roman"/>
          <w:lang w:val="uk-UA"/>
        </w:rPr>
        <w:t>ї системи Mastercard®</w:t>
      </w:r>
      <w:r w:rsidR="009904A6" w:rsidRPr="00E46F1D">
        <w:rPr>
          <w:rFonts w:ascii="Times" w:eastAsia="Times New Roman" w:hAnsi="Times" w:cs="Times New Roman"/>
          <w:lang w:val="uk-UA"/>
        </w:rPr>
        <w:t>, крім карток Maestro®, емітованих банками України та іноземними банками</w:t>
      </w:r>
      <w:r w:rsidR="000A5648">
        <w:rPr>
          <w:rFonts w:ascii="Times" w:eastAsia="Times New Roman" w:hAnsi="Times" w:cs="Times New Roman"/>
          <w:lang w:val="uk-UA"/>
        </w:rPr>
        <w:t>;</w:t>
      </w:r>
    </w:p>
    <w:p w14:paraId="7C336F27" w14:textId="53F8D990" w:rsidR="009904A6" w:rsidRPr="00E46F1D" w:rsidRDefault="009904A6" w:rsidP="007F6D81">
      <w:pPr>
        <w:jc w:val="both"/>
        <w:rPr>
          <w:rFonts w:ascii="Times" w:eastAsia="Times New Roman" w:hAnsi="Times" w:cs="Times New Roman"/>
          <w:lang w:val="uk-UA"/>
        </w:rPr>
      </w:pPr>
      <w:r w:rsidRPr="009904A6">
        <w:rPr>
          <w:rFonts w:ascii="Times" w:eastAsia="Times New Roman" w:hAnsi="Times" w:cs="Times New Roman"/>
          <w:b/>
          <w:lang w:val="uk-UA"/>
        </w:rPr>
        <w:t>2.1.1</w:t>
      </w:r>
      <w:r w:rsidR="008C57CB">
        <w:rPr>
          <w:rFonts w:ascii="Times" w:eastAsia="Times New Roman" w:hAnsi="Times" w:cs="Times New Roman"/>
          <w:b/>
          <w:lang w:val="uk-UA"/>
        </w:rPr>
        <w:t>1</w:t>
      </w:r>
      <w:r w:rsidRPr="009904A6">
        <w:rPr>
          <w:rFonts w:ascii="Times" w:eastAsia="Times New Roman" w:hAnsi="Times" w:cs="Times New Roman"/>
          <w:b/>
          <w:lang w:val="uk-UA"/>
        </w:rPr>
        <w:t>. Реєстрація</w:t>
      </w:r>
      <w:r>
        <w:rPr>
          <w:rFonts w:ascii="Times" w:eastAsia="Times New Roman" w:hAnsi="Times" w:cs="Times New Roman"/>
          <w:lang w:val="uk-UA"/>
        </w:rPr>
        <w:t xml:space="preserve"> – здійснення Держателем Картки наступного порядку дії</w:t>
      </w:r>
      <w:r w:rsidRPr="009904A6">
        <w:rPr>
          <w:rFonts w:ascii="Times" w:eastAsia="Times New Roman" w:hAnsi="Times" w:cs="Times New Roman"/>
          <w:lang w:val="uk-UA"/>
        </w:rPr>
        <w:t xml:space="preserve">: </w:t>
      </w:r>
      <w:r>
        <w:rPr>
          <w:rFonts w:ascii="Times" w:eastAsia="Times New Roman" w:hAnsi="Times" w:cs="Times New Roman"/>
          <w:lang w:val="uk-UA"/>
        </w:rPr>
        <w:t xml:space="preserve">1) </w:t>
      </w:r>
      <w:r w:rsidRPr="009904A6">
        <w:rPr>
          <w:rFonts w:ascii="Times" w:eastAsia="Times New Roman" w:hAnsi="Times" w:cs="Times New Roman"/>
          <w:lang w:val="uk-UA"/>
        </w:rPr>
        <w:t>заповнення</w:t>
      </w:r>
      <w:r>
        <w:rPr>
          <w:rFonts w:ascii="Times" w:eastAsia="Times New Roman" w:hAnsi="Times" w:cs="Times New Roman"/>
          <w:lang w:val="uk-UA"/>
        </w:rPr>
        <w:t xml:space="preserve"> на Сайті реєстраційної ф</w:t>
      </w:r>
      <w:r w:rsidRPr="009904A6">
        <w:rPr>
          <w:rFonts w:ascii="Times" w:eastAsia="Times New Roman" w:hAnsi="Times" w:cs="Times New Roman"/>
          <w:lang w:val="uk-UA"/>
        </w:rPr>
        <w:t>орми для участі в Програмі (з наданням прямої згоди на</w:t>
      </w:r>
      <w:r>
        <w:rPr>
          <w:rFonts w:ascii="Times" w:eastAsia="Times New Roman" w:hAnsi="Times" w:cs="Times New Roman"/>
          <w:lang w:val="uk-UA"/>
        </w:rPr>
        <w:t xml:space="preserve"> участь у Програмі та прийняття Правил); 2) створення облікового запису</w:t>
      </w:r>
      <w:r w:rsidR="007964B1">
        <w:rPr>
          <w:rFonts w:ascii="Times" w:eastAsia="Times New Roman" w:hAnsi="Times" w:cs="Times New Roman"/>
          <w:lang w:val="uk-UA"/>
        </w:rPr>
        <w:t xml:space="preserve"> у Програмі</w:t>
      </w:r>
      <w:r>
        <w:rPr>
          <w:rFonts w:ascii="Times" w:eastAsia="Times New Roman" w:hAnsi="Times" w:cs="Times New Roman"/>
          <w:lang w:val="uk-UA"/>
        </w:rPr>
        <w:t xml:space="preserve"> після заповнення реєстраційної форми</w:t>
      </w:r>
      <w:r w:rsidRPr="009904A6">
        <w:rPr>
          <w:rFonts w:ascii="Times" w:eastAsia="Times New Roman" w:hAnsi="Times" w:cs="Times New Roman"/>
          <w:lang w:val="uk-UA"/>
        </w:rPr>
        <w:t xml:space="preserve"> для участі в Програмі та реє</w:t>
      </w:r>
      <w:r>
        <w:rPr>
          <w:rFonts w:ascii="Times" w:eastAsia="Times New Roman" w:hAnsi="Times" w:cs="Times New Roman"/>
          <w:lang w:val="uk-UA"/>
        </w:rPr>
        <w:t>страції першої Картки у П</w:t>
      </w:r>
      <w:r w:rsidRPr="009904A6">
        <w:rPr>
          <w:rFonts w:ascii="Times" w:eastAsia="Times New Roman" w:hAnsi="Times" w:cs="Times New Roman"/>
          <w:lang w:val="uk-UA"/>
        </w:rPr>
        <w:t>рограмі (максимальна кількість Карток до реєстрації одним Учасником Акції не може перевищувати 5 одиниць).</w:t>
      </w:r>
    </w:p>
    <w:p w14:paraId="48EB3F9C" w14:textId="77777777" w:rsidR="00E46F1D" w:rsidRPr="00E46F1D" w:rsidRDefault="00E46F1D" w:rsidP="007F6D81">
      <w:pPr>
        <w:rPr>
          <w:rFonts w:ascii="Times" w:eastAsia="Times New Roman" w:hAnsi="Times" w:cs="Times New Roman"/>
          <w:lang w:val="uk-UA"/>
        </w:rPr>
      </w:pPr>
    </w:p>
    <w:p w14:paraId="596CECF7" w14:textId="09955954" w:rsidR="005B2270" w:rsidRPr="00E46F1D" w:rsidRDefault="00493101" w:rsidP="007F6D81">
      <w:pPr>
        <w:outlineLvl w:val="0"/>
        <w:rPr>
          <w:rFonts w:ascii="Times" w:eastAsia="Times New Roman" w:hAnsi="Times" w:cs="Times New Roman"/>
          <w:b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3. М</w:t>
      </w:r>
      <w:r w:rsidR="0037427F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ІСЦЕ ТА СТРОКИ ПРОВЕДЕННЯ АКЦІЇ</w:t>
      </w:r>
    </w:p>
    <w:p w14:paraId="419096D3" w14:textId="77777777" w:rsidR="0037427F" w:rsidRPr="00E46F1D" w:rsidRDefault="0037427F" w:rsidP="007F6D81">
      <w:pPr>
        <w:outlineLvl w:val="0"/>
        <w:rPr>
          <w:rFonts w:ascii="Times" w:eastAsia="Times New Roman" w:hAnsi="Times" w:cs="Times New Roman"/>
          <w:b/>
          <w:color w:val="000000" w:themeColor="text1"/>
          <w:lang w:val="uk-UA"/>
        </w:rPr>
      </w:pPr>
    </w:p>
    <w:p w14:paraId="42CBA7CE" w14:textId="77777777" w:rsidR="00951655" w:rsidRPr="00E46F1D" w:rsidRDefault="005B2270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3.1.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Акція проводиться по всій території України, крім території Автономної Республіки Крим та зон</w:t>
      </w:r>
      <w:r w:rsidR="00951655" w:rsidRPr="00E46F1D">
        <w:rPr>
          <w:rFonts w:ascii="Times" w:eastAsia="Times New Roman" w:hAnsi="Times" w:cs="Times New Roman"/>
          <w:color w:val="000000" w:themeColor="text1"/>
          <w:lang w:val="uk-UA"/>
        </w:rPr>
        <w:t>и проведення АТО.</w:t>
      </w:r>
    </w:p>
    <w:p w14:paraId="4AB28559" w14:textId="23D2A495" w:rsidR="002B0119" w:rsidRPr="00E46F1D" w:rsidRDefault="002B0119" w:rsidP="007F6D81">
      <w:pPr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E46F1D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3.2.</w:t>
      </w:r>
      <w:r w:rsidRPr="00E46F1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Пері</w:t>
      </w:r>
      <w:r w:rsidR="00B879EA" w:rsidRPr="00E46F1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од проведення Акції: з </w:t>
      </w:r>
      <w:r w:rsidR="00781337">
        <w:rPr>
          <w:rFonts w:ascii="Times New Roman" w:eastAsia="Times New Roman" w:hAnsi="Times New Roman" w:cs="Times New Roman"/>
          <w:color w:val="000000" w:themeColor="text1"/>
          <w:lang w:val="uk-UA"/>
        </w:rPr>
        <w:t>15</w:t>
      </w:r>
      <w:bookmarkStart w:id="0" w:name="_GoBack"/>
      <w:bookmarkEnd w:id="0"/>
      <w:r w:rsidR="004E2119" w:rsidRPr="00E46F1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червня 2017 року до 31 грудня 2017 року.</w:t>
      </w:r>
    </w:p>
    <w:p w14:paraId="56CE2D43" w14:textId="77777777" w:rsidR="002B0119" w:rsidRPr="00E46F1D" w:rsidRDefault="002B0119" w:rsidP="007F6D81">
      <w:pPr>
        <w:rPr>
          <w:rFonts w:ascii="Times" w:eastAsia="Times New Roman" w:hAnsi="Times" w:cs="Times New Roman"/>
          <w:color w:val="FF0000"/>
          <w:lang w:val="uk-UA"/>
        </w:rPr>
      </w:pPr>
    </w:p>
    <w:p w14:paraId="38D4328B" w14:textId="77777777" w:rsidR="00B215F1" w:rsidRPr="00E46F1D" w:rsidRDefault="00B215F1" w:rsidP="007F6D81">
      <w:pPr>
        <w:rPr>
          <w:rFonts w:ascii="Times" w:eastAsia="Times New Roman" w:hAnsi="Times" w:cs="Times New Roman"/>
          <w:lang w:val="uk-UA"/>
        </w:rPr>
      </w:pPr>
    </w:p>
    <w:p w14:paraId="121AD1FB" w14:textId="77777777" w:rsidR="00460FF2" w:rsidRPr="00E46F1D" w:rsidRDefault="00493101" w:rsidP="007F6D81">
      <w:pPr>
        <w:outlineLvl w:val="0"/>
        <w:rPr>
          <w:rFonts w:ascii="Times" w:eastAsia="Times New Roman" w:hAnsi="Times" w:cs="Times New Roman"/>
          <w:b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 xml:space="preserve">4. ІНФОРМАЦІЙНА ПІДТРИМКА АКЦІЇ </w:t>
      </w:r>
    </w:p>
    <w:p w14:paraId="40DC977C" w14:textId="080C13DB" w:rsidR="00FD6F2A" w:rsidRPr="00E46F1D" w:rsidRDefault="00493101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lastRenderedPageBreak/>
        <w:t>4.1</w:t>
      </w:r>
      <w:r w:rsidRPr="00E46F1D">
        <w:rPr>
          <w:rFonts w:ascii="Times" w:eastAsia="Times New Roman" w:hAnsi="Times" w:cs="Times New Roman"/>
          <w:lang w:val="uk-UA"/>
        </w:rPr>
        <w:t xml:space="preserve">. Інформування про Правила Акції та зміни до них здійснюється на </w:t>
      </w:r>
      <w:r w:rsidR="00E46F1D">
        <w:rPr>
          <w:rFonts w:ascii="Times" w:eastAsia="Times New Roman" w:hAnsi="Times" w:cs="Times New Roman"/>
          <w:lang w:val="uk-UA"/>
        </w:rPr>
        <w:t>С</w:t>
      </w:r>
      <w:r w:rsidRPr="00E46F1D">
        <w:rPr>
          <w:rFonts w:ascii="Times" w:eastAsia="Times New Roman" w:hAnsi="Times" w:cs="Times New Roman"/>
          <w:lang w:val="uk-UA"/>
        </w:rPr>
        <w:t xml:space="preserve">айті </w:t>
      </w:r>
      <w:r w:rsidR="00D60A70" w:rsidRPr="00E46F1D">
        <w:rPr>
          <w:rFonts w:ascii="Times" w:eastAsia="Times New Roman" w:hAnsi="Times" w:cs="Times New Roman"/>
          <w:lang w:val="uk-UA"/>
        </w:rPr>
        <w:t xml:space="preserve"> </w:t>
      </w:r>
      <w:r w:rsidR="00CB2A5E" w:rsidRPr="00E46F1D">
        <w:rPr>
          <w:rFonts w:ascii="Times" w:eastAsia="Times New Roman" w:hAnsi="Times" w:cs="Times New Roman"/>
          <w:lang w:val="uk-UA"/>
        </w:rPr>
        <w:t>та за телефоном Гарячої лінії: 0 800 30 30 07</w:t>
      </w:r>
      <w:r w:rsidR="00D60A70" w:rsidRPr="00E46F1D">
        <w:rPr>
          <w:rFonts w:ascii="Times" w:eastAsia="Times New Roman" w:hAnsi="Times" w:cs="Times New Roman"/>
          <w:lang w:val="uk-UA"/>
        </w:rPr>
        <w:t> з 10:00 до 19:00.</w:t>
      </w:r>
    </w:p>
    <w:p w14:paraId="5B0DF0D2" w14:textId="77777777" w:rsidR="00FD6F2A" w:rsidRPr="00E46F1D" w:rsidRDefault="00FD6F2A" w:rsidP="007F6D81">
      <w:pPr>
        <w:rPr>
          <w:rFonts w:ascii="Times" w:eastAsia="Times New Roman" w:hAnsi="Times" w:cs="Times New Roman"/>
          <w:lang w:val="uk-UA"/>
        </w:rPr>
      </w:pPr>
    </w:p>
    <w:p w14:paraId="4539ED13" w14:textId="77777777" w:rsidR="0037427F" w:rsidRPr="00E46F1D" w:rsidRDefault="0037427F" w:rsidP="007F6D81">
      <w:pPr>
        <w:rPr>
          <w:rFonts w:ascii="Times" w:eastAsia="Times New Roman" w:hAnsi="Times" w:cs="Times New Roman"/>
          <w:b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5. УМОВИ УЧАСТІ В АКЦІЇ</w:t>
      </w:r>
    </w:p>
    <w:p w14:paraId="35D128CA" w14:textId="77777777" w:rsidR="0037427F" w:rsidRPr="00E46F1D" w:rsidRDefault="0037427F" w:rsidP="007F6D81">
      <w:pPr>
        <w:rPr>
          <w:rFonts w:ascii="Times" w:eastAsia="Times New Roman" w:hAnsi="Times" w:cs="Times New Roman"/>
          <w:b/>
          <w:lang w:val="uk-UA"/>
        </w:rPr>
      </w:pPr>
    </w:p>
    <w:p w14:paraId="5AC00F69" w14:textId="0CBF5750" w:rsidR="00E46F1D" w:rsidRPr="00E46F1D" w:rsidRDefault="00BD58A5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5.1.</w:t>
      </w:r>
      <w:r w:rsidRPr="00E46F1D">
        <w:rPr>
          <w:rFonts w:ascii="Times" w:eastAsia="Times New Roman" w:hAnsi="Times" w:cs="Times New Roman"/>
          <w:lang w:val="uk-UA"/>
        </w:rPr>
        <w:t xml:space="preserve"> В Акції беруть участь</w:t>
      </w:r>
      <w:r w:rsidR="009904A6">
        <w:rPr>
          <w:rFonts w:ascii="Times" w:eastAsia="Times New Roman" w:hAnsi="Times" w:cs="Times New Roman"/>
          <w:lang w:val="uk-UA"/>
        </w:rPr>
        <w:t xml:space="preserve"> Д</w:t>
      </w:r>
      <w:r w:rsidRPr="00E46F1D">
        <w:rPr>
          <w:rFonts w:ascii="Times" w:eastAsia="Times New Roman" w:hAnsi="Times" w:cs="Times New Roman"/>
          <w:lang w:val="uk-UA"/>
        </w:rPr>
        <w:t>ержател</w:t>
      </w:r>
      <w:r w:rsidR="009904A6">
        <w:rPr>
          <w:rFonts w:ascii="Times" w:eastAsia="Times New Roman" w:hAnsi="Times" w:cs="Times New Roman"/>
          <w:lang w:val="uk-UA"/>
        </w:rPr>
        <w:t>і</w:t>
      </w:r>
      <w:r w:rsidRPr="00E46F1D">
        <w:rPr>
          <w:rFonts w:ascii="Times" w:eastAsia="Times New Roman" w:hAnsi="Times" w:cs="Times New Roman"/>
          <w:lang w:val="uk-UA"/>
        </w:rPr>
        <w:t xml:space="preserve"> </w:t>
      </w:r>
      <w:r w:rsidR="009904A6">
        <w:rPr>
          <w:rFonts w:ascii="Times" w:eastAsia="Times New Roman" w:hAnsi="Times" w:cs="Times New Roman"/>
          <w:lang w:val="uk-UA"/>
        </w:rPr>
        <w:t>К</w:t>
      </w:r>
      <w:r w:rsidRPr="00E46F1D">
        <w:rPr>
          <w:rFonts w:ascii="Times" w:eastAsia="Times New Roman" w:hAnsi="Times" w:cs="Times New Roman"/>
          <w:lang w:val="uk-UA"/>
        </w:rPr>
        <w:t>арток</w:t>
      </w:r>
      <w:r w:rsidR="009904A6">
        <w:rPr>
          <w:rFonts w:ascii="Times" w:eastAsia="Times New Roman" w:hAnsi="Times" w:cs="Times New Roman"/>
          <w:lang w:val="uk-UA"/>
        </w:rPr>
        <w:t>, Картки яких були</w:t>
      </w:r>
      <w:r w:rsidRPr="00E46F1D">
        <w:rPr>
          <w:rFonts w:ascii="Times" w:eastAsia="Times New Roman" w:hAnsi="Times" w:cs="Times New Roman"/>
          <w:lang w:val="uk-UA"/>
        </w:rPr>
        <w:t>, активован</w:t>
      </w:r>
      <w:r w:rsidR="009904A6">
        <w:rPr>
          <w:rFonts w:ascii="Times" w:eastAsia="Times New Roman" w:hAnsi="Times" w:cs="Times New Roman"/>
          <w:lang w:val="uk-UA"/>
        </w:rPr>
        <w:t>і</w:t>
      </w:r>
      <w:r w:rsidRPr="00E46F1D">
        <w:rPr>
          <w:rFonts w:ascii="Times" w:eastAsia="Times New Roman" w:hAnsi="Times" w:cs="Times New Roman"/>
          <w:lang w:val="uk-UA"/>
        </w:rPr>
        <w:t xml:space="preserve"> до початку та</w:t>
      </w:r>
      <w:r w:rsidR="000010C0" w:rsidRPr="00E46F1D">
        <w:rPr>
          <w:rFonts w:ascii="Times" w:eastAsia="Times New Roman" w:hAnsi="Times" w:cs="Times New Roman"/>
          <w:lang w:val="uk-UA"/>
        </w:rPr>
        <w:t>/або в Період проведення Акції</w:t>
      </w:r>
      <w:r w:rsidR="009904A6">
        <w:rPr>
          <w:rFonts w:ascii="Times" w:eastAsia="Times New Roman" w:hAnsi="Times" w:cs="Times New Roman"/>
          <w:lang w:val="uk-UA"/>
        </w:rPr>
        <w:t>,</w:t>
      </w:r>
      <w:r w:rsidR="000010C0" w:rsidRPr="00E46F1D">
        <w:rPr>
          <w:rFonts w:ascii="Times" w:eastAsia="Times New Roman" w:hAnsi="Times" w:cs="Times New Roman"/>
          <w:lang w:val="uk-UA"/>
        </w:rPr>
        <w:t xml:space="preserve"> </w:t>
      </w:r>
      <w:r w:rsidRPr="00E46F1D">
        <w:rPr>
          <w:rFonts w:ascii="Times" w:eastAsia="Times New Roman" w:hAnsi="Times" w:cs="Times New Roman"/>
          <w:lang w:val="uk-UA"/>
        </w:rPr>
        <w:t>та які повністю погоджуються з умовами цих Правил .</w:t>
      </w:r>
    </w:p>
    <w:p w14:paraId="27B482AD" w14:textId="1262B144" w:rsidR="007964B1" w:rsidRDefault="00BD58A5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5.2</w:t>
      </w:r>
      <w:r w:rsidR="00493101" w:rsidRPr="00E46F1D">
        <w:rPr>
          <w:rFonts w:ascii="Times" w:eastAsia="Times New Roman" w:hAnsi="Times" w:cs="Times New Roman"/>
          <w:b/>
          <w:lang w:val="uk-UA"/>
        </w:rPr>
        <w:t>.</w:t>
      </w:r>
      <w:r w:rsidR="00493101" w:rsidRPr="00E46F1D">
        <w:rPr>
          <w:rFonts w:ascii="Times" w:eastAsia="Times New Roman" w:hAnsi="Times" w:cs="Times New Roman"/>
          <w:lang w:val="uk-UA"/>
        </w:rPr>
        <w:t xml:space="preserve"> Для участі в Акції</w:t>
      </w:r>
      <w:r w:rsidR="009904A6">
        <w:rPr>
          <w:rFonts w:ascii="Times" w:eastAsia="Times New Roman" w:hAnsi="Times" w:cs="Times New Roman"/>
          <w:lang w:val="uk-UA"/>
        </w:rPr>
        <w:t>, та погодження з її умовами, Держателю Картки</w:t>
      </w:r>
      <w:r w:rsidR="00493101" w:rsidRPr="00E46F1D">
        <w:rPr>
          <w:rFonts w:ascii="Times" w:eastAsia="Times New Roman" w:hAnsi="Times" w:cs="Times New Roman"/>
          <w:lang w:val="uk-UA"/>
        </w:rPr>
        <w:t xml:space="preserve"> необхідно</w:t>
      </w:r>
      <w:r w:rsidR="00792307" w:rsidRPr="00E46F1D">
        <w:rPr>
          <w:rFonts w:ascii="Times" w:eastAsia="Times New Roman" w:hAnsi="Times" w:cs="Times New Roman"/>
          <w:lang w:val="uk-UA"/>
        </w:rPr>
        <w:t xml:space="preserve"> бути </w:t>
      </w:r>
      <w:r w:rsidR="005639CE" w:rsidRPr="00E46F1D">
        <w:rPr>
          <w:rFonts w:ascii="Times" w:eastAsia="Times New Roman" w:hAnsi="Times" w:cs="Times New Roman"/>
          <w:lang w:val="uk-UA"/>
        </w:rPr>
        <w:t xml:space="preserve">зареєстрованим на </w:t>
      </w:r>
      <w:r w:rsidR="00E46F1D">
        <w:rPr>
          <w:rFonts w:ascii="Times" w:eastAsia="Times New Roman" w:hAnsi="Times" w:cs="Times New Roman"/>
          <w:lang w:val="uk-UA"/>
        </w:rPr>
        <w:t>С</w:t>
      </w:r>
      <w:r w:rsidR="005639CE" w:rsidRPr="00E46F1D">
        <w:rPr>
          <w:rFonts w:ascii="Times" w:eastAsia="Times New Roman" w:hAnsi="Times" w:cs="Times New Roman"/>
          <w:lang w:val="uk-UA"/>
        </w:rPr>
        <w:t>айті або п</w:t>
      </w:r>
      <w:r w:rsidR="00493101" w:rsidRPr="00E46F1D">
        <w:rPr>
          <w:rFonts w:ascii="Times" w:eastAsia="Times New Roman" w:hAnsi="Times" w:cs="Times New Roman"/>
          <w:lang w:val="uk-UA"/>
        </w:rPr>
        <w:t xml:space="preserve">ротягом Періоду проведення Акції здійснити </w:t>
      </w:r>
      <w:r w:rsidR="009904A6">
        <w:rPr>
          <w:rFonts w:ascii="Times" w:eastAsia="Times New Roman" w:hAnsi="Times" w:cs="Times New Roman"/>
          <w:lang w:val="uk-UA"/>
        </w:rPr>
        <w:t>Р</w:t>
      </w:r>
      <w:r w:rsidR="0029351D" w:rsidRPr="00E46F1D">
        <w:rPr>
          <w:rFonts w:ascii="Times" w:eastAsia="Times New Roman" w:hAnsi="Times" w:cs="Times New Roman"/>
          <w:lang w:val="uk-UA"/>
        </w:rPr>
        <w:t xml:space="preserve">еєстрацію </w:t>
      </w:r>
      <w:r w:rsidR="00493101" w:rsidRPr="00E46F1D">
        <w:rPr>
          <w:rFonts w:ascii="Times" w:eastAsia="Times New Roman" w:hAnsi="Times" w:cs="Times New Roman"/>
          <w:lang w:val="uk-UA"/>
        </w:rPr>
        <w:t xml:space="preserve">на </w:t>
      </w:r>
      <w:r w:rsidR="00E46F1D">
        <w:rPr>
          <w:rFonts w:ascii="Times" w:eastAsia="Times New Roman" w:hAnsi="Times" w:cs="Times New Roman"/>
          <w:lang w:val="uk-UA"/>
        </w:rPr>
        <w:t>С</w:t>
      </w:r>
      <w:r w:rsidR="00493101" w:rsidRPr="00E46F1D">
        <w:rPr>
          <w:rFonts w:ascii="Times" w:eastAsia="Times New Roman" w:hAnsi="Times" w:cs="Times New Roman"/>
          <w:lang w:val="uk-UA"/>
        </w:rPr>
        <w:t>айті</w:t>
      </w:r>
      <w:r w:rsidR="0068089B" w:rsidRPr="00E46F1D">
        <w:rPr>
          <w:rFonts w:ascii="Times" w:eastAsia="Times New Roman" w:hAnsi="Times" w:cs="Times New Roman"/>
          <w:lang w:val="uk-UA"/>
        </w:rPr>
        <w:t>.</w:t>
      </w:r>
      <w:r w:rsidR="00FA065D">
        <w:rPr>
          <w:rFonts w:ascii="Times" w:eastAsia="Times New Roman" w:hAnsi="Times" w:cs="Times New Roman"/>
          <w:lang w:val="uk-UA"/>
        </w:rPr>
        <w:t xml:space="preserve"> </w:t>
      </w:r>
    </w:p>
    <w:p w14:paraId="2D58EC5E" w14:textId="5305FC0A" w:rsidR="009241BE" w:rsidRPr="00E46F1D" w:rsidRDefault="009241BE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5.3.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Учасниками Акції не визнаються й не мають права брати участь в Акції:</w:t>
      </w:r>
    </w:p>
    <w:p w14:paraId="4770A9BD" w14:textId="10A4778C" w:rsidR="009241BE" w:rsidRPr="00E46F1D" w:rsidRDefault="009241BE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5.3.1.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Особи, яким на момент проведення Акції ще не виповнилося 18 років;</w:t>
      </w:r>
    </w:p>
    <w:p w14:paraId="482C9E76" w14:textId="3CDE51A3" w:rsidR="009241BE" w:rsidRPr="00E46F1D" w:rsidRDefault="009241BE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5.3.2.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Особи, які не виконали умови цих Правил.</w:t>
      </w:r>
    </w:p>
    <w:p w14:paraId="27DA178D" w14:textId="77777777" w:rsidR="00967431" w:rsidRDefault="009241BE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5.4.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Виконавець/Замовник узгодили, що мають право усунути будь-кого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</w:t>
      </w:r>
      <w:r w:rsidR="009904A6">
        <w:rPr>
          <w:rFonts w:ascii="Times" w:eastAsia="Times New Roman" w:hAnsi="Times" w:cs="Times New Roman"/>
          <w:color w:val="000000" w:themeColor="text1"/>
          <w:lang w:val="uk-UA"/>
        </w:rPr>
        <w:t xml:space="preserve">ня Учасником Акції цих Правил. 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>Замовник має право на внесення змін до даних Правил.</w:t>
      </w:r>
    </w:p>
    <w:p w14:paraId="37CA4654" w14:textId="3C6539AF" w:rsidR="009241BE" w:rsidRDefault="00967431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967431">
        <w:rPr>
          <w:rFonts w:ascii="Times" w:eastAsia="Times New Roman" w:hAnsi="Times" w:cs="Times New Roman"/>
          <w:b/>
          <w:color w:val="000000" w:themeColor="text1"/>
          <w:lang w:val="uk-UA"/>
        </w:rPr>
        <w:t>5.5.</w:t>
      </w:r>
      <w:r>
        <w:rPr>
          <w:rFonts w:ascii="Times" w:eastAsia="Times New Roman" w:hAnsi="Times" w:cs="Times New Roman"/>
          <w:color w:val="000000" w:themeColor="text1"/>
          <w:lang w:val="uk-UA"/>
        </w:rPr>
        <w:t xml:space="preserve"> Дані Правила вважаю</w:t>
      </w:r>
      <w:r w:rsidRPr="00967431">
        <w:rPr>
          <w:rFonts w:ascii="Times" w:eastAsia="Times New Roman" w:hAnsi="Times" w:cs="Times New Roman"/>
          <w:color w:val="000000" w:themeColor="text1"/>
          <w:lang w:val="uk-UA"/>
        </w:rPr>
        <w:t>ться основним документом та підтвердженням догові</w:t>
      </w:r>
      <w:r>
        <w:rPr>
          <w:rFonts w:ascii="Times" w:eastAsia="Times New Roman" w:hAnsi="Times" w:cs="Times New Roman"/>
          <w:color w:val="000000" w:themeColor="text1"/>
          <w:lang w:val="uk-UA"/>
        </w:rPr>
        <w:t>рних взаємовідносин між Виконавцем (або підрядником Виконавця) та Учасником Акції щодо участі у Програмі та Маркетинговій Акції. Прийняття Учасником Акції умов даних Правил</w:t>
      </w:r>
      <w:r w:rsidRPr="00967431">
        <w:rPr>
          <w:rFonts w:ascii="Times" w:eastAsia="Times New Roman" w:hAnsi="Times" w:cs="Times New Roman"/>
          <w:color w:val="000000" w:themeColor="text1"/>
          <w:lang w:val="uk-UA"/>
        </w:rPr>
        <w:t xml:space="preserve"> здійсн</w:t>
      </w:r>
      <w:r>
        <w:rPr>
          <w:rFonts w:ascii="Times" w:eastAsia="Times New Roman" w:hAnsi="Times" w:cs="Times New Roman"/>
          <w:color w:val="000000" w:themeColor="text1"/>
          <w:lang w:val="uk-UA"/>
        </w:rPr>
        <w:t xml:space="preserve">юється шляхом здійснення </w:t>
      </w:r>
      <w:r w:rsidRPr="0008479E">
        <w:rPr>
          <w:rFonts w:ascii="Times" w:eastAsia="Times New Roman" w:hAnsi="Times" w:cs="Times New Roman"/>
          <w:color w:val="000000" w:themeColor="text1"/>
          <w:lang w:val="uk-UA"/>
        </w:rPr>
        <w:t>Реєстрації</w:t>
      </w:r>
      <w:r w:rsidR="00632B59" w:rsidRPr="0008479E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632B59" w:rsidRPr="0008479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та </w:t>
      </w:r>
      <w:r w:rsidR="002A341E" w:rsidRPr="0008479E">
        <w:rPr>
          <w:rFonts w:ascii="Times New Roman" w:eastAsia="Times New Roman" w:hAnsi="Times New Roman" w:cs="Times New Roman"/>
          <w:color w:val="000000" w:themeColor="text1"/>
          <w:lang w:val="uk-UA"/>
        </w:rPr>
        <w:t>фактичної Участі</w:t>
      </w:r>
      <w:r w:rsidR="00632B59" w:rsidRPr="0008479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 Акції.</w:t>
      </w:r>
      <w:r w:rsidRPr="0008479E">
        <w:rPr>
          <w:rFonts w:ascii="Times" w:eastAsia="Times New Roman" w:hAnsi="Times" w:cs="Times New Roman"/>
          <w:color w:val="000000" w:themeColor="text1"/>
          <w:lang w:val="uk-UA"/>
        </w:rPr>
        <w:t xml:space="preserve"> Учасник </w:t>
      </w:r>
      <w:r>
        <w:rPr>
          <w:rFonts w:ascii="Times" w:eastAsia="Times New Roman" w:hAnsi="Times" w:cs="Times New Roman"/>
          <w:color w:val="000000" w:themeColor="text1"/>
          <w:lang w:val="uk-UA"/>
        </w:rPr>
        <w:t xml:space="preserve">Акції здійснює Реєстрацію </w:t>
      </w:r>
      <w:r w:rsidR="00632B59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та приймає Участь в Акції </w:t>
      </w:r>
      <w:r w:rsidRPr="00967431">
        <w:rPr>
          <w:rFonts w:ascii="Times" w:eastAsia="Times New Roman" w:hAnsi="Times" w:cs="Times New Roman"/>
          <w:color w:val="000000" w:themeColor="text1"/>
          <w:lang w:val="uk-UA"/>
        </w:rPr>
        <w:t>добровільно</w:t>
      </w:r>
      <w:r w:rsidR="0018386E">
        <w:rPr>
          <w:rFonts w:ascii="Times" w:eastAsia="Times New Roman" w:hAnsi="Times" w:cs="Times New Roman"/>
          <w:color w:val="000000" w:themeColor="text1"/>
          <w:lang w:val="uk-UA"/>
        </w:rPr>
        <w:t>, безумовною</w:t>
      </w:r>
      <w:r w:rsidRPr="00967431">
        <w:rPr>
          <w:rFonts w:ascii="Times" w:eastAsia="Times New Roman" w:hAnsi="Times" w:cs="Times New Roman"/>
          <w:color w:val="000000" w:themeColor="text1"/>
          <w:lang w:val="uk-UA"/>
        </w:rPr>
        <w:t xml:space="preserve"> та в повному обсязі, що за своїми правовими наслідками є</w:t>
      </w:r>
      <w:r>
        <w:rPr>
          <w:rFonts w:ascii="Times" w:eastAsia="Times New Roman" w:hAnsi="Times" w:cs="Times New Roman"/>
          <w:color w:val="000000" w:themeColor="text1"/>
          <w:lang w:val="uk-UA"/>
        </w:rPr>
        <w:t xml:space="preserve"> укладення письмового договору у розумінні частини 2 статті 642 Цивільного кодексу України</w:t>
      </w:r>
      <w:r w:rsidRPr="00967431">
        <w:rPr>
          <w:rFonts w:ascii="Times" w:eastAsia="Times New Roman" w:hAnsi="Times" w:cs="Times New Roman"/>
          <w:color w:val="000000" w:themeColor="text1"/>
          <w:lang w:val="uk-UA"/>
        </w:rPr>
        <w:t>.</w:t>
      </w:r>
    </w:p>
    <w:p w14:paraId="4FEE6794" w14:textId="0920EE2C" w:rsidR="00967431" w:rsidRPr="00E46F1D" w:rsidRDefault="00967431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C6320A">
        <w:rPr>
          <w:rFonts w:ascii="Times" w:eastAsia="Times New Roman" w:hAnsi="Times" w:cs="Times New Roman"/>
          <w:b/>
          <w:color w:val="000000" w:themeColor="text1"/>
          <w:lang w:val="uk-UA"/>
        </w:rPr>
        <w:t>5.6.</w:t>
      </w:r>
      <w:r w:rsidRPr="00C6320A">
        <w:rPr>
          <w:rFonts w:ascii="Times" w:eastAsia="Times New Roman" w:hAnsi="Times" w:cs="Times New Roman"/>
          <w:color w:val="000000" w:themeColor="text1"/>
          <w:lang w:val="uk-UA"/>
        </w:rPr>
        <w:t xml:space="preserve"> Відповідно до положень Закону України «Про захист персональних даних» № 2297-VI від 01.06.2010 р., Учасник Акції</w:t>
      </w:r>
      <w:r w:rsidR="0018386E" w:rsidRPr="00C6320A">
        <w:rPr>
          <w:rFonts w:ascii="Times" w:eastAsia="Times New Roman" w:hAnsi="Times" w:cs="Times New Roman"/>
          <w:color w:val="000000" w:themeColor="text1"/>
          <w:lang w:val="uk-UA"/>
        </w:rPr>
        <w:t>, у порядку вказаному в п. 5.5. Правил,</w:t>
      </w:r>
      <w:r w:rsidRPr="00C6320A">
        <w:rPr>
          <w:rFonts w:ascii="Times" w:eastAsia="Times New Roman" w:hAnsi="Times" w:cs="Times New Roman"/>
          <w:color w:val="000000" w:themeColor="text1"/>
          <w:lang w:val="uk-UA"/>
        </w:rPr>
        <w:t xml:space="preserve"> визнає та погоджується з наданням Виконавцю (його підрядникам) своїх персональних даних, а саме: прізвища, ім’я, по-батькові, реєстраційний номер облікової картки платника податків. Обробка персональних даних Учасника Акції здійснюється відповідно із законодавством України. Учасник Акції надає Виконавцю (його підрядникам) право на обробку його персональних даних у зв’язку з наданням </w:t>
      </w:r>
      <w:r w:rsidRPr="00C6320A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Pr="00C6320A">
        <w:rPr>
          <w:rFonts w:ascii="Times" w:eastAsia="Times New Roman" w:hAnsi="Times" w:cs="Times New Roman"/>
          <w:color w:val="000000" w:themeColor="text1"/>
          <w:lang w:val="uk-UA"/>
        </w:rPr>
        <w:t xml:space="preserve">, в тому числі з метою утримання та сплати всіх податків та зборів. </w:t>
      </w:r>
      <w:r w:rsidR="0018386E" w:rsidRPr="00C6320A">
        <w:rPr>
          <w:rFonts w:ascii="Times" w:eastAsia="Times New Roman" w:hAnsi="Times" w:cs="Times New Roman"/>
          <w:color w:val="000000" w:themeColor="text1"/>
          <w:lang w:val="uk-UA"/>
        </w:rPr>
        <w:t>У зв’</w:t>
      </w:r>
      <w:r w:rsidRPr="00C6320A">
        <w:rPr>
          <w:rFonts w:ascii="Times" w:eastAsia="Times New Roman" w:hAnsi="Times" w:cs="Times New Roman"/>
          <w:color w:val="000000" w:themeColor="text1"/>
          <w:lang w:val="uk-UA"/>
        </w:rPr>
        <w:t>язку з тим, що обробка персональних даних Учасника Акції</w:t>
      </w:r>
      <w:r w:rsidR="0018386E" w:rsidRPr="00C6320A">
        <w:rPr>
          <w:rFonts w:ascii="Times" w:eastAsia="Times New Roman" w:hAnsi="Times" w:cs="Times New Roman"/>
          <w:color w:val="000000" w:themeColor="text1"/>
          <w:lang w:val="uk-UA"/>
        </w:rPr>
        <w:t xml:space="preserve"> здійснюється у зв’</w:t>
      </w:r>
      <w:r w:rsidRPr="00C6320A">
        <w:rPr>
          <w:rFonts w:ascii="Times" w:eastAsia="Times New Roman" w:hAnsi="Times" w:cs="Times New Roman"/>
          <w:color w:val="000000" w:themeColor="text1"/>
          <w:lang w:val="uk-UA"/>
        </w:rPr>
        <w:t>язку з виконанням договору, укладеного на умовах даних Правил, додаткової згоди Учасника Акції на обробку його персональних даних не потрібно. Термін використання наданих персональних даних – безстроковий. Учасник Акції гарантує і несе відповідальність за те, що надані ним дані, є добровільно наданими.</w:t>
      </w:r>
    </w:p>
    <w:p w14:paraId="296397B4" w14:textId="77777777" w:rsidR="00F14414" w:rsidRPr="00E46F1D" w:rsidRDefault="00F14414" w:rsidP="007F6D81">
      <w:pPr>
        <w:jc w:val="both"/>
        <w:rPr>
          <w:rFonts w:ascii="Times" w:eastAsia="Times New Roman" w:hAnsi="Times" w:cs="Times New Roman"/>
          <w:lang w:val="uk-UA"/>
        </w:rPr>
      </w:pPr>
    </w:p>
    <w:p w14:paraId="5504EB49" w14:textId="01084AFF" w:rsidR="004A7C12" w:rsidRPr="00E46F1D" w:rsidRDefault="00792307" w:rsidP="007F6D81">
      <w:pPr>
        <w:rPr>
          <w:rFonts w:ascii="Times" w:eastAsia="Times New Roman" w:hAnsi="Times" w:cs="Times New Roman"/>
          <w:b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6</w:t>
      </w:r>
      <w:r w:rsidR="00CD3BC0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 xml:space="preserve">. </w:t>
      </w:r>
      <w:r w:rsidR="00F14414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 xml:space="preserve">УМОВИ ТА ПОРЯДОК </w:t>
      </w:r>
      <w:r w:rsidR="00E96E64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ЗДІЙСНЕННЯ CASHBACK</w:t>
      </w:r>
    </w:p>
    <w:p w14:paraId="6A296EEA" w14:textId="77777777" w:rsidR="0037427F" w:rsidRPr="00E46F1D" w:rsidRDefault="0037427F" w:rsidP="007F6D81">
      <w:pPr>
        <w:rPr>
          <w:rFonts w:ascii="Times" w:eastAsia="Times New Roman" w:hAnsi="Times" w:cs="Times New Roman"/>
          <w:color w:val="000000" w:themeColor="text1"/>
          <w:lang w:val="uk-UA"/>
        </w:rPr>
      </w:pPr>
    </w:p>
    <w:p w14:paraId="61BC7C2D" w14:textId="26B549E8" w:rsidR="0037427F" w:rsidRPr="00E46F1D" w:rsidRDefault="00F14414" w:rsidP="007F6D81">
      <w:pPr>
        <w:jc w:val="both"/>
        <w:rPr>
          <w:rFonts w:ascii="Times" w:eastAsia="Times New Roman" w:hAnsi="Times" w:cs="Times New Roman"/>
          <w:color w:val="262626" w:themeColor="text1" w:themeTint="D9"/>
          <w:lang w:val="uk-UA"/>
        </w:rPr>
      </w:pPr>
      <w:r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6</w:t>
      </w:r>
      <w:r w:rsidR="004A7C12"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.1.</w:t>
      </w:r>
      <w:r w:rsidR="004A7C12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В рамках Акції </w:t>
      </w:r>
      <w:r w:rsidR="00944361" w:rsidRPr="00E46F1D">
        <w:rPr>
          <w:rFonts w:ascii="Times" w:eastAsia="Times New Roman" w:hAnsi="Times" w:cs="Times New Roman"/>
          <w:lang w:val="uk-UA"/>
        </w:rPr>
        <w:t>Виконавець</w:t>
      </w:r>
      <w:r w:rsidR="004A7C12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</w:t>
      </w:r>
      <w:r w:rsidR="00E147CB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надає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="008C57CB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1D19C5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Учаснику Акції </w:t>
      </w:r>
      <w:r w:rsidR="001D19C5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у </w:t>
      </w:r>
      <w:r w:rsidR="001D19C5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розмірі 5% </w:t>
      </w:r>
      <w:r w:rsidR="001D19C5" w:rsidRPr="00E46F1D">
        <w:rPr>
          <w:rFonts w:ascii="Times" w:eastAsia="Times New Roman" w:hAnsi="Times" w:cs="Times New Roman"/>
          <w:color w:val="000000" w:themeColor="text1"/>
          <w:lang w:val="uk-UA"/>
        </w:rPr>
        <w:t>на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>Картку, зареєстровану в Програмі</w:t>
      </w:r>
      <w:r w:rsidR="004A7C12" w:rsidRPr="00E46F1D">
        <w:rPr>
          <w:rFonts w:ascii="Times" w:eastAsia="Times New Roman" w:hAnsi="Times" w:cs="Times New Roman"/>
          <w:i/>
          <w:color w:val="000000" w:themeColor="text1"/>
          <w:lang w:val="uk-UA"/>
        </w:rPr>
        <w:t xml:space="preserve"> </w:t>
      </w:r>
      <w:r w:rsidR="004A7C12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за Кваліфіковані бронювання, що належать такому Учаснику Акції, в порядку і в терміни, передбачені цим розділом Правил.</w:t>
      </w:r>
    </w:p>
    <w:p w14:paraId="38C328FC" w14:textId="13E120CD" w:rsidR="004A7C12" w:rsidRPr="00E46F1D" w:rsidRDefault="005D50F7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6.2.</w:t>
      </w:r>
      <w:r w:rsidRPr="00E46F1D">
        <w:rPr>
          <w:lang w:val="uk-UA"/>
        </w:rPr>
        <w:t xml:space="preserve"> </w:t>
      </w:r>
      <w:r w:rsidR="00EC12BD" w:rsidRPr="00E46F1D">
        <w:rPr>
          <w:rFonts w:ascii="Times" w:eastAsia="Times New Roman" w:hAnsi="Times" w:cs="Times New Roman"/>
          <w:color w:val="000000" w:themeColor="text1"/>
          <w:lang w:val="uk-UA"/>
        </w:rPr>
        <w:t>Виконавець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DB29A8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надає </w:t>
      </w:r>
      <w:r w:rsidR="00FA065D">
        <w:rPr>
          <w:rFonts w:ascii="Times" w:eastAsia="Times New Roman" w:hAnsi="Times" w:cs="Times New Roman"/>
          <w:color w:val="000000" w:themeColor="text1"/>
          <w:lang w:val="uk-UA"/>
        </w:rPr>
        <w:t xml:space="preserve">Учасникові Акції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за Кваліфіковане бронювання не раніше 45 (сорока п’яти) календарних днів з моменту отримання підтвердження</w:t>
      </w:r>
      <w:r w:rsidR="0025596C">
        <w:rPr>
          <w:rFonts w:ascii="Times" w:eastAsia="Times New Roman" w:hAnsi="Times" w:cs="Times New Roman"/>
          <w:color w:val="000000" w:themeColor="text1"/>
          <w:lang w:val="uk-UA"/>
        </w:rPr>
        <w:t xml:space="preserve"> від Готел</w:t>
      </w:r>
      <w:r w:rsidR="002967E7">
        <w:rPr>
          <w:rFonts w:ascii="Times" w:eastAsia="Times New Roman" w:hAnsi="Times" w:cs="Times New Roman"/>
          <w:color w:val="000000" w:themeColor="text1"/>
          <w:lang w:val="uk-UA"/>
        </w:rPr>
        <w:t>ю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факту виї</w:t>
      </w:r>
      <w:r w:rsidR="00E96E64" w:rsidRPr="00E46F1D">
        <w:rPr>
          <w:rFonts w:ascii="Times" w:eastAsia="Times New Roman" w:hAnsi="Times" w:cs="Times New Roman"/>
          <w:color w:val="000000" w:themeColor="text1"/>
          <w:lang w:val="uk-UA"/>
        </w:rPr>
        <w:t>зду Держателя Картки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з Готелю, зазначеного при здійсненні таким Держателем Картки Бронювання, що є Кваліфікованим бронюванням.</w:t>
      </w:r>
    </w:p>
    <w:p w14:paraId="320820BE" w14:textId="27532E2C" w:rsidR="004A7C12" w:rsidRPr="00E46F1D" w:rsidRDefault="00F14414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6</w:t>
      </w:r>
      <w:r w:rsidR="005D50F7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.3</w:t>
      </w:r>
      <w:r w:rsidR="004A7C12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Бронювання, яке відповідає всім нижче встановленим критеріям, визнається (є) Кваліфікованим бронюванням, що належить Учаснику Акції:</w:t>
      </w:r>
    </w:p>
    <w:p w14:paraId="7CDCE0A7" w14:textId="054EDC31" w:rsidR="004A7C12" w:rsidRPr="00E46F1D" w:rsidRDefault="00BD58A5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6</w:t>
      </w:r>
      <w:r w:rsidR="005D50F7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.3</w:t>
      </w:r>
      <w:r w:rsidR="004A7C12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.1.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Бронювання здійснено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Учасником Акції з використанням Картки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>(її реквізитів);</w:t>
      </w:r>
    </w:p>
    <w:p w14:paraId="40A35962" w14:textId="4F5DD4CA" w:rsidR="004A7C12" w:rsidRPr="00E46F1D" w:rsidRDefault="00BD58A5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6</w:t>
      </w:r>
      <w:r w:rsidR="005D50F7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.3</w:t>
      </w:r>
      <w:r w:rsidR="004A7C12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.2.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Бронювання здійснено в мережі Інтернет за допомогою переходу через 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С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айт 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на 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веб-сайт:</w:t>
      </w:r>
      <w:r w:rsidR="006719E3" w:rsidRPr="006719E3">
        <w:t xml:space="preserve"> </w:t>
      </w:r>
      <w:r w:rsidR="006719E3" w:rsidRPr="006719E3">
        <w:rPr>
          <w:rFonts w:ascii="Times" w:eastAsia="Times New Roman" w:hAnsi="Times" w:cs="Times New Roman"/>
          <w:color w:val="000000" w:themeColor="text1"/>
          <w:lang w:val="uk-UA"/>
        </w:rPr>
        <w:t>https://www.booking.com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,</w:t>
      </w:r>
      <w:r w:rsidR="004E3DF1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за спеціальним посиланням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, розміщеним на Сайті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>;</w:t>
      </w:r>
    </w:p>
    <w:p w14:paraId="55A8E209" w14:textId="508098D8" w:rsidR="004A7C12" w:rsidRPr="00E46F1D" w:rsidRDefault="00BD58A5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6</w:t>
      </w:r>
      <w:r w:rsidR="005D50F7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.3</w:t>
      </w:r>
      <w:r w:rsidR="004A7C12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.3.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Бронювання </w:t>
      </w:r>
      <w:r w:rsidR="005D50F7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здійснене Учасником 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А</w:t>
      </w:r>
      <w:r w:rsidR="005D50F7" w:rsidRPr="00E46F1D">
        <w:rPr>
          <w:rFonts w:ascii="Times" w:eastAsia="Times New Roman" w:hAnsi="Times" w:cs="Times New Roman"/>
          <w:color w:val="000000" w:themeColor="text1"/>
          <w:lang w:val="uk-UA"/>
        </w:rPr>
        <w:t>кції, п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>ри цьому оплата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 xml:space="preserve"> за Бронювання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може бути здійснена як в мережі Інтернет за допомогою переходу</w:t>
      </w:r>
      <w:r w:rsidR="00806093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на сайті Програми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806093" w:rsidRPr="00E46F1D">
        <w:rPr>
          <w:rFonts w:ascii="Times" w:eastAsia="Times New Roman" w:hAnsi="Times" w:cs="Times New Roman"/>
          <w:color w:val="000000" w:themeColor="text1"/>
          <w:lang w:val="uk-UA"/>
        </w:rPr>
        <w:t>на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веб-сайт:</w:t>
      </w:r>
      <w:r w:rsidR="006719E3" w:rsidRPr="006719E3">
        <w:t xml:space="preserve"> </w:t>
      </w:r>
      <w:r w:rsidR="006719E3" w:rsidRPr="006719E3">
        <w:rPr>
          <w:rFonts w:ascii="Times" w:eastAsia="Times New Roman" w:hAnsi="Times" w:cs="Times New Roman"/>
          <w:color w:val="000000" w:themeColor="text1"/>
          <w:lang w:val="uk-UA"/>
        </w:rPr>
        <w:lastRenderedPageBreak/>
        <w:t>https://www.booking.com</w:t>
      </w:r>
      <w:r w:rsidR="006719E3" w:rsidRPr="006719E3" w:rsidDel="006719E3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5D50F7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за </w:t>
      </w:r>
      <w:r w:rsidR="00806093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спеціальним </w:t>
      </w:r>
      <w:r w:rsidR="005D50F7" w:rsidRPr="00E46F1D">
        <w:rPr>
          <w:rFonts w:ascii="Times" w:eastAsia="Times New Roman" w:hAnsi="Times" w:cs="Times New Roman"/>
          <w:color w:val="000000" w:themeColor="text1"/>
          <w:lang w:val="uk-UA"/>
        </w:rPr>
        <w:t>посиланням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, розміщеним на Сайті,</w:t>
      </w:r>
      <w:r w:rsidR="005D50F7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так і безпосередньо в 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Г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отелі, вказаному при </w:t>
      </w:r>
      <w:r w:rsidR="006719E3">
        <w:rPr>
          <w:rFonts w:ascii="Times" w:eastAsia="Times New Roman" w:hAnsi="Times" w:cs="Times New Roman"/>
          <w:color w:val="000000" w:themeColor="text1"/>
          <w:lang w:val="uk-UA"/>
        </w:rPr>
        <w:t>Б</w:t>
      </w:r>
      <w:r w:rsidR="004A7C12" w:rsidRPr="00E46F1D">
        <w:rPr>
          <w:rFonts w:ascii="Times" w:eastAsia="Times New Roman" w:hAnsi="Times" w:cs="Times New Roman"/>
          <w:color w:val="000000" w:themeColor="text1"/>
          <w:lang w:val="uk-UA"/>
        </w:rPr>
        <w:t>ронюванні;</w:t>
      </w:r>
    </w:p>
    <w:p w14:paraId="5514570D" w14:textId="58D865D9" w:rsidR="005F019B" w:rsidRPr="00E46F1D" w:rsidRDefault="00BD58A5">
      <w:pPr>
        <w:jc w:val="both"/>
        <w:rPr>
          <w:rFonts w:ascii="Times" w:eastAsia="Times New Roman" w:hAnsi="Times" w:cs="Times New Roman"/>
          <w:color w:val="262626" w:themeColor="text1" w:themeTint="D9"/>
          <w:lang w:val="uk-UA"/>
        </w:rPr>
      </w:pPr>
      <w:r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6</w:t>
      </w:r>
      <w:r w:rsidR="005D50F7"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.3</w:t>
      </w:r>
      <w:r w:rsidR="004A7C12"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.4.</w:t>
      </w:r>
      <w:r w:rsidR="004A7C12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Бронювання здійснено і </w:t>
      </w:r>
      <w:r w:rsidR="009F3FD5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с</w:t>
      </w:r>
      <w:r w:rsidR="004A7C12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п</w:t>
      </w:r>
      <w:r w:rsidR="005D50F7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лачено у період проведення Акції.</w:t>
      </w:r>
    </w:p>
    <w:p w14:paraId="480DA636" w14:textId="5C67366F" w:rsidR="00CC4647" w:rsidRPr="00E46F1D" w:rsidRDefault="005F019B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6.</w:t>
      </w:r>
      <w:r w:rsidR="006719E3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3</w:t>
      </w:r>
      <w:r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.</w:t>
      </w:r>
      <w:r w:rsidR="006719E3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5</w:t>
      </w:r>
      <w:r w:rsidRPr="00E46F1D">
        <w:rPr>
          <w:rFonts w:ascii="Times" w:eastAsia="Times New Roman" w:hAnsi="Times" w:cs="Times New Roman"/>
          <w:b/>
          <w:color w:val="262626" w:themeColor="text1" w:themeTint="D9"/>
          <w:lang w:val="uk-UA"/>
        </w:rPr>
        <w:t>.</w:t>
      </w:r>
      <w:r w:rsidR="009351A4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Під час </w:t>
      </w:r>
      <w:r w:rsidR="007F6D81">
        <w:rPr>
          <w:rFonts w:ascii="Times" w:eastAsia="Times New Roman" w:hAnsi="Times" w:cs="Times New Roman"/>
          <w:color w:val="262626" w:themeColor="text1" w:themeTint="D9"/>
          <w:lang w:val="uk-UA"/>
        </w:rPr>
        <w:t>Б</w:t>
      </w:r>
      <w:r w:rsidR="009351A4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ронювання</w:t>
      </w:r>
      <w:r w:rsidR="005A6488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</w:t>
      </w:r>
      <w:r w:rsidR="00DF760E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(заповнення форми </w:t>
      </w:r>
      <w:r w:rsidR="007F6D81">
        <w:rPr>
          <w:rFonts w:ascii="Times" w:eastAsia="Times New Roman" w:hAnsi="Times" w:cs="Times New Roman"/>
          <w:color w:val="262626" w:themeColor="text1" w:themeTint="D9"/>
          <w:lang w:val="uk-UA"/>
        </w:rPr>
        <w:t>Б</w:t>
      </w:r>
      <w:r w:rsidR="00DF760E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ронювання)</w:t>
      </w:r>
      <w:r w:rsidR="005A6488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Учасником Акції</w:t>
      </w:r>
      <w:r w:rsidR="009351A4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вказано</w:t>
      </w:r>
      <w:r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номер мобільного телеф</w:t>
      </w:r>
      <w:r w:rsidR="005513EE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ону, який </w:t>
      </w:r>
      <w:r w:rsidR="0068089B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за</w:t>
      </w:r>
      <w:r w:rsidR="005513EE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реєстр</w:t>
      </w:r>
      <w:r w:rsidR="0068089B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овано</w:t>
      </w:r>
      <w:r w:rsidR="005513EE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 xml:space="preserve"> в П</w:t>
      </w:r>
      <w:r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рограмі</w:t>
      </w:r>
      <w:r w:rsidR="00DF760E" w:rsidRPr="00E46F1D">
        <w:rPr>
          <w:rFonts w:ascii="Times" w:eastAsia="Times New Roman" w:hAnsi="Times" w:cs="Times New Roman"/>
          <w:color w:val="262626" w:themeColor="text1" w:themeTint="D9"/>
          <w:lang w:val="uk-UA"/>
        </w:rPr>
        <w:t>.</w:t>
      </w:r>
    </w:p>
    <w:p w14:paraId="0CE9FA9C" w14:textId="00C81346" w:rsidR="000223DA" w:rsidRPr="00E46F1D" w:rsidRDefault="000223DA" w:rsidP="007F6D81">
      <w:pPr>
        <w:jc w:val="both"/>
        <w:rPr>
          <w:rFonts w:ascii="Times" w:eastAsia="Times New Roman" w:hAnsi="Times" w:cs="Times New Roman"/>
          <w:lang w:val="uk-UA"/>
        </w:rPr>
      </w:pPr>
    </w:p>
    <w:p w14:paraId="1F4859EF" w14:textId="77777777" w:rsidR="0037427F" w:rsidRPr="00E46F1D" w:rsidRDefault="008616AC" w:rsidP="007F6D81">
      <w:pPr>
        <w:rPr>
          <w:rFonts w:ascii="Times" w:eastAsia="Times New Roman" w:hAnsi="Times" w:cs="Times New Roman"/>
          <w:b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7</w:t>
      </w:r>
      <w:r w:rsidR="00A558DD" w:rsidRPr="00E46F1D">
        <w:rPr>
          <w:rFonts w:ascii="Times" w:eastAsia="Times New Roman" w:hAnsi="Times" w:cs="Times New Roman"/>
          <w:b/>
          <w:lang w:val="uk-UA"/>
        </w:rPr>
        <w:t xml:space="preserve">. ІНШІ УМОВИ </w:t>
      </w:r>
    </w:p>
    <w:p w14:paraId="13066BCA" w14:textId="77777777" w:rsidR="0037427F" w:rsidRPr="00E46F1D" w:rsidRDefault="0037427F" w:rsidP="007F6D81">
      <w:pPr>
        <w:rPr>
          <w:rFonts w:ascii="Times" w:eastAsia="Times New Roman" w:hAnsi="Times" w:cs="Times New Roman"/>
          <w:b/>
          <w:lang w:val="uk-UA"/>
        </w:rPr>
      </w:pPr>
    </w:p>
    <w:p w14:paraId="415D9036" w14:textId="4679F076" w:rsidR="00E96E64" w:rsidRPr="00E46F1D" w:rsidRDefault="00E96E64" w:rsidP="007F6D81">
      <w:pPr>
        <w:jc w:val="both"/>
        <w:rPr>
          <w:rFonts w:ascii="Times" w:eastAsia="Times New Roman" w:hAnsi="Times" w:cs="Times New Roman"/>
          <w:b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7.1.</w:t>
      </w:r>
      <w:r w:rsidRPr="00E46F1D">
        <w:rPr>
          <w:rFonts w:ascii="Times" w:eastAsia="Times New Roman" w:hAnsi="Times" w:cs="Times New Roman"/>
          <w:lang w:val="uk-UA"/>
        </w:rPr>
        <w:t xml:space="preserve"> Замовник/Виконавець не вступають в будь-які суперечки стосовно визнання будь-яких </w:t>
      </w:r>
      <w:r w:rsidR="007F6D81">
        <w:rPr>
          <w:rFonts w:ascii="Times" w:eastAsia="Times New Roman" w:hAnsi="Times" w:cs="Times New Roman"/>
          <w:lang w:val="uk-UA"/>
        </w:rPr>
        <w:t>осіб Учасниками Акції. Замовник</w:t>
      </w:r>
      <w:r w:rsidRPr="00E46F1D">
        <w:rPr>
          <w:rFonts w:ascii="Times" w:eastAsia="Times New Roman" w:hAnsi="Times" w:cs="Times New Roman"/>
          <w:lang w:val="uk-UA"/>
        </w:rPr>
        <w:t xml:space="preserve">/Виконавець не беруть на себе відповідальності за визначення прав сторін у будь-яких суперечках. </w:t>
      </w:r>
    </w:p>
    <w:p w14:paraId="429D8A47" w14:textId="7EA015AA" w:rsidR="00A558DD" w:rsidRPr="00E46F1D" w:rsidRDefault="00E96E64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7.2.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Участь в Акції неповнолітніх, обмежено дієздатних і недієздатних осіб здійснюється відповідно до чинного законодавства України. Замовник та Виконавець не зобов’язані перевіряти правоздатність та/або дієздатність Учасників Акції. </w:t>
      </w:r>
    </w:p>
    <w:p w14:paraId="30CEA5A1" w14:textId="1D21309B" w:rsidR="00A558DD" w:rsidRPr="00E46F1D" w:rsidRDefault="00025F98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7.3</w:t>
      </w:r>
      <w:r w:rsidR="00A558DD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Участь в Акції автоматично означає факт ознайомлення та повну й безумовну згоду Учасника Акції з цими офіційними Правилами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. 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>Порушення Учасником Акції цих Правил або відмова Учасника Акції від належного виконання умов цих Правил вважається відмовою Учасника Акції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від участі в Акції та отримання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>, при цьому так</w:t>
      </w:r>
      <w:r w:rsidR="007F6D81">
        <w:rPr>
          <w:rFonts w:ascii="Times" w:eastAsia="Times New Roman" w:hAnsi="Times" w:cs="Times New Roman"/>
          <w:color w:val="000000" w:themeColor="text1"/>
          <w:lang w:val="uk-UA"/>
        </w:rPr>
        <w:t>ий Учасник Акції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не має права на одержання від Замовника/Виконавця та/або залучених ними третіх осіб будь-якої компенсації</w:t>
      </w:r>
      <w:r w:rsidR="007F6D81">
        <w:rPr>
          <w:rFonts w:ascii="Times" w:eastAsia="Times New Roman" w:hAnsi="Times" w:cs="Times New Roman"/>
          <w:color w:val="000000" w:themeColor="text1"/>
          <w:lang w:val="uk-UA"/>
        </w:rPr>
        <w:t>/</w:t>
      </w:r>
      <w:r w:rsidR="008C57CB" w:rsidRPr="008C57CB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. </w:t>
      </w:r>
    </w:p>
    <w:p w14:paraId="0A6FE5BD" w14:textId="77777777" w:rsidR="007F6D81" w:rsidRDefault="00025F98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7.4</w:t>
      </w:r>
      <w:r w:rsidR="00A558DD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У разі виникнення ситуації, що допускає неоднозначне тлумачення цих Правил, будь-яких спірних питань та/або питань, не врегульованих цими Правилами, остаточне рішення ухвалює Замовник. При цьому</w:t>
      </w:r>
      <w:r w:rsidR="007F6D81">
        <w:rPr>
          <w:rFonts w:ascii="Times" w:eastAsia="Times New Roman" w:hAnsi="Times" w:cs="Times New Roman"/>
          <w:color w:val="000000" w:themeColor="text1"/>
          <w:lang w:val="uk-UA"/>
        </w:rPr>
        <w:t>,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рішення Замовника є остаточним і не підлягає оскарженню. </w:t>
      </w:r>
    </w:p>
    <w:p w14:paraId="02B4D12E" w14:textId="1D526CEC" w:rsidR="00A558DD" w:rsidRPr="00E46F1D" w:rsidRDefault="00025F98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7.5</w:t>
      </w:r>
      <w:r w:rsidR="00A558DD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Виконавець/Замовник не несуть відповідальності за неотримання Учасником Акції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="000C20E3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з причин, незалежних від Виконавця або Замовника. </w:t>
      </w:r>
    </w:p>
    <w:p w14:paraId="6DC99452" w14:textId="350AB7D8" w:rsidR="00A558DD" w:rsidRPr="00E46F1D" w:rsidRDefault="00025F98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7.6</w:t>
      </w:r>
      <w:r w:rsidR="00A558DD" w:rsidRPr="00E46F1D">
        <w:rPr>
          <w:rFonts w:ascii="Times" w:eastAsia="Times New Roman" w:hAnsi="Times" w:cs="Times New Roman"/>
          <w:b/>
          <w:color w:val="000000" w:themeColor="text1"/>
          <w:lang w:val="uk-UA"/>
        </w:rPr>
        <w:t>.</w:t>
      </w:r>
      <w:r w:rsidR="00A558DD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Виконавець і Замовник не несуть відповідальності за:</w:t>
      </w:r>
    </w:p>
    <w:p w14:paraId="694BF9FC" w14:textId="7E295F90" w:rsidR="00A558DD" w:rsidRPr="00E46F1D" w:rsidRDefault="00A558DD" w:rsidP="007F6D81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- неотримання Учасником Акції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="003C0547"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 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з вини самого Учасника Акції; </w:t>
      </w:r>
    </w:p>
    <w:p w14:paraId="22C2348E" w14:textId="1444229B" w:rsidR="00A558DD" w:rsidRPr="00E46F1D" w:rsidRDefault="00A558DD">
      <w:pPr>
        <w:jc w:val="both"/>
        <w:rPr>
          <w:rFonts w:ascii="Times" w:eastAsia="Times New Roman" w:hAnsi="Times" w:cs="Times New Roman"/>
          <w:color w:val="000000" w:themeColor="text1"/>
          <w:lang w:val="uk-UA"/>
        </w:rPr>
      </w:pP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- за відмову Учасника Акції від одержання </w:t>
      </w:r>
      <w:r w:rsidR="008C57CB">
        <w:rPr>
          <w:rFonts w:ascii="Times New Roman" w:eastAsia="Times New Roman" w:hAnsi="Times New Roman" w:cs="Times New Roman"/>
          <w:color w:val="000000" w:themeColor="text1"/>
          <w:lang w:val="uk-UA"/>
        </w:rPr>
        <w:t>Cashback</w:t>
      </w:r>
      <w:r w:rsidRPr="00E46F1D">
        <w:rPr>
          <w:rFonts w:ascii="Times" w:eastAsia="Times New Roman" w:hAnsi="Times" w:cs="Times New Roman"/>
          <w:color w:val="000000" w:themeColor="text1"/>
          <w:lang w:val="uk-UA"/>
        </w:rPr>
        <w:t xml:space="preserve">. </w:t>
      </w:r>
    </w:p>
    <w:p w14:paraId="0F66F6AB" w14:textId="36E3413E" w:rsidR="00A558DD" w:rsidRPr="00E46F1D" w:rsidRDefault="00025F98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7.7</w:t>
      </w:r>
      <w:r w:rsidR="00A558DD" w:rsidRPr="00E46F1D">
        <w:rPr>
          <w:rFonts w:ascii="Times" w:eastAsia="Times New Roman" w:hAnsi="Times" w:cs="Times New Roman"/>
          <w:b/>
          <w:lang w:val="uk-UA"/>
        </w:rPr>
        <w:t>.</w:t>
      </w:r>
      <w:r w:rsidR="00A558DD" w:rsidRPr="00E46F1D">
        <w:rPr>
          <w:rFonts w:ascii="Times" w:eastAsia="Times New Roman" w:hAnsi="Times" w:cs="Times New Roman"/>
          <w:lang w:val="uk-UA"/>
        </w:rPr>
        <w:t xml:space="preserve"> Під час проведення Акції чи після її закінчення, Виконавець та/або Замовник не зобов’язані вести листування з потенційними Учасниками</w:t>
      </w:r>
      <w:r w:rsidR="007F6D81">
        <w:rPr>
          <w:rFonts w:ascii="Times" w:eastAsia="Times New Roman" w:hAnsi="Times" w:cs="Times New Roman"/>
          <w:lang w:val="uk-UA"/>
        </w:rPr>
        <w:t xml:space="preserve"> Акції</w:t>
      </w:r>
      <w:r w:rsidR="00A558DD" w:rsidRPr="00E46F1D">
        <w:rPr>
          <w:rFonts w:ascii="Times" w:eastAsia="Times New Roman" w:hAnsi="Times" w:cs="Times New Roman"/>
          <w:lang w:val="uk-UA"/>
        </w:rPr>
        <w:t xml:space="preserve"> й надавати пояснення в усній чи письмовій формі з питань, що стосуються умов проведення чи будь-яких інших подібних питань щодо даної Акції. </w:t>
      </w:r>
    </w:p>
    <w:p w14:paraId="76434FDF" w14:textId="45DACE1D" w:rsidR="00B34B16" w:rsidRDefault="00025F98" w:rsidP="007F6D81">
      <w:pPr>
        <w:jc w:val="both"/>
        <w:rPr>
          <w:rFonts w:ascii="Times" w:eastAsia="Times New Roman" w:hAnsi="Times" w:cs="Times New Roman"/>
          <w:lang w:val="uk-UA"/>
        </w:rPr>
      </w:pPr>
      <w:r w:rsidRPr="00E46F1D">
        <w:rPr>
          <w:rFonts w:ascii="Times" w:eastAsia="Times New Roman" w:hAnsi="Times" w:cs="Times New Roman"/>
          <w:b/>
          <w:lang w:val="uk-UA"/>
        </w:rPr>
        <w:t>7.8</w:t>
      </w:r>
      <w:r w:rsidR="00A558DD" w:rsidRPr="00E46F1D">
        <w:rPr>
          <w:rFonts w:ascii="Times" w:eastAsia="Times New Roman" w:hAnsi="Times" w:cs="Times New Roman"/>
          <w:b/>
          <w:lang w:val="uk-UA"/>
        </w:rPr>
        <w:t>.</w:t>
      </w:r>
      <w:r w:rsidR="00A558DD" w:rsidRPr="00E46F1D">
        <w:rPr>
          <w:rFonts w:ascii="Times" w:eastAsia="Times New Roman" w:hAnsi="Times" w:cs="Times New Roman"/>
          <w:lang w:val="uk-UA"/>
        </w:rPr>
        <w:t xml:space="preserve"> Замовник </w:t>
      </w:r>
      <w:r w:rsidR="00FA7B94" w:rsidRPr="00E46F1D">
        <w:rPr>
          <w:rFonts w:ascii="Times" w:eastAsia="Times New Roman" w:hAnsi="Times" w:cs="Times New Roman"/>
          <w:lang w:val="uk-UA"/>
        </w:rPr>
        <w:t>та Виконавець Акції мають</w:t>
      </w:r>
      <w:r w:rsidR="00A558DD" w:rsidRPr="00E46F1D">
        <w:rPr>
          <w:rFonts w:ascii="Times" w:eastAsia="Times New Roman" w:hAnsi="Times" w:cs="Times New Roman"/>
          <w:lang w:val="uk-UA"/>
        </w:rPr>
        <w:t xml:space="preserve"> право вн</w:t>
      </w:r>
      <w:r w:rsidR="00C656D2" w:rsidRPr="00E46F1D">
        <w:rPr>
          <w:rFonts w:ascii="Times" w:eastAsia="Times New Roman" w:hAnsi="Times" w:cs="Times New Roman"/>
          <w:lang w:val="uk-UA"/>
        </w:rPr>
        <w:t>о</w:t>
      </w:r>
      <w:r w:rsidR="00A558DD" w:rsidRPr="00E46F1D">
        <w:rPr>
          <w:rFonts w:ascii="Times" w:eastAsia="Times New Roman" w:hAnsi="Times" w:cs="Times New Roman"/>
          <w:lang w:val="uk-UA"/>
        </w:rPr>
        <w:t>с</w:t>
      </w:r>
      <w:r w:rsidR="00C656D2" w:rsidRPr="00E46F1D">
        <w:rPr>
          <w:rFonts w:ascii="Times" w:eastAsia="Times New Roman" w:hAnsi="Times" w:cs="Times New Roman"/>
          <w:lang w:val="uk-UA"/>
        </w:rPr>
        <w:t>и</w:t>
      </w:r>
      <w:r w:rsidR="00A558DD" w:rsidRPr="00E46F1D">
        <w:rPr>
          <w:rFonts w:ascii="Times" w:eastAsia="Times New Roman" w:hAnsi="Times" w:cs="Times New Roman"/>
          <w:lang w:val="uk-UA"/>
        </w:rPr>
        <w:t>ти зміни</w:t>
      </w:r>
      <w:r w:rsidR="00FA7B94" w:rsidRPr="00E46F1D">
        <w:rPr>
          <w:rFonts w:ascii="Times" w:eastAsia="Times New Roman" w:hAnsi="Times" w:cs="Times New Roman"/>
          <w:lang w:val="uk-UA"/>
        </w:rPr>
        <w:t xml:space="preserve"> </w:t>
      </w:r>
      <w:r w:rsidR="00A558DD" w:rsidRPr="00E46F1D">
        <w:rPr>
          <w:rFonts w:ascii="Times" w:eastAsia="Times New Roman" w:hAnsi="Times" w:cs="Times New Roman"/>
          <w:lang w:val="uk-UA"/>
        </w:rPr>
        <w:t>до умов даних Правил</w:t>
      </w:r>
      <w:r w:rsidR="00FA7B94" w:rsidRPr="00E46F1D">
        <w:rPr>
          <w:lang w:val="uk-UA"/>
        </w:rPr>
        <w:t xml:space="preserve"> </w:t>
      </w:r>
      <w:r w:rsidR="00A558DD" w:rsidRPr="00E46F1D">
        <w:rPr>
          <w:rFonts w:ascii="Times" w:eastAsia="Times New Roman" w:hAnsi="Times" w:cs="Times New Roman"/>
          <w:lang w:val="uk-UA"/>
        </w:rPr>
        <w:t>шляхом розміщення нової редакції правил на Сайті.</w:t>
      </w:r>
    </w:p>
    <w:p w14:paraId="474AC6D6" w14:textId="65D29E8D" w:rsidR="007F6D81" w:rsidRDefault="007F6D81" w:rsidP="007F6D81">
      <w:pPr>
        <w:jc w:val="both"/>
        <w:rPr>
          <w:rFonts w:ascii="Times" w:eastAsia="Times New Roman" w:hAnsi="Times" w:cs="Times New Roman"/>
          <w:lang w:val="uk-UA"/>
        </w:rPr>
      </w:pPr>
      <w:r w:rsidRPr="007F6D81">
        <w:rPr>
          <w:rFonts w:ascii="Times" w:eastAsia="Times New Roman" w:hAnsi="Times" w:cs="Times New Roman"/>
          <w:b/>
          <w:lang w:val="uk-UA"/>
        </w:rPr>
        <w:t>7.9.</w:t>
      </w:r>
      <w:r>
        <w:rPr>
          <w:rFonts w:ascii="Times" w:eastAsia="Times New Roman" w:hAnsi="Times" w:cs="Times New Roman"/>
          <w:lang w:val="uk-UA"/>
        </w:rPr>
        <w:t xml:space="preserve"> У випадку, якщо після внесення змін до умов даних Правил, Учасник Акції продовжує здійснювати дії передбачені Правилами та користуватися Програмою, вважається, що Учасник Акції прийняв та погодився із новими умовами Правил.</w:t>
      </w:r>
    </w:p>
    <w:p w14:paraId="5C1981E1" w14:textId="59987BD7" w:rsidR="007F6D81" w:rsidRDefault="007F6D81" w:rsidP="007F6D81">
      <w:pPr>
        <w:jc w:val="both"/>
        <w:rPr>
          <w:rFonts w:ascii="Times" w:eastAsia="Times New Roman" w:hAnsi="Times" w:cs="Times New Roman"/>
          <w:lang w:val="uk-UA"/>
        </w:rPr>
      </w:pPr>
      <w:r w:rsidRPr="007F6D81">
        <w:rPr>
          <w:rFonts w:ascii="Times" w:eastAsia="Times New Roman" w:hAnsi="Times" w:cs="Times New Roman"/>
          <w:b/>
          <w:lang w:val="uk-UA"/>
        </w:rPr>
        <w:t>7.10.</w:t>
      </w:r>
      <w:r>
        <w:rPr>
          <w:rFonts w:ascii="Times" w:eastAsia="Times New Roman" w:hAnsi="Times" w:cs="Times New Roman"/>
          <w:lang w:val="uk-UA"/>
        </w:rPr>
        <w:t xml:space="preserve"> У випадку виникнення будь-яких судових спорів, такий спір вирішується за місцезнаходженням Замовника.</w:t>
      </w:r>
    </w:p>
    <w:p w14:paraId="06EED6B3" w14:textId="3FBD55A6" w:rsidR="008C57CB" w:rsidRDefault="008C57CB" w:rsidP="008C57CB">
      <w:pPr>
        <w:jc w:val="both"/>
        <w:rPr>
          <w:rFonts w:ascii="Times New Roman" w:eastAsia="Times New Roman" w:hAnsi="Times New Roman" w:cs="Times New Roman"/>
          <w:lang w:val="uk-UA"/>
        </w:rPr>
      </w:pPr>
      <w:r w:rsidRPr="0068258D">
        <w:rPr>
          <w:rFonts w:ascii="Times" w:eastAsia="Times New Roman" w:hAnsi="Times" w:cs="Times New Roman"/>
          <w:b/>
          <w:lang w:val="uk-UA"/>
        </w:rPr>
        <w:t>7.11.</w:t>
      </w:r>
      <w:r>
        <w:rPr>
          <w:rFonts w:ascii="Times" w:eastAsia="Times New Roman" w:hAnsi="Times" w:cs="Times New Roman"/>
          <w:lang w:val="uk-UA"/>
        </w:rPr>
        <w:t xml:space="preserve"> </w:t>
      </w:r>
      <w:r w:rsidR="001C1DB5" w:rsidRPr="001C1DB5">
        <w:rPr>
          <w:rFonts w:ascii="Times New Roman" w:eastAsia="Times New Roman" w:hAnsi="Times New Roman" w:cs="Times New Roman"/>
          <w:lang w:val="uk-UA"/>
        </w:rPr>
        <w:t>Виплата Cashback на умовах Акції здійснюється з утриманням податку на доходи фізичних осіб та військового збору у розмірах та на умовах визначених згідно законодавства України. Оподаткування Cashback забезпечується Виконавцем.</w:t>
      </w:r>
    </w:p>
    <w:p w14:paraId="497775CB" w14:textId="77777777" w:rsidR="008C57CB" w:rsidRPr="00E46F1D" w:rsidRDefault="008C57CB" w:rsidP="007F6D81">
      <w:pPr>
        <w:jc w:val="both"/>
        <w:rPr>
          <w:rFonts w:ascii="Times" w:eastAsia="Times New Roman" w:hAnsi="Times" w:cs="Times New Roman"/>
          <w:lang w:val="uk-UA"/>
        </w:rPr>
      </w:pPr>
    </w:p>
    <w:sectPr w:rsidR="008C57CB" w:rsidRPr="00E46F1D" w:rsidSect="00C90AA2">
      <w:pgSz w:w="11900" w:h="16840"/>
      <w:pgMar w:top="1134" w:right="850" w:bottom="9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CC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5D97"/>
    <w:multiLevelType w:val="hybridMultilevel"/>
    <w:tmpl w:val="E556B456"/>
    <w:lvl w:ilvl="0" w:tplc="57548BB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01"/>
    <w:rsid w:val="000010C0"/>
    <w:rsid w:val="00007964"/>
    <w:rsid w:val="00021AAD"/>
    <w:rsid w:val="000223DA"/>
    <w:rsid w:val="00025F98"/>
    <w:rsid w:val="00054BF3"/>
    <w:rsid w:val="0008479E"/>
    <w:rsid w:val="00097037"/>
    <w:rsid w:val="000A41D7"/>
    <w:rsid w:val="000A55DD"/>
    <w:rsid w:val="000A5648"/>
    <w:rsid w:val="000C20E3"/>
    <w:rsid w:val="000C6117"/>
    <w:rsid w:val="000D2177"/>
    <w:rsid w:val="000E063C"/>
    <w:rsid w:val="000E3627"/>
    <w:rsid w:val="000F263F"/>
    <w:rsid w:val="00106B4A"/>
    <w:rsid w:val="00145958"/>
    <w:rsid w:val="00151A05"/>
    <w:rsid w:val="00181BC3"/>
    <w:rsid w:val="0018386E"/>
    <w:rsid w:val="00190188"/>
    <w:rsid w:val="00194CBF"/>
    <w:rsid w:val="0019631C"/>
    <w:rsid w:val="001B0F1D"/>
    <w:rsid w:val="001C1DB5"/>
    <w:rsid w:val="001C7E3A"/>
    <w:rsid w:val="001D19C5"/>
    <w:rsid w:val="001F036A"/>
    <w:rsid w:val="001F701C"/>
    <w:rsid w:val="0025596C"/>
    <w:rsid w:val="00256095"/>
    <w:rsid w:val="002573A6"/>
    <w:rsid w:val="00262334"/>
    <w:rsid w:val="00262EB2"/>
    <w:rsid w:val="00264930"/>
    <w:rsid w:val="00277E15"/>
    <w:rsid w:val="002853E7"/>
    <w:rsid w:val="002911B3"/>
    <w:rsid w:val="0029351D"/>
    <w:rsid w:val="002967E7"/>
    <w:rsid w:val="002A341E"/>
    <w:rsid w:val="002B0119"/>
    <w:rsid w:val="002B55D7"/>
    <w:rsid w:val="002E0D17"/>
    <w:rsid w:val="0037427F"/>
    <w:rsid w:val="003841CD"/>
    <w:rsid w:val="00385677"/>
    <w:rsid w:val="00393683"/>
    <w:rsid w:val="00393927"/>
    <w:rsid w:val="00396141"/>
    <w:rsid w:val="003C0547"/>
    <w:rsid w:val="003F09FD"/>
    <w:rsid w:val="00421E31"/>
    <w:rsid w:val="004330B8"/>
    <w:rsid w:val="004453B4"/>
    <w:rsid w:val="0045374D"/>
    <w:rsid w:val="00454F63"/>
    <w:rsid w:val="00460FF2"/>
    <w:rsid w:val="00493101"/>
    <w:rsid w:val="004A06CA"/>
    <w:rsid w:val="004A133D"/>
    <w:rsid w:val="004A7C12"/>
    <w:rsid w:val="004B10C3"/>
    <w:rsid w:val="004D07AC"/>
    <w:rsid w:val="004D6A17"/>
    <w:rsid w:val="004E2119"/>
    <w:rsid w:val="004E3DF1"/>
    <w:rsid w:val="004F00CF"/>
    <w:rsid w:val="00502ACB"/>
    <w:rsid w:val="00507100"/>
    <w:rsid w:val="0052422B"/>
    <w:rsid w:val="005409F1"/>
    <w:rsid w:val="00550725"/>
    <w:rsid w:val="005513EE"/>
    <w:rsid w:val="005639CE"/>
    <w:rsid w:val="00582230"/>
    <w:rsid w:val="005915D5"/>
    <w:rsid w:val="00595EA7"/>
    <w:rsid w:val="005A6488"/>
    <w:rsid w:val="005B2270"/>
    <w:rsid w:val="005D50F7"/>
    <w:rsid w:val="005F019B"/>
    <w:rsid w:val="00613DC8"/>
    <w:rsid w:val="006171DE"/>
    <w:rsid w:val="0061792B"/>
    <w:rsid w:val="00632B59"/>
    <w:rsid w:val="00663901"/>
    <w:rsid w:val="006719E3"/>
    <w:rsid w:val="0068089B"/>
    <w:rsid w:val="0068258D"/>
    <w:rsid w:val="0069428D"/>
    <w:rsid w:val="006B5199"/>
    <w:rsid w:val="00724EF8"/>
    <w:rsid w:val="00727365"/>
    <w:rsid w:val="00732AF7"/>
    <w:rsid w:val="00736482"/>
    <w:rsid w:val="00740DC1"/>
    <w:rsid w:val="00777193"/>
    <w:rsid w:val="00781337"/>
    <w:rsid w:val="00781382"/>
    <w:rsid w:val="00792307"/>
    <w:rsid w:val="00792308"/>
    <w:rsid w:val="007964B1"/>
    <w:rsid w:val="007C062E"/>
    <w:rsid w:val="007C2C4C"/>
    <w:rsid w:val="007E00B1"/>
    <w:rsid w:val="007F6D81"/>
    <w:rsid w:val="00802654"/>
    <w:rsid w:val="00806093"/>
    <w:rsid w:val="00820964"/>
    <w:rsid w:val="00827F1E"/>
    <w:rsid w:val="008360D3"/>
    <w:rsid w:val="00843B65"/>
    <w:rsid w:val="00850833"/>
    <w:rsid w:val="00854484"/>
    <w:rsid w:val="008616AC"/>
    <w:rsid w:val="00865EDC"/>
    <w:rsid w:val="00874545"/>
    <w:rsid w:val="00897AA4"/>
    <w:rsid w:val="008A028B"/>
    <w:rsid w:val="008A5492"/>
    <w:rsid w:val="008A641C"/>
    <w:rsid w:val="008B4FF7"/>
    <w:rsid w:val="008C1BA6"/>
    <w:rsid w:val="008C57CB"/>
    <w:rsid w:val="008C6650"/>
    <w:rsid w:val="009056E4"/>
    <w:rsid w:val="0092139C"/>
    <w:rsid w:val="00921812"/>
    <w:rsid w:val="009241BE"/>
    <w:rsid w:val="009351A4"/>
    <w:rsid w:val="00944361"/>
    <w:rsid w:val="00951655"/>
    <w:rsid w:val="00951F4F"/>
    <w:rsid w:val="00967431"/>
    <w:rsid w:val="00973D1E"/>
    <w:rsid w:val="009840F6"/>
    <w:rsid w:val="009904A6"/>
    <w:rsid w:val="00992789"/>
    <w:rsid w:val="009E3175"/>
    <w:rsid w:val="009F1730"/>
    <w:rsid w:val="009F3FD5"/>
    <w:rsid w:val="00A07C12"/>
    <w:rsid w:val="00A1412B"/>
    <w:rsid w:val="00A40A3F"/>
    <w:rsid w:val="00A558DD"/>
    <w:rsid w:val="00A72687"/>
    <w:rsid w:val="00A77FF2"/>
    <w:rsid w:val="00A82E31"/>
    <w:rsid w:val="00A84E85"/>
    <w:rsid w:val="00A9029C"/>
    <w:rsid w:val="00AE3480"/>
    <w:rsid w:val="00AE7CFA"/>
    <w:rsid w:val="00AF13BA"/>
    <w:rsid w:val="00B16669"/>
    <w:rsid w:val="00B203D1"/>
    <w:rsid w:val="00B215F1"/>
    <w:rsid w:val="00B31987"/>
    <w:rsid w:val="00B34B16"/>
    <w:rsid w:val="00B57CFD"/>
    <w:rsid w:val="00B62763"/>
    <w:rsid w:val="00B81019"/>
    <w:rsid w:val="00B879EA"/>
    <w:rsid w:val="00B9196F"/>
    <w:rsid w:val="00BA0803"/>
    <w:rsid w:val="00BA3203"/>
    <w:rsid w:val="00BA707E"/>
    <w:rsid w:val="00BC65DF"/>
    <w:rsid w:val="00BD58A5"/>
    <w:rsid w:val="00BD5BBE"/>
    <w:rsid w:val="00C1379B"/>
    <w:rsid w:val="00C17872"/>
    <w:rsid w:val="00C6320A"/>
    <w:rsid w:val="00C64A3E"/>
    <w:rsid w:val="00C656D2"/>
    <w:rsid w:val="00C71382"/>
    <w:rsid w:val="00C74683"/>
    <w:rsid w:val="00C77028"/>
    <w:rsid w:val="00C90AA2"/>
    <w:rsid w:val="00C94290"/>
    <w:rsid w:val="00C967B4"/>
    <w:rsid w:val="00CA296D"/>
    <w:rsid w:val="00CA2B4A"/>
    <w:rsid w:val="00CB2A5E"/>
    <w:rsid w:val="00CB46D3"/>
    <w:rsid w:val="00CC4647"/>
    <w:rsid w:val="00CC524E"/>
    <w:rsid w:val="00CD3BC0"/>
    <w:rsid w:val="00CD40D2"/>
    <w:rsid w:val="00D05169"/>
    <w:rsid w:val="00D15D70"/>
    <w:rsid w:val="00D271E9"/>
    <w:rsid w:val="00D41577"/>
    <w:rsid w:val="00D60A70"/>
    <w:rsid w:val="00D64593"/>
    <w:rsid w:val="00D84696"/>
    <w:rsid w:val="00D873DB"/>
    <w:rsid w:val="00DB29A8"/>
    <w:rsid w:val="00DC4891"/>
    <w:rsid w:val="00DD5FC6"/>
    <w:rsid w:val="00DE6CA7"/>
    <w:rsid w:val="00DF69F1"/>
    <w:rsid w:val="00DF760E"/>
    <w:rsid w:val="00E00D34"/>
    <w:rsid w:val="00E13CB2"/>
    <w:rsid w:val="00E147CB"/>
    <w:rsid w:val="00E32996"/>
    <w:rsid w:val="00E46F1D"/>
    <w:rsid w:val="00E55EDD"/>
    <w:rsid w:val="00E57408"/>
    <w:rsid w:val="00E63D50"/>
    <w:rsid w:val="00E66B17"/>
    <w:rsid w:val="00E96E64"/>
    <w:rsid w:val="00EB5CAE"/>
    <w:rsid w:val="00EC12BD"/>
    <w:rsid w:val="00ED4BE0"/>
    <w:rsid w:val="00ED77B7"/>
    <w:rsid w:val="00EF1314"/>
    <w:rsid w:val="00F00F7C"/>
    <w:rsid w:val="00F14414"/>
    <w:rsid w:val="00F376C6"/>
    <w:rsid w:val="00F40269"/>
    <w:rsid w:val="00F63364"/>
    <w:rsid w:val="00F66FF7"/>
    <w:rsid w:val="00F72629"/>
    <w:rsid w:val="00F730CC"/>
    <w:rsid w:val="00F820B3"/>
    <w:rsid w:val="00F91F6D"/>
    <w:rsid w:val="00F97509"/>
    <w:rsid w:val="00FA065D"/>
    <w:rsid w:val="00FA7B94"/>
    <w:rsid w:val="00FB16FE"/>
    <w:rsid w:val="00FC51F9"/>
    <w:rsid w:val="00FD5B97"/>
    <w:rsid w:val="00FD6EE9"/>
    <w:rsid w:val="00FD6F2A"/>
    <w:rsid w:val="00FE1EED"/>
    <w:rsid w:val="00FE5700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95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F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0F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901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46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istParagraph1">
    <w:name w:val="List Paragraph1"/>
    <w:basedOn w:val="a"/>
    <w:rsid w:val="004330B8"/>
    <w:pPr>
      <w:ind w:left="7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E32996"/>
  </w:style>
  <w:style w:type="paragraph" w:customStyle="1" w:styleId="1">
    <w:name w:val="Обычный1"/>
    <w:rsid w:val="00E00D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1D19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19C5"/>
  </w:style>
  <w:style w:type="character" w:customStyle="1" w:styleId="ab">
    <w:name w:val="Текст примечания Знак"/>
    <w:basedOn w:val="a0"/>
    <w:link w:val="aa"/>
    <w:uiPriority w:val="99"/>
    <w:semiHidden/>
    <w:rsid w:val="001D19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D19C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1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lshe.mastercard.u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1398</Words>
  <Characters>7971</Characters>
  <Application>Microsoft Macintosh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</dc:creator>
  <cp:lastModifiedBy>Alla Shekera</cp:lastModifiedBy>
  <cp:revision>4</cp:revision>
  <cp:lastPrinted>2016-10-07T13:33:00Z</cp:lastPrinted>
  <dcterms:created xsi:type="dcterms:W3CDTF">2017-06-12T15:14:00Z</dcterms:created>
  <dcterms:modified xsi:type="dcterms:W3CDTF">2017-06-12T16:09:00Z</dcterms:modified>
</cp:coreProperties>
</file>