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A80A" w14:textId="77777777" w:rsidR="007708CE" w:rsidRPr="007A002B" w:rsidRDefault="007C3860" w:rsidP="007C3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02B">
        <w:rPr>
          <w:rFonts w:ascii="Times New Roman" w:hAnsi="Times New Roman" w:cs="Times New Roman"/>
          <w:sz w:val="28"/>
          <w:szCs w:val="28"/>
        </w:rPr>
        <w:t>Офіційні Правила Акції</w:t>
      </w:r>
    </w:p>
    <w:p w14:paraId="036C411B" w14:textId="77777777" w:rsidR="007C3860" w:rsidRPr="007A002B" w:rsidRDefault="007C3860" w:rsidP="007C3860">
      <w:pPr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7A002B">
        <w:rPr>
          <w:rFonts w:ascii="Times New Roman" w:hAnsi="Times New Roman" w:cs="Times New Roman"/>
          <w:sz w:val="28"/>
          <w:szCs w:val="28"/>
        </w:rPr>
        <w:t xml:space="preserve">«Дивись українське разом з ПРОСТІР. Фокстер </w:t>
      </w:r>
      <w:r w:rsidRPr="007A002B">
        <w:rPr>
          <w:rStyle w:val="a5"/>
          <w:rFonts w:ascii="Times New Roman" w:hAnsi="Times New Roman" w:cs="Times New Roman"/>
          <w:bCs/>
          <w:sz w:val="28"/>
          <w:szCs w:val="28"/>
        </w:rPr>
        <w:t>&amp; Макс»</w:t>
      </w:r>
    </w:p>
    <w:p w14:paraId="6B0A687F" w14:textId="77777777" w:rsidR="007C3860" w:rsidRPr="007A002B" w:rsidRDefault="007C3860" w:rsidP="007C3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02B">
        <w:rPr>
          <w:rStyle w:val="a5"/>
          <w:rFonts w:ascii="Times New Roman" w:hAnsi="Times New Roman" w:cs="Times New Roman"/>
          <w:bCs/>
          <w:sz w:val="28"/>
          <w:szCs w:val="28"/>
        </w:rPr>
        <w:t>для клієнтів – держателів платіжних карток національної платіжної системи «Український платіжний простір</w:t>
      </w:r>
      <w:r w:rsidR="008652B1" w:rsidRPr="007A002B">
        <w:rPr>
          <w:rStyle w:val="a5"/>
          <w:rFonts w:ascii="Times New Roman" w:hAnsi="Times New Roman" w:cs="Times New Roman"/>
          <w:bCs/>
          <w:sz w:val="28"/>
          <w:szCs w:val="28"/>
        </w:rPr>
        <w:t>»</w:t>
      </w:r>
      <w:r w:rsidRPr="007A002B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57B91D" w14:textId="77777777" w:rsidR="007C3860" w:rsidRDefault="007C3860" w:rsidP="007C3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860">
        <w:rPr>
          <w:rFonts w:ascii="Times New Roman" w:hAnsi="Times New Roman" w:cs="Times New Roman"/>
          <w:sz w:val="28"/>
          <w:szCs w:val="28"/>
        </w:rPr>
        <w:t>Терміни та визначення</w:t>
      </w:r>
    </w:p>
    <w:p w14:paraId="05655372" w14:textId="77777777" w:rsidR="007C3860" w:rsidRDefault="007C3860" w:rsidP="007C3860">
      <w:pPr>
        <w:rPr>
          <w:rFonts w:ascii="Times New Roman" w:hAnsi="Times New Roman" w:cs="Times New Roman"/>
          <w:sz w:val="28"/>
          <w:szCs w:val="28"/>
        </w:rPr>
      </w:pPr>
    </w:p>
    <w:p w14:paraId="1B3F01F3" w14:textId="63586D02" w:rsidR="007C3860" w:rsidRDefault="007C3860" w:rsidP="00FF0933">
      <w:pPr>
        <w:jc w:val="both"/>
        <w:rPr>
          <w:rFonts w:ascii="Times New Roman" w:hAnsi="Times New Roman" w:cs="Times New Roman"/>
          <w:sz w:val="28"/>
          <w:szCs w:val="28"/>
        </w:rPr>
      </w:pPr>
      <w:r w:rsidRPr="007C3860">
        <w:rPr>
          <w:rFonts w:ascii="Times New Roman" w:hAnsi="Times New Roman" w:cs="Times New Roman"/>
          <w:b/>
          <w:sz w:val="28"/>
          <w:szCs w:val="28"/>
        </w:rPr>
        <w:t>Акція «Дивись українське разом з ПРОСТІР. Фокстер &amp; Макс»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27A">
        <w:rPr>
          <w:rFonts w:ascii="Times New Roman" w:hAnsi="Times New Roman" w:cs="Times New Roman"/>
          <w:sz w:val="28"/>
          <w:szCs w:val="28"/>
        </w:rPr>
        <w:t>- серед клієнтів  - держателів</w:t>
      </w:r>
      <w:r>
        <w:rPr>
          <w:rFonts w:ascii="Times New Roman" w:hAnsi="Times New Roman" w:cs="Times New Roman"/>
          <w:sz w:val="28"/>
          <w:szCs w:val="28"/>
        </w:rPr>
        <w:t xml:space="preserve"> карток національної платіжної системи «Український платіжний простір» (далі – НПС «ПРОСТІР»), які здійснюють безготівкові розрахунки в торговельній мережі та мережі Інтернет</w:t>
      </w:r>
      <w:r w:rsidR="00D5427A" w:rsidRPr="00D5427A">
        <w:rPr>
          <w:rFonts w:ascii="Times New Roman" w:hAnsi="Times New Roman" w:cs="Times New Roman"/>
          <w:sz w:val="28"/>
          <w:szCs w:val="28"/>
        </w:rPr>
        <w:t xml:space="preserve"> </w:t>
      </w:r>
      <w:r w:rsidR="00D5427A">
        <w:rPr>
          <w:rFonts w:ascii="Times New Roman" w:hAnsi="Times New Roman" w:cs="Times New Roman"/>
          <w:sz w:val="28"/>
          <w:szCs w:val="28"/>
        </w:rPr>
        <w:t>у період проведення Акції: з 29.08.2019 по 13.09.2019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AE255" w14:textId="1A46EC14" w:rsidR="00D5427A" w:rsidRDefault="00D5427A" w:rsidP="00FF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Переможця Акції буде визначено за критеріями, викладеними в цих Правилах. Участь в Акції безкоштовна. Акція не є азартною грою і не може бути використана в будь-якій формі азартних ігор. Участь в Акції означає повне та беззастережне прийняття учасником всіх умов цих Правил.</w:t>
      </w:r>
    </w:p>
    <w:p w14:paraId="5B3A9055" w14:textId="77777777" w:rsidR="007C3860" w:rsidRDefault="00593960" w:rsidP="00FF0933">
      <w:pPr>
        <w:jc w:val="both"/>
        <w:rPr>
          <w:rFonts w:ascii="Times New Roman" w:hAnsi="Times New Roman" w:cs="Times New Roman"/>
          <w:sz w:val="28"/>
          <w:szCs w:val="28"/>
        </w:rPr>
      </w:pPr>
      <w:r w:rsidRPr="00593960">
        <w:rPr>
          <w:rFonts w:ascii="Times New Roman" w:hAnsi="Times New Roman" w:cs="Times New Roman"/>
          <w:b/>
          <w:sz w:val="28"/>
          <w:szCs w:val="28"/>
        </w:rPr>
        <w:t>Клієнт</w:t>
      </w:r>
      <w:r>
        <w:rPr>
          <w:rFonts w:ascii="Times New Roman" w:hAnsi="Times New Roman" w:cs="Times New Roman"/>
          <w:sz w:val="28"/>
          <w:szCs w:val="28"/>
        </w:rPr>
        <w:t xml:space="preserve"> – клієнт банку, держатель платіжної картки НПС «ПРОСТІР»</w:t>
      </w:r>
      <w:r w:rsidR="0058793D">
        <w:rPr>
          <w:rFonts w:ascii="Times New Roman" w:hAnsi="Times New Roman" w:cs="Times New Roman"/>
          <w:sz w:val="28"/>
          <w:szCs w:val="28"/>
        </w:rPr>
        <w:t xml:space="preserve"> (далі - картка ПРОСТІР)</w:t>
      </w:r>
      <w:r>
        <w:rPr>
          <w:rFonts w:ascii="Times New Roman" w:hAnsi="Times New Roman" w:cs="Times New Roman"/>
          <w:sz w:val="28"/>
          <w:szCs w:val="28"/>
        </w:rPr>
        <w:t>, який бере участь в акції.</w:t>
      </w:r>
    </w:p>
    <w:p w14:paraId="70BFEA89" w14:textId="77777777" w:rsidR="00593960" w:rsidRDefault="002A732E" w:rsidP="00FF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Картки ПРОСТІР</w:t>
      </w:r>
      <w:r w:rsidR="00593960" w:rsidRPr="00593960">
        <w:rPr>
          <w:rFonts w:ascii="Times New Roman" w:hAnsi="Times New Roman" w:cs="Times New Roman"/>
          <w:b/>
          <w:sz w:val="28"/>
          <w:szCs w:val="28"/>
        </w:rPr>
        <w:t>, що беруть участь в акції</w:t>
      </w:r>
      <w:r w:rsidR="00593960">
        <w:rPr>
          <w:rFonts w:ascii="Times New Roman" w:hAnsi="Times New Roman" w:cs="Times New Roman"/>
          <w:sz w:val="28"/>
          <w:szCs w:val="28"/>
        </w:rPr>
        <w:t xml:space="preserve"> – будь-які емітовані </w:t>
      </w:r>
      <w:r w:rsidR="00E739B0">
        <w:rPr>
          <w:rFonts w:ascii="Times New Roman" w:hAnsi="Times New Roman" w:cs="Times New Roman"/>
          <w:sz w:val="28"/>
          <w:szCs w:val="28"/>
        </w:rPr>
        <w:t xml:space="preserve">картки ПРОСТІР </w:t>
      </w:r>
      <w:r w:rsidR="00593960">
        <w:rPr>
          <w:rFonts w:ascii="Times New Roman" w:hAnsi="Times New Roman" w:cs="Times New Roman"/>
          <w:sz w:val="28"/>
          <w:szCs w:val="28"/>
        </w:rPr>
        <w:t xml:space="preserve">банками-учасниками </w:t>
      </w:r>
      <w:r>
        <w:rPr>
          <w:rFonts w:ascii="Times New Roman" w:hAnsi="Times New Roman" w:cs="Times New Roman"/>
          <w:sz w:val="28"/>
          <w:szCs w:val="28"/>
        </w:rPr>
        <w:t>акції</w:t>
      </w:r>
    </w:p>
    <w:p w14:paraId="0D958BEC" w14:textId="77777777" w:rsidR="00593960" w:rsidRDefault="00593960" w:rsidP="00FF0933">
      <w:pPr>
        <w:jc w:val="both"/>
        <w:rPr>
          <w:rFonts w:ascii="Times New Roman" w:hAnsi="Times New Roman" w:cs="Times New Roman"/>
          <w:sz w:val="28"/>
          <w:szCs w:val="28"/>
        </w:rPr>
      </w:pPr>
      <w:r w:rsidRPr="00A92E4D">
        <w:rPr>
          <w:rFonts w:ascii="Times New Roman" w:hAnsi="Times New Roman" w:cs="Times New Roman"/>
          <w:b/>
          <w:sz w:val="28"/>
          <w:szCs w:val="28"/>
        </w:rPr>
        <w:t>Організатор</w:t>
      </w:r>
      <w:r w:rsidRPr="00A92E4D">
        <w:rPr>
          <w:rFonts w:ascii="Times New Roman" w:hAnsi="Times New Roman" w:cs="Times New Roman"/>
          <w:sz w:val="28"/>
          <w:szCs w:val="28"/>
        </w:rPr>
        <w:t xml:space="preserve"> - ФОП Толмачова Поліна Тарасівна</w:t>
      </w:r>
    </w:p>
    <w:p w14:paraId="3D25A3D8" w14:textId="77777777" w:rsidR="00593960" w:rsidRDefault="002A732E" w:rsidP="00FF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</w:t>
      </w:r>
      <w:r w:rsidR="009C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960" w:rsidRPr="00593960">
        <w:rPr>
          <w:rFonts w:ascii="Times New Roman" w:hAnsi="Times New Roman" w:cs="Times New Roman"/>
          <w:b/>
          <w:sz w:val="28"/>
          <w:szCs w:val="28"/>
        </w:rPr>
        <w:t>1:</w:t>
      </w:r>
      <w:r w:rsidR="00593960" w:rsidRPr="00593960">
        <w:rPr>
          <w:rFonts w:ascii="Times New Roman" w:hAnsi="Times New Roman" w:cs="Times New Roman"/>
          <w:sz w:val="28"/>
          <w:szCs w:val="28"/>
        </w:rPr>
        <w:t xml:space="preserve"> </w:t>
      </w:r>
      <w:r w:rsidR="00593960">
        <w:rPr>
          <w:rFonts w:ascii="Times New Roman" w:hAnsi="Times New Roman" w:cs="Times New Roman"/>
          <w:sz w:val="28"/>
          <w:szCs w:val="28"/>
        </w:rPr>
        <w:t>НПС «ПРОСТІР»</w:t>
      </w:r>
      <w:r w:rsidR="00593960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14:paraId="680B5767" w14:textId="77777777" w:rsidR="00593960" w:rsidRDefault="002A732E" w:rsidP="00FF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</w:t>
      </w:r>
      <w:r w:rsidR="009C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960" w:rsidRPr="00593960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960" w:rsidRPr="00593960">
        <w:rPr>
          <w:rFonts w:ascii="Times New Roman" w:hAnsi="Times New Roman" w:cs="Times New Roman"/>
          <w:sz w:val="28"/>
          <w:szCs w:val="28"/>
        </w:rPr>
        <w:t>банки-учасники НПС «</w:t>
      </w:r>
      <w:r w:rsidR="00593960">
        <w:rPr>
          <w:rFonts w:ascii="Times New Roman" w:hAnsi="Times New Roman" w:cs="Times New Roman"/>
          <w:sz w:val="28"/>
          <w:szCs w:val="28"/>
        </w:rPr>
        <w:t>ПРОСТІР»: АБ «УКРГАЗБАНК» та АТ </w:t>
      </w:r>
      <w:r w:rsidR="00AA7742">
        <w:rPr>
          <w:rFonts w:ascii="Times New Roman" w:hAnsi="Times New Roman" w:cs="Times New Roman"/>
          <w:sz w:val="28"/>
          <w:szCs w:val="28"/>
        </w:rPr>
        <w:t>«БАНК ФОРВАРД»</w:t>
      </w:r>
    </w:p>
    <w:p w14:paraId="162504A1" w14:textId="77777777" w:rsidR="00593960" w:rsidRDefault="002A732E" w:rsidP="00FF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</w:t>
      </w:r>
      <w:r w:rsidR="009C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42" w:rsidRPr="00AA7742">
        <w:rPr>
          <w:rFonts w:ascii="Times New Roman" w:hAnsi="Times New Roman" w:cs="Times New Roman"/>
          <w:b/>
          <w:sz w:val="28"/>
          <w:szCs w:val="28"/>
        </w:rPr>
        <w:t>3:</w:t>
      </w:r>
      <w:r w:rsidR="00AA7742" w:rsidRPr="00AA7742">
        <w:rPr>
          <w:rFonts w:ascii="Times New Roman" w:hAnsi="Times New Roman" w:cs="Times New Roman"/>
          <w:sz w:val="28"/>
          <w:szCs w:val="28"/>
        </w:rPr>
        <w:t xml:space="preserve"> Визначена Організатором мережа кінотеатрів «Муль</w:t>
      </w:r>
      <w:r w:rsidR="00AA7742">
        <w:rPr>
          <w:rFonts w:ascii="Times New Roman" w:hAnsi="Times New Roman" w:cs="Times New Roman"/>
          <w:sz w:val="28"/>
          <w:szCs w:val="28"/>
        </w:rPr>
        <w:t>типлекс»</w:t>
      </w:r>
    </w:p>
    <w:p w14:paraId="252F51C8" w14:textId="77777777" w:rsidR="00593960" w:rsidRDefault="00AA7742" w:rsidP="00FF0933">
      <w:pPr>
        <w:jc w:val="both"/>
        <w:rPr>
          <w:rFonts w:ascii="Times New Roman" w:hAnsi="Times New Roman" w:cs="Times New Roman"/>
          <w:sz w:val="28"/>
          <w:szCs w:val="28"/>
        </w:rPr>
      </w:pPr>
      <w:r w:rsidRPr="00AA7742">
        <w:rPr>
          <w:rFonts w:ascii="Times New Roman" w:hAnsi="Times New Roman" w:cs="Times New Roman"/>
          <w:b/>
          <w:sz w:val="28"/>
          <w:szCs w:val="28"/>
        </w:rPr>
        <w:t xml:space="preserve">Учасники акції: </w:t>
      </w:r>
      <w:r w:rsidRPr="008D18D6">
        <w:rPr>
          <w:rFonts w:ascii="Times New Roman" w:hAnsi="Times New Roman" w:cs="Times New Roman"/>
          <w:sz w:val="28"/>
          <w:szCs w:val="28"/>
        </w:rPr>
        <w:t>фізичні особи</w:t>
      </w:r>
      <w:r w:rsidRPr="00AA7742">
        <w:rPr>
          <w:rFonts w:ascii="Times New Roman" w:hAnsi="Times New Roman" w:cs="Times New Roman"/>
          <w:sz w:val="28"/>
          <w:szCs w:val="28"/>
        </w:rPr>
        <w:t xml:space="preserve"> </w:t>
      </w:r>
      <w:r w:rsidRPr="008D18D6">
        <w:rPr>
          <w:rFonts w:ascii="Times New Roman" w:hAnsi="Times New Roman" w:cs="Times New Roman"/>
          <w:b/>
          <w:sz w:val="28"/>
          <w:szCs w:val="28"/>
        </w:rPr>
        <w:t>-</w:t>
      </w:r>
      <w:r w:rsidRPr="00AA7742">
        <w:rPr>
          <w:rFonts w:ascii="Times New Roman" w:hAnsi="Times New Roman" w:cs="Times New Roman"/>
          <w:sz w:val="28"/>
          <w:szCs w:val="28"/>
        </w:rPr>
        <w:t xml:space="preserve"> держателі платіжних карток </w:t>
      </w:r>
      <w:r w:rsidR="00E739B0">
        <w:rPr>
          <w:rFonts w:ascii="Times New Roman" w:hAnsi="Times New Roman" w:cs="Times New Roman"/>
          <w:sz w:val="28"/>
          <w:szCs w:val="28"/>
        </w:rPr>
        <w:t>ПРОСТІР</w:t>
      </w:r>
      <w:r w:rsidR="008D18D6">
        <w:rPr>
          <w:rFonts w:ascii="Times New Roman" w:hAnsi="Times New Roman" w:cs="Times New Roman"/>
          <w:sz w:val="28"/>
          <w:szCs w:val="28"/>
        </w:rPr>
        <w:t>, емітентом яких є Партнер</w:t>
      </w:r>
      <w:r w:rsidR="009C6AF6">
        <w:rPr>
          <w:rFonts w:ascii="Times New Roman" w:hAnsi="Times New Roman" w:cs="Times New Roman"/>
          <w:sz w:val="28"/>
          <w:szCs w:val="28"/>
        </w:rPr>
        <w:t xml:space="preserve"> </w:t>
      </w:r>
      <w:r w:rsidRPr="00AA7742">
        <w:rPr>
          <w:rFonts w:ascii="Times New Roman" w:hAnsi="Times New Roman" w:cs="Times New Roman"/>
          <w:sz w:val="28"/>
          <w:szCs w:val="28"/>
        </w:rPr>
        <w:t>2.</w:t>
      </w:r>
    </w:p>
    <w:p w14:paraId="40E0E721" w14:textId="4FD27AE5" w:rsidR="009546AE" w:rsidRDefault="009546AE" w:rsidP="00FF0933">
      <w:pPr>
        <w:jc w:val="both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9546AE">
        <w:rPr>
          <w:rFonts w:ascii="Times New Roman" w:hAnsi="Times New Roman" w:cs="Times New Roman"/>
          <w:b/>
          <w:sz w:val="28"/>
          <w:szCs w:val="28"/>
        </w:rPr>
        <w:t>Фільм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7A002B">
        <w:rPr>
          <w:rFonts w:ascii="Times New Roman" w:hAnsi="Times New Roman" w:cs="Times New Roman"/>
          <w:sz w:val="28"/>
          <w:szCs w:val="28"/>
        </w:rPr>
        <w:t xml:space="preserve">Фокстер </w:t>
      </w:r>
      <w:r w:rsidRPr="007A002B">
        <w:rPr>
          <w:rStyle w:val="a5"/>
          <w:rFonts w:ascii="Times New Roman" w:hAnsi="Times New Roman" w:cs="Times New Roman"/>
          <w:bCs/>
          <w:sz w:val="28"/>
          <w:szCs w:val="28"/>
        </w:rPr>
        <w:t>&amp; Макс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», що доступний до перегляду у мережі кінотеатрів Партнера 3 у період з 19.09.2019 по 09.10.2019 року.</w:t>
      </w:r>
    </w:p>
    <w:p w14:paraId="58C18E30" w14:textId="7DCAAE5C" w:rsidR="009546AE" w:rsidRDefault="009546AE" w:rsidP="00FF0933">
      <w:pPr>
        <w:jc w:val="both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9546AE">
        <w:rPr>
          <w:rStyle w:val="a5"/>
          <w:rFonts w:ascii="Times New Roman" w:hAnsi="Times New Roman" w:cs="Times New Roman"/>
          <w:b/>
          <w:bCs/>
          <w:sz w:val="28"/>
          <w:szCs w:val="28"/>
        </w:rPr>
        <w:t>Промо-код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– числове/літерне/словесне або символьне позначення, що надається/надсилається засобами електронного або телефонного зв’язку Переможцеві Партнером 2та дорівнює 2-м квиткам, які обмінюються у мережі Партнера 3 на обраний Переможцем сеанс за наявності вільних місць у залі. У разі відсутності вільних місць за Переможцем залишається право вибрати зручний для нього інший сеанс.</w:t>
      </w:r>
    </w:p>
    <w:p w14:paraId="14BBA816" w14:textId="279E1D9F" w:rsidR="009546AE" w:rsidRPr="007C3860" w:rsidRDefault="009546AE" w:rsidP="00FF0933">
      <w:pPr>
        <w:jc w:val="both"/>
        <w:rPr>
          <w:rFonts w:ascii="Times New Roman" w:hAnsi="Times New Roman" w:cs="Times New Roman"/>
          <w:sz w:val="28"/>
          <w:szCs w:val="28"/>
        </w:rPr>
      </w:pPr>
      <w:r w:rsidRPr="009546AE">
        <w:rPr>
          <w:rFonts w:ascii="Times New Roman" w:hAnsi="Times New Roman" w:cs="Times New Roman"/>
          <w:b/>
          <w:sz w:val="28"/>
          <w:szCs w:val="28"/>
        </w:rPr>
        <w:t>Брендована продукція</w:t>
      </w:r>
      <w:r>
        <w:rPr>
          <w:rFonts w:ascii="Times New Roman" w:hAnsi="Times New Roman" w:cs="Times New Roman"/>
          <w:sz w:val="28"/>
          <w:szCs w:val="28"/>
        </w:rPr>
        <w:t xml:space="preserve"> – продукція, які забезпечується Організатором у кількості 3 шт. та канцелярське приладдя у кількості – 3 шт., що забезпечує Партнер 1</w:t>
      </w:r>
      <w:r w:rsidR="000D3684">
        <w:rPr>
          <w:rFonts w:ascii="Times New Roman" w:hAnsi="Times New Roman" w:cs="Times New Roman"/>
          <w:sz w:val="28"/>
          <w:szCs w:val="28"/>
        </w:rPr>
        <w:t>.</w:t>
      </w:r>
    </w:p>
    <w:p w14:paraId="23612F76" w14:textId="77777777" w:rsidR="007C3860" w:rsidRPr="00983B6D" w:rsidRDefault="007C3860" w:rsidP="007C38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266987C" w14:textId="77777777" w:rsidR="002E7C3C" w:rsidRPr="002E7C3C" w:rsidRDefault="002E7C3C" w:rsidP="002E7C3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E7C3C">
        <w:rPr>
          <w:rFonts w:ascii="Times New Roman" w:hAnsi="Times New Roman"/>
          <w:b/>
          <w:sz w:val="28"/>
          <w:szCs w:val="28"/>
        </w:rPr>
        <w:t xml:space="preserve">Територія та строки проведення акції </w:t>
      </w:r>
    </w:p>
    <w:p w14:paraId="14F4A5FD" w14:textId="77777777" w:rsidR="002E7C3C" w:rsidRPr="002E7C3C" w:rsidRDefault="00DA5B39" w:rsidP="00E739B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5B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E7C3C" w:rsidRPr="00DA5B39">
        <w:rPr>
          <w:rFonts w:ascii="Times New Roman" w:hAnsi="Times New Roman"/>
          <w:sz w:val="28"/>
          <w:szCs w:val="28"/>
        </w:rPr>
        <w:t xml:space="preserve">Акція проводиться по всій території України, за винятком </w:t>
      </w:r>
      <w:r w:rsidR="002E7C3C" w:rsidRPr="002E7C3C">
        <w:rPr>
          <w:rFonts w:ascii="Times New Roman" w:hAnsi="Times New Roman"/>
          <w:sz w:val="28"/>
          <w:szCs w:val="28"/>
        </w:rPr>
        <w:t>АР Крим, а також населених пунктів Донецької та Луганської областей, на території яких органи державної влади тимчасово не здійснюють свої повноваження.</w:t>
      </w:r>
    </w:p>
    <w:p w14:paraId="0890A5B1" w14:textId="5D6000EB" w:rsidR="002E7C3C" w:rsidRPr="002E7C3C" w:rsidRDefault="00DA5B39" w:rsidP="00E739B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0D3684">
        <w:rPr>
          <w:rFonts w:ascii="Times New Roman" w:hAnsi="Times New Roman"/>
          <w:sz w:val="28"/>
          <w:szCs w:val="28"/>
        </w:rPr>
        <w:t>Акція триватиме з 29</w:t>
      </w:r>
      <w:r w:rsidR="002E7C3C" w:rsidRPr="00DA5B39">
        <w:rPr>
          <w:rFonts w:ascii="Times New Roman" w:hAnsi="Times New Roman"/>
          <w:sz w:val="28"/>
          <w:szCs w:val="28"/>
        </w:rPr>
        <w:t xml:space="preserve">.08.2019 до 13.09.2019 (включно), далі – </w:t>
      </w:r>
      <w:r w:rsidR="00E739B0">
        <w:rPr>
          <w:rFonts w:ascii="Times New Roman" w:hAnsi="Times New Roman"/>
          <w:sz w:val="28"/>
          <w:szCs w:val="28"/>
        </w:rPr>
        <w:t>період проведення акції</w:t>
      </w:r>
      <w:r w:rsidR="002E7C3C" w:rsidRPr="002E7C3C">
        <w:rPr>
          <w:rFonts w:ascii="Times New Roman" w:hAnsi="Times New Roman"/>
          <w:sz w:val="28"/>
          <w:szCs w:val="28"/>
        </w:rPr>
        <w:t>.</w:t>
      </w:r>
    </w:p>
    <w:p w14:paraId="3031356B" w14:textId="77777777" w:rsidR="0058793D" w:rsidRDefault="0058793D" w:rsidP="0058793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793D">
        <w:rPr>
          <w:rFonts w:ascii="Times New Roman" w:hAnsi="Times New Roman"/>
          <w:b/>
          <w:sz w:val="28"/>
          <w:szCs w:val="28"/>
        </w:rPr>
        <w:t xml:space="preserve">Умови участі в </w:t>
      </w:r>
      <w:r w:rsidR="00E739B0">
        <w:rPr>
          <w:rFonts w:ascii="Times New Roman" w:hAnsi="Times New Roman"/>
          <w:b/>
          <w:sz w:val="28"/>
          <w:szCs w:val="28"/>
        </w:rPr>
        <w:t>а</w:t>
      </w:r>
      <w:r w:rsidRPr="0058793D">
        <w:rPr>
          <w:rFonts w:ascii="Times New Roman" w:hAnsi="Times New Roman"/>
          <w:b/>
          <w:sz w:val="28"/>
          <w:szCs w:val="28"/>
        </w:rPr>
        <w:t xml:space="preserve">кції </w:t>
      </w:r>
    </w:p>
    <w:p w14:paraId="6ADB1399" w14:textId="2EF6B413" w:rsidR="0058793D" w:rsidRDefault="00DA5B39" w:rsidP="00E739B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739B0">
        <w:rPr>
          <w:rFonts w:ascii="Times New Roman" w:hAnsi="Times New Roman"/>
          <w:sz w:val="28"/>
          <w:szCs w:val="28"/>
        </w:rPr>
        <w:t>В рамках проведення а</w:t>
      </w:r>
      <w:r w:rsidR="000D3684">
        <w:rPr>
          <w:rFonts w:ascii="Times New Roman" w:hAnsi="Times New Roman"/>
          <w:sz w:val="28"/>
          <w:szCs w:val="28"/>
        </w:rPr>
        <w:t>кції К</w:t>
      </w:r>
      <w:r w:rsidR="0058793D" w:rsidRPr="00DA5B39">
        <w:rPr>
          <w:rFonts w:ascii="Times New Roman" w:hAnsi="Times New Roman"/>
          <w:sz w:val="28"/>
          <w:szCs w:val="28"/>
        </w:rPr>
        <w:t xml:space="preserve">лієнти </w:t>
      </w:r>
      <w:r w:rsidR="00D41476">
        <w:rPr>
          <w:rFonts w:ascii="Times New Roman" w:hAnsi="Times New Roman"/>
          <w:sz w:val="28"/>
          <w:szCs w:val="28"/>
        </w:rPr>
        <w:t>здійснюють розрахунки</w:t>
      </w:r>
      <w:r w:rsidR="0058793D" w:rsidRPr="0058793D">
        <w:rPr>
          <w:rFonts w:ascii="Times New Roman" w:hAnsi="Times New Roman"/>
          <w:sz w:val="28"/>
          <w:szCs w:val="28"/>
        </w:rPr>
        <w:t xml:space="preserve"> </w:t>
      </w:r>
      <w:r w:rsidR="0058793D">
        <w:rPr>
          <w:rFonts w:ascii="Times New Roman" w:hAnsi="Times New Roman"/>
          <w:sz w:val="28"/>
          <w:szCs w:val="28"/>
        </w:rPr>
        <w:t xml:space="preserve">в торговельній мережі та мережі Інтернет. </w:t>
      </w:r>
    </w:p>
    <w:p w14:paraId="718BCA97" w14:textId="4967007D" w:rsidR="008E1424" w:rsidRPr="008E1424" w:rsidRDefault="00DA5B39" w:rsidP="00E739B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E1424">
        <w:rPr>
          <w:rFonts w:ascii="Times New Roman" w:hAnsi="Times New Roman"/>
          <w:sz w:val="28"/>
          <w:szCs w:val="28"/>
        </w:rPr>
        <w:t>Учасниками Акції є громадяни України та резиденти України, яким виповнилось 18 років</w:t>
      </w:r>
      <w:r w:rsidR="00E739B0">
        <w:rPr>
          <w:rFonts w:ascii="Times New Roman" w:hAnsi="Times New Roman"/>
          <w:sz w:val="28"/>
          <w:szCs w:val="28"/>
        </w:rPr>
        <w:t>, які є клієнтами Партн</w:t>
      </w:r>
      <w:r w:rsidR="00D41476">
        <w:rPr>
          <w:rFonts w:ascii="Times New Roman" w:hAnsi="Times New Roman"/>
          <w:sz w:val="28"/>
          <w:szCs w:val="28"/>
        </w:rPr>
        <w:t>ера</w:t>
      </w:r>
      <w:r w:rsidR="00E739B0">
        <w:rPr>
          <w:rFonts w:ascii="Times New Roman" w:hAnsi="Times New Roman"/>
          <w:sz w:val="28"/>
          <w:szCs w:val="28"/>
        </w:rPr>
        <w:t>2</w:t>
      </w:r>
      <w:r w:rsidR="000D3684">
        <w:rPr>
          <w:rFonts w:ascii="Times New Roman" w:hAnsi="Times New Roman"/>
          <w:sz w:val="28"/>
          <w:szCs w:val="28"/>
        </w:rPr>
        <w:t xml:space="preserve"> та проживають на території України</w:t>
      </w:r>
      <w:r w:rsidR="00E739B0">
        <w:rPr>
          <w:rFonts w:ascii="Times New Roman" w:hAnsi="Times New Roman"/>
          <w:sz w:val="28"/>
          <w:szCs w:val="28"/>
        </w:rPr>
        <w:t>.</w:t>
      </w:r>
      <w:r w:rsidR="008E1424">
        <w:rPr>
          <w:rFonts w:ascii="Times New Roman" w:hAnsi="Times New Roman"/>
          <w:sz w:val="28"/>
          <w:szCs w:val="28"/>
        </w:rPr>
        <w:t xml:space="preserve"> </w:t>
      </w:r>
    </w:p>
    <w:p w14:paraId="1AE8065B" w14:textId="77777777" w:rsidR="00DA5B39" w:rsidRDefault="008E1424" w:rsidP="008E142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E1424">
        <w:rPr>
          <w:rFonts w:ascii="Times New Roman" w:hAnsi="Times New Roman"/>
          <w:b/>
          <w:sz w:val="28"/>
          <w:szCs w:val="28"/>
        </w:rPr>
        <w:t xml:space="preserve">Правила участі в </w:t>
      </w:r>
      <w:r w:rsidR="00BA4530">
        <w:rPr>
          <w:rFonts w:ascii="Times New Roman" w:hAnsi="Times New Roman"/>
          <w:b/>
          <w:sz w:val="28"/>
          <w:szCs w:val="28"/>
        </w:rPr>
        <w:t>а</w:t>
      </w:r>
      <w:r w:rsidRPr="008E1424">
        <w:rPr>
          <w:rFonts w:ascii="Times New Roman" w:hAnsi="Times New Roman"/>
          <w:b/>
          <w:sz w:val="28"/>
          <w:szCs w:val="28"/>
        </w:rPr>
        <w:t>кції</w:t>
      </w:r>
    </w:p>
    <w:p w14:paraId="5248A281" w14:textId="22061117" w:rsidR="00DA5B39" w:rsidRDefault="00DA5B39" w:rsidP="00DA5B3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A5B39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У</w:t>
      </w:r>
      <w:r w:rsidR="00BA4530">
        <w:rPr>
          <w:rFonts w:ascii="Times New Roman" w:hAnsi="Times New Roman"/>
          <w:sz w:val="28"/>
          <w:szCs w:val="28"/>
        </w:rPr>
        <w:t xml:space="preserve"> період проведення а</w:t>
      </w:r>
      <w:r>
        <w:rPr>
          <w:rFonts w:ascii="Times New Roman" w:hAnsi="Times New Roman"/>
          <w:sz w:val="28"/>
          <w:szCs w:val="28"/>
        </w:rPr>
        <w:t xml:space="preserve">кції </w:t>
      </w:r>
      <w:r w:rsidR="000D3684">
        <w:rPr>
          <w:rFonts w:ascii="Times New Roman" w:hAnsi="Times New Roman"/>
          <w:sz w:val="28"/>
          <w:szCs w:val="28"/>
        </w:rPr>
        <w:t>29</w:t>
      </w:r>
      <w:r w:rsidRPr="00DA5B39">
        <w:rPr>
          <w:rFonts w:ascii="Times New Roman" w:hAnsi="Times New Roman"/>
          <w:sz w:val="28"/>
          <w:szCs w:val="28"/>
        </w:rPr>
        <w:t>.08.2019 до 13.09.2019 (включно</w:t>
      </w:r>
      <w:r>
        <w:rPr>
          <w:rFonts w:ascii="Times New Roman" w:hAnsi="Times New Roman"/>
          <w:sz w:val="28"/>
          <w:szCs w:val="28"/>
        </w:rPr>
        <w:t>) Клієнт здійснює будь-яку кількість безготівкових операцій</w:t>
      </w:r>
      <w:r w:rsidR="000D3684">
        <w:rPr>
          <w:rFonts w:ascii="Times New Roman" w:hAnsi="Times New Roman"/>
          <w:sz w:val="28"/>
          <w:szCs w:val="28"/>
        </w:rPr>
        <w:t xml:space="preserve"> з використанням карток ПРОСТІР</w:t>
      </w:r>
      <w:r w:rsidR="00BA45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78F19B6" w14:textId="77777777" w:rsidR="00DA5B39" w:rsidRPr="00DA5B39" w:rsidRDefault="00DA5B39" w:rsidP="00DA5B3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A5B39">
        <w:rPr>
          <w:rFonts w:ascii="Times New Roman" w:hAnsi="Times New Roman"/>
          <w:b/>
          <w:sz w:val="28"/>
          <w:szCs w:val="28"/>
        </w:rPr>
        <w:t xml:space="preserve">Порядок визначення </w:t>
      </w:r>
      <w:r w:rsidR="0038545F">
        <w:rPr>
          <w:rFonts w:ascii="Times New Roman" w:hAnsi="Times New Roman"/>
          <w:b/>
          <w:sz w:val="28"/>
          <w:szCs w:val="28"/>
        </w:rPr>
        <w:t xml:space="preserve">та інформування </w:t>
      </w:r>
      <w:r w:rsidRPr="00DA5B39">
        <w:rPr>
          <w:rFonts w:ascii="Times New Roman" w:hAnsi="Times New Roman"/>
          <w:b/>
          <w:sz w:val="28"/>
          <w:szCs w:val="28"/>
        </w:rPr>
        <w:t>Переможців Акції</w:t>
      </w:r>
    </w:p>
    <w:p w14:paraId="57DA35B4" w14:textId="77777777" w:rsidR="0083198F" w:rsidRDefault="00DA5B39" w:rsidP="0083198F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007FB">
        <w:rPr>
          <w:rFonts w:ascii="Times New Roman" w:hAnsi="Times New Roman"/>
          <w:sz w:val="28"/>
          <w:szCs w:val="28"/>
        </w:rPr>
        <w:t>Визначення Переможців</w:t>
      </w:r>
      <w:r w:rsidR="0083198F">
        <w:rPr>
          <w:rFonts w:ascii="Times New Roman" w:hAnsi="Times New Roman"/>
          <w:sz w:val="28"/>
          <w:szCs w:val="28"/>
        </w:rPr>
        <w:t xml:space="preserve"> відбувається Партнером 2 шляхом випадкового вибору</w:t>
      </w:r>
      <w:r w:rsidR="0083198F">
        <w:rPr>
          <w:rStyle w:val="a8"/>
          <w:rFonts w:ascii="Times New Roman" w:hAnsi="Times New Roman"/>
          <w:sz w:val="28"/>
          <w:szCs w:val="28"/>
        </w:rPr>
        <w:footnoteReference w:id="2"/>
      </w:r>
      <w:r w:rsidR="0083198F">
        <w:rPr>
          <w:rFonts w:ascii="Times New Roman" w:hAnsi="Times New Roman"/>
          <w:sz w:val="28"/>
          <w:szCs w:val="28"/>
        </w:rPr>
        <w:t xml:space="preserve"> </w:t>
      </w:r>
      <w:r w:rsidR="0083198F" w:rsidRPr="0083198F">
        <w:rPr>
          <w:rFonts w:ascii="Times New Roman" w:hAnsi="Times New Roman"/>
          <w:sz w:val="28"/>
          <w:szCs w:val="28"/>
        </w:rPr>
        <w:t xml:space="preserve">із </w:t>
      </w:r>
      <w:r w:rsidR="0083198F">
        <w:rPr>
          <w:rFonts w:ascii="Times New Roman" w:hAnsi="Times New Roman"/>
          <w:sz w:val="28"/>
          <w:szCs w:val="28"/>
        </w:rPr>
        <w:t xml:space="preserve">номерів трансакцій </w:t>
      </w:r>
      <w:r w:rsidR="0083198F" w:rsidRPr="000033C9">
        <w:rPr>
          <w:rFonts w:ascii="Times New Roman" w:hAnsi="Times New Roman"/>
          <w:sz w:val="28"/>
          <w:szCs w:val="28"/>
        </w:rPr>
        <w:t>з бази трансакцій, яка</w:t>
      </w:r>
      <w:r w:rsidR="0083198F">
        <w:rPr>
          <w:rFonts w:ascii="Times New Roman" w:hAnsi="Times New Roman"/>
          <w:sz w:val="28"/>
          <w:szCs w:val="28"/>
        </w:rPr>
        <w:t xml:space="preserve"> формується засобами Партнера 2 </w:t>
      </w:r>
      <w:r w:rsidR="0083198F" w:rsidRPr="000033C9">
        <w:rPr>
          <w:rFonts w:ascii="Times New Roman" w:hAnsi="Times New Roman"/>
          <w:sz w:val="28"/>
          <w:szCs w:val="28"/>
        </w:rPr>
        <w:t xml:space="preserve">у строк до </w:t>
      </w:r>
      <w:r w:rsidR="000033C9" w:rsidRPr="000033C9">
        <w:rPr>
          <w:rFonts w:ascii="Times New Roman" w:hAnsi="Times New Roman"/>
          <w:sz w:val="28"/>
          <w:szCs w:val="28"/>
        </w:rPr>
        <w:t>16</w:t>
      </w:r>
      <w:r w:rsidR="0083198F" w:rsidRPr="000033C9">
        <w:rPr>
          <w:rFonts w:ascii="Times New Roman" w:hAnsi="Times New Roman"/>
          <w:sz w:val="28"/>
          <w:szCs w:val="28"/>
        </w:rPr>
        <w:t>.09.2019 року (включно)</w:t>
      </w:r>
      <w:r w:rsidR="007007FB" w:rsidRPr="000033C9">
        <w:rPr>
          <w:rFonts w:ascii="Times New Roman" w:hAnsi="Times New Roman"/>
          <w:sz w:val="28"/>
          <w:szCs w:val="28"/>
        </w:rPr>
        <w:t xml:space="preserve"> відповідно до цих Правил за наступною схемою:</w:t>
      </w:r>
    </w:p>
    <w:p w14:paraId="694B2B61" w14:textId="0972F5A1" w:rsidR="007007FB" w:rsidRDefault="007007FB" w:rsidP="007007F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 «Укргазбанк» - </w:t>
      </w:r>
      <w:r w:rsidR="000D3684">
        <w:rPr>
          <w:rFonts w:ascii="Times New Roman" w:hAnsi="Times New Roman"/>
          <w:sz w:val="28"/>
          <w:szCs w:val="28"/>
        </w:rPr>
        <w:t xml:space="preserve">8 переможців, що здобувають право на отримання </w:t>
      </w:r>
      <w:r>
        <w:rPr>
          <w:rFonts w:ascii="Times New Roman" w:hAnsi="Times New Roman"/>
          <w:sz w:val="28"/>
          <w:szCs w:val="28"/>
        </w:rPr>
        <w:t>5 промо-кодів та 3 одиниці брендованої продукції;</w:t>
      </w:r>
    </w:p>
    <w:p w14:paraId="03CC2526" w14:textId="00ED57F9" w:rsidR="007007FB" w:rsidRDefault="007007FB" w:rsidP="007007F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 «Банк Форвард» - </w:t>
      </w:r>
      <w:r w:rsidR="000D3684">
        <w:rPr>
          <w:rFonts w:ascii="Times New Roman" w:hAnsi="Times New Roman"/>
          <w:sz w:val="28"/>
          <w:szCs w:val="28"/>
        </w:rPr>
        <w:t xml:space="preserve">7 переможців, що здобувають право на отримання </w:t>
      </w:r>
      <w:r>
        <w:rPr>
          <w:rFonts w:ascii="Times New Roman" w:hAnsi="Times New Roman"/>
          <w:sz w:val="28"/>
          <w:szCs w:val="28"/>
        </w:rPr>
        <w:t>4 промо-код</w:t>
      </w:r>
      <w:r w:rsidR="000D3684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та 3 одиниці брендованої продукції.</w:t>
      </w:r>
    </w:p>
    <w:p w14:paraId="49B9CE6A" w14:textId="77777777" w:rsidR="00D41476" w:rsidRDefault="00D41476" w:rsidP="00D414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Партнер 2 інформує Переможців акції шляхом надсилання смс- повідомлення та/або здійснення телефонного дзвінка з зазначенням промо-коду та строків його реалізації, у строк </w:t>
      </w:r>
      <w:r w:rsidRPr="00F66DB9">
        <w:rPr>
          <w:rFonts w:ascii="Times New Roman" w:hAnsi="Times New Roman"/>
          <w:sz w:val="28"/>
          <w:szCs w:val="28"/>
        </w:rPr>
        <w:t>до 18.09.2019 року.</w:t>
      </w:r>
    </w:p>
    <w:p w14:paraId="78308767" w14:textId="6387110B" w:rsidR="00D41476" w:rsidRDefault="00D41476" w:rsidP="00D414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Переможець акції може реалізувати промо-код, звернувшись до </w:t>
      </w:r>
      <w:r w:rsidR="00F66DB9">
        <w:rPr>
          <w:rFonts w:ascii="Times New Roman" w:hAnsi="Times New Roman"/>
          <w:sz w:val="28"/>
          <w:szCs w:val="28"/>
        </w:rPr>
        <w:t xml:space="preserve">одного з кінотеатрів Партнера 3 </w:t>
      </w:r>
      <w:r>
        <w:rPr>
          <w:rFonts w:ascii="Times New Roman" w:hAnsi="Times New Roman"/>
          <w:sz w:val="28"/>
          <w:szCs w:val="28"/>
        </w:rPr>
        <w:t xml:space="preserve">в період прокату фільму, відповідно до Додатку1. </w:t>
      </w:r>
    </w:p>
    <w:p w14:paraId="78C784E2" w14:textId="597E4E8B" w:rsidR="00D41476" w:rsidRDefault="00D41476" w:rsidP="00D414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Переможець має </w:t>
      </w:r>
      <w:r w:rsidR="00B3236D">
        <w:rPr>
          <w:rFonts w:ascii="Times New Roman" w:hAnsi="Times New Roman"/>
          <w:sz w:val="28"/>
          <w:szCs w:val="28"/>
        </w:rPr>
        <w:t xml:space="preserve">пред’явити </w:t>
      </w:r>
      <w:r>
        <w:rPr>
          <w:rFonts w:ascii="Times New Roman" w:hAnsi="Times New Roman"/>
          <w:sz w:val="28"/>
          <w:szCs w:val="28"/>
        </w:rPr>
        <w:t xml:space="preserve"> унікальний промо-код касиру кінотеатру після чого отримує 2 квитка на обраний ним сеанс за наявності вільних місць у залі. У разі відсутності вільних місць за переможцем залишається право вибрати зручний для нього інший сеанс.</w:t>
      </w:r>
    </w:p>
    <w:p w14:paraId="1941C5B8" w14:textId="695A9707" w:rsidR="009C6AF6" w:rsidRDefault="009C6AF6" w:rsidP="00D414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Партнер 2 інформує </w:t>
      </w:r>
      <w:r w:rsidR="00B32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Переможц</w:t>
      </w:r>
      <w:r w:rsidR="00B3236D">
        <w:rPr>
          <w:rFonts w:ascii="Times New Roman" w:hAnsi="Times New Roman"/>
          <w:sz w:val="28"/>
          <w:szCs w:val="28"/>
        </w:rPr>
        <w:t>я про його обрання та погоджує з Переможцем</w:t>
      </w:r>
      <w:r>
        <w:rPr>
          <w:rFonts w:ascii="Times New Roman" w:hAnsi="Times New Roman"/>
          <w:sz w:val="28"/>
          <w:szCs w:val="28"/>
        </w:rPr>
        <w:t xml:space="preserve"> в телефонному режимі адресу та дату відправлення брендованої продукції засобами Партнера 2.</w:t>
      </w:r>
    </w:p>
    <w:p w14:paraId="0B4AE1D0" w14:textId="77777777" w:rsidR="00D41476" w:rsidRPr="00983B6D" w:rsidRDefault="00983B6D" w:rsidP="00983B6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83B6D">
        <w:rPr>
          <w:rFonts w:ascii="Times New Roman" w:hAnsi="Times New Roman"/>
          <w:b/>
          <w:sz w:val="28"/>
          <w:szCs w:val="28"/>
        </w:rPr>
        <w:t>Інше</w:t>
      </w:r>
      <w:r>
        <w:rPr>
          <w:rFonts w:ascii="Times New Roman" w:hAnsi="Times New Roman"/>
          <w:b/>
          <w:sz w:val="28"/>
          <w:szCs w:val="28"/>
        </w:rPr>
        <w:t>. Умови передання промо-кодів та брендованної продукції</w:t>
      </w:r>
    </w:p>
    <w:p w14:paraId="52C5A45B" w14:textId="49F386DA" w:rsidR="009B70D3" w:rsidRDefault="00983B6D" w:rsidP="009B70D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9B70D3">
        <w:rPr>
          <w:rFonts w:ascii="Times New Roman" w:hAnsi="Times New Roman"/>
          <w:sz w:val="28"/>
          <w:szCs w:val="28"/>
        </w:rPr>
        <w:t xml:space="preserve">. Партнер 3 у строк до 13.09.2019 року передає Партнеру 1 промо-коди (9 шт.), що будуть обмінюватись на квитки на перегляд </w:t>
      </w:r>
      <w:r w:rsidR="00D1504F">
        <w:rPr>
          <w:rFonts w:ascii="Times New Roman" w:hAnsi="Times New Roman"/>
          <w:sz w:val="28"/>
          <w:szCs w:val="28"/>
        </w:rPr>
        <w:t>Ф</w:t>
      </w:r>
      <w:r w:rsidR="009B70D3">
        <w:rPr>
          <w:rFonts w:ascii="Times New Roman" w:hAnsi="Times New Roman"/>
          <w:sz w:val="28"/>
          <w:szCs w:val="28"/>
        </w:rPr>
        <w:t>ільму</w:t>
      </w:r>
      <w:r w:rsidR="00D1504F">
        <w:rPr>
          <w:rFonts w:ascii="Times New Roman" w:hAnsi="Times New Roman"/>
          <w:sz w:val="28"/>
          <w:szCs w:val="28"/>
        </w:rPr>
        <w:t>.</w:t>
      </w:r>
      <w:r w:rsidR="009B70D3">
        <w:rPr>
          <w:rFonts w:ascii="Times New Roman" w:hAnsi="Times New Roman"/>
          <w:sz w:val="28"/>
          <w:szCs w:val="28"/>
        </w:rPr>
        <w:t xml:space="preserve"> </w:t>
      </w:r>
      <w:r w:rsidR="00A56B09">
        <w:rPr>
          <w:rFonts w:ascii="Times New Roman" w:hAnsi="Times New Roman"/>
          <w:sz w:val="28"/>
          <w:szCs w:val="28"/>
        </w:rPr>
        <w:t>Перелік міст України та кінотеатрів, де можна реалізувати промо-код зазначено у Додатку 1 до цих Правил.</w:t>
      </w:r>
    </w:p>
    <w:p w14:paraId="033F0EF4" w14:textId="0F07C280" w:rsidR="00A56B09" w:rsidRDefault="00983B6D" w:rsidP="00A56B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A56B09">
        <w:rPr>
          <w:rFonts w:ascii="Times New Roman" w:hAnsi="Times New Roman"/>
          <w:sz w:val="28"/>
          <w:szCs w:val="28"/>
        </w:rPr>
        <w:t xml:space="preserve"> Організатор</w:t>
      </w:r>
      <w:r w:rsidR="00260E50">
        <w:rPr>
          <w:rFonts w:ascii="Times New Roman" w:hAnsi="Times New Roman"/>
          <w:sz w:val="28"/>
          <w:szCs w:val="28"/>
        </w:rPr>
        <w:t xml:space="preserve"> </w:t>
      </w:r>
      <w:r w:rsidR="00A53DA7">
        <w:rPr>
          <w:rFonts w:ascii="Times New Roman" w:hAnsi="Times New Roman"/>
          <w:sz w:val="28"/>
          <w:szCs w:val="28"/>
        </w:rPr>
        <w:t xml:space="preserve">та </w:t>
      </w:r>
      <w:r w:rsidR="002C0E8B">
        <w:rPr>
          <w:rFonts w:ascii="Times New Roman" w:hAnsi="Times New Roman"/>
          <w:sz w:val="28"/>
          <w:szCs w:val="28"/>
        </w:rPr>
        <w:t>П</w:t>
      </w:r>
      <w:r w:rsidR="00A53DA7">
        <w:rPr>
          <w:rFonts w:ascii="Times New Roman" w:hAnsi="Times New Roman"/>
          <w:sz w:val="28"/>
          <w:szCs w:val="28"/>
        </w:rPr>
        <w:t>артнер 1</w:t>
      </w:r>
      <w:r w:rsidR="00052793">
        <w:rPr>
          <w:rFonts w:ascii="Times New Roman" w:hAnsi="Times New Roman"/>
          <w:sz w:val="28"/>
          <w:szCs w:val="28"/>
        </w:rPr>
        <w:t xml:space="preserve"> передають</w:t>
      </w:r>
      <w:r w:rsidR="00A56B09">
        <w:rPr>
          <w:rFonts w:ascii="Times New Roman" w:hAnsi="Times New Roman"/>
          <w:sz w:val="28"/>
          <w:szCs w:val="28"/>
        </w:rPr>
        <w:t xml:space="preserve"> Партнеру 2 брендовану продукцію у кількості – </w:t>
      </w:r>
      <w:r w:rsidR="00D1504F">
        <w:rPr>
          <w:rFonts w:ascii="Times New Roman" w:hAnsi="Times New Roman"/>
          <w:sz w:val="28"/>
          <w:szCs w:val="28"/>
        </w:rPr>
        <w:t>6 одиниць</w:t>
      </w:r>
      <w:r w:rsidR="00A53DA7">
        <w:rPr>
          <w:rFonts w:ascii="Times New Roman" w:hAnsi="Times New Roman"/>
          <w:sz w:val="28"/>
          <w:szCs w:val="28"/>
        </w:rPr>
        <w:t xml:space="preserve"> </w:t>
      </w:r>
      <w:r w:rsidR="00A56B09">
        <w:rPr>
          <w:rFonts w:ascii="Times New Roman" w:hAnsi="Times New Roman"/>
          <w:sz w:val="28"/>
          <w:szCs w:val="28"/>
        </w:rPr>
        <w:t>у строк до 16.09.2019 року.</w:t>
      </w:r>
    </w:p>
    <w:p w14:paraId="7A38BFB0" w14:textId="77777777" w:rsidR="00D1504F" w:rsidRDefault="00D1504F" w:rsidP="00A56B0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1EBFD7" w14:textId="77777777" w:rsidR="00D1504F" w:rsidRDefault="00D1504F" w:rsidP="00A56B0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52D5C97" w14:textId="74FD28D2" w:rsidR="0038545F" w:rsidRDefault="00983B6D" w:rsidP="00A56B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8545F">
        <w:rPr>
          <w:rFonts w:ascii="Times New Roman" w:hAnsi="Times New Roman"/>
          <w:sz w:val="28"/>
          <w:szCs w:val="28"/>
        </w:rPr>
        <w:t xml:space="preserve">.3. Партнер 1 передає Партнеру 2 промо-коди у відповідній кількості </w:t>
      </w:r>
      <w:r w:rsidR="00D1504F">
        <w:rPr>
          <w:rFonts w:ascii="Times New Roman" w:hAnsi="Times New Roman"/>
          <w:sz w:val="28"/>
          <w:szCs w:val="28"/>
        </w:rPr>
        <w:t>згідно до п.5</w:t>
      </w:r>
      <w:r w:rsidR="0038545F">
        <w:rPr>
          <w:rFonts w:ascii="Times New Roman" w:hAnsi="Times New Roman"/>
          <w:sz w:val="28"/>
          <w:szCs w:val="28"/>
        </w:rPr>
        <w:t>.1. цих Правил, у строк до 16.09.2019 року.</w:t>
      </w:r>
    </w:p>
    <w:p w14:paraId="2CB29384" w14:textId="77777777" w:rsidR="00D1504F" w:rsidRDefault="00D1504F" w:rsidP="00A56B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40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7640E7">
        <w:rPr>
          <w:rFonts w:ascii="Times New Roman" w:hAnsi="Times New Roman"/>
          <w:sz w:val="28"/>
          <w:szCs w:val="28"/>
        </w:rPr>
        <w:t xml:space="preserve"> </w:t>
      </w:r>
      <w:r w:rsidR="00052793">
        <w:rPr>
          <w:rFonts w:ascii="Times New Roman" w:hAnsi="Times New Roman"/>
          <w:sz w:val="28"/>
          <w:szCs w:val="28"/>
        </w:rPr>
        <w:t>Організатор та Партнер 1</w:t>
      </w:r>
      <w:r>
        <w:rPr>
          <w:rFonts w:ascii="Times New Roman" w:hAnsi="Times New Roman"/>
          <w:sz w:val="28"/>
          <w:szCs w:val="28"/>
        </w:rPr>
        <w:t xml:space="preserve"> / Партнер 2/ Партнер 3не несуть відповідальності:</w:t>
      </w:r>
    </w:p>
    <w:p w14:paraId="6912AC24" w14:textId="5341E69B" w:rsidR="00D1504F" w:rsidRDefault="00D1504F" w:rsidP="00A56B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обставини;</w:t>
      </w:r>
    </w:p>
    <w:p w14:paraId="32326B0F" w14:textId="4ECE009C" w:rsidR="00D1504F" w:rsidRDefault="00D1504F" w:rsidP="00A56B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роботу/будь-які помилки операторів зв’язку, постачальників телекомунікаційних послуг, Інтернет провайдерів, внаслідок яких повідомлення Учасників/повідомлення Учасникам не надійшли, надійшли із запізненням, були загублені чи пошкоджені або внаслідок яких Учасники не були повідомлені чи були несвоєчасно повідомлені про право на отримання промо-коду або брендованої продукції;</w:t>
      </w:r>
    </w:p>
    <w:p w14:paraId="461C82AD" w14:textId="1E806ED6" w:rsidR="00D1504F" w:rsidRDefault="00D1504F" w:rsidP="00A56B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неможливості отримання Переможцем промо-коду або брендованої продукції з будь-яких причин, які не належать від Організатора/ Партнера 1/ Партнера 2/ Партнера 3. У випадку, якщо Учасник з яких-небудь причин не може отримати промо-код або брендовану продукцію особисто, такий Учасник не має права поступитись своїм правом третій особі;</w:t>
      </w:r>
    </w:p>
    <w:p w14:paraId="511E9D2C" w14:textId="30BDB774" w:rsidR="00D1504F" w:rsidRDefault="00121B9C" w:rsidP="00A56B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неможливість Переможця скористатись промо-кодом або брендованою продукцією, з будь-яких причин, які не залежать від Організатора/ Партнера1 /Партнера2/ Партнера3;</w:t>
      </w:r>
    </w:p>
    <w:p w14:paraId="4C7E9F9A" w14:textId="7933B52E" w:rsidR="00121B9C" w:rsidRDefault="00121B9C" w:rsidP="00A56B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разі невідповідності очікувань Переможця отриманим результатам.</w:t>
      </w:r>
    </w:p>
    <w:p w14:paraId="6C5EB834" w14:textId="08CDA006" w:rsidR="00374212" w:rsidRDefault="00374212" w:rsidP="0083198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Учасники самостійно несуть відповідальність за достовірність наданої ними інформації (зокрема й інформації щодо контактних телефонів і адрес).</w:t>
      </w:r>
    </w:p>
    <w:p w14:paraId="0B6E31D4" w14:textId="3021EFC9" w:rsidR="0083198F" w:rsidRDefault="00374212" w:rsidP="0083198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2793">
        <w:rPr>
          <w:rFonts w:ascii="Times New Roman" w:hAnsi="Times New Roman"/>
          <w:sz w:val="28"/>
          <w:szCs w:val="28"/>
        </w:rPr>
        <w:t>.6</w:t>
      </w:r>
      <w:r w:rsidR="0083198F">
        <w:rPr>
          <w:rFonts w:ascii="Times New Roman" w:hAnsi="Times New Roman"/>
          <w:sz w:val="28"/>
          <w:szCs w:val="28"/>
        </w:rPr>
        <w:t>.</w:t>
      </w:r>
      <w:r w:rsidR="0083198F" w:rsidRPr="0083198F">
        <w:rPr>
          <w:rFonts w:ascii="Times New Roman" w:hAnsi="Times New Roman"/>
          <w:sz w:val="28"/>
          <w:szCs w:val="28"/>
        </w:rPr>
        <w:t xml:space="preserve"> Організатор/</w:t>
      </w:r>
      <w:r w:rsidR="00A53CCE">
        <w:rPr>
          <w:rFonts w:ascii="Times New Roman" w:hAnsi="Times New Roman"/>
          <w:sz w:val="28"/>
          <w:szCs w:val="28"/>
        </w:rPr>
        <w:t>Партнер</w:t>
      </w:r>
      <w:r w:rsidR="00A92E4D">
        <w:rPr>
          <w:rFonts w:ascii="Times New Roman" w:hAnsi="Times New Roman"/>
          <w:sz w:val="28"/>
          <w:szCs w:val="28"/>
        </w:rPr>
        <w:t xml:space="preserve"> </w:t>
      </w:r>
      <w:r w:rsidR="00A53CCE">
        <w:rPr>
          <w:rFonts w:ascii="Times New Roman" w:hAnsi="Times New Roman"/>
          <w:sz w:val="28"/>
          <w:szCs w:val="28"/>
        </w:rPr>
        <w:t>1 /Партнер</w:t>
      </w:r>
      <w:r w:rsidR="00A92E4D">
        <w:rPr>
          <w:rFonts w:ascii="Times New Roman" w:hAnsi="Times New Roman"/>
          <w:sz w:val="28"/>
          <w:szCs w:val="28"/>
        </w:rPr>
        <w:t xml:space="preserve"> </w:t>
      </w:r>
      <w:r w:rsidR="00A53CCE">
        <w:rPr>
          <w:rFonts w:ascii="Times New Roman" w:hAnsi="Times New Roman"/>
          <w:sz w:val="28"/>
          <w:szCs w:val="28"/>
        </w:rPr>
        <w:t>2 /Партнер</w:t>
      </w:r>
      <w:r w:rsidR="00A92E4D">
        <w:rPr>
          <w:rFonts w:ascii="Times New Roman" w:hAnsi="Times New Roman"/>
          <w:sz w:val="28"/>
          <w:szCs w:val="28"/>
        </w:rPr>
        <w:t xml:space="preserve"> </w:t>
      </w:r>
      <w:r w:rsidR="00A53CCE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не зобов’язані вступати в будь-які перемовини з Переможцем Акції.</w:t>
      </w:r>
    </w:p>
    <w:p w14:paraId="1D7A3D2D" w14:textId="77777777" w:rsidR="00E23907" w:rsidRPr="00983B6D" w:rsidRDefault="00E23907" w:rsidP="0083198F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14:paraId="7589B2CC" w14:textId="77777777" w:rsidR="00983B6D" w:rsidRPr="00983B6D" w:rsidRDefault="00E23907" w:rsidP="00E239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83B6D">
        <w:rPr>
          <w:rFonts w:ascii="Times New Roman" w:hAnsi="Times New Roman"/>
          <w:b/>
          <w:sz w:val="28"/>
          <w:szCs w:val="28"/>
        </w:rPr>
        <w:t>Інформування про акцію</w:t>
      </w:r>
    </w:p>
    <w:p w14:paraId="3E9D38F1" w14:textId="77777777" w:rsidR="00E23907" w:rsidRDefault="00E23907" w:rsidP="00983B6D">
      <w:pPr>
        <w:pStyle w:val="a4"/>
        <w:ind w:left="0" w:firstLine="851"/>
        <w:jc w:val="both"/>
        <w:rPr>
          <w:rStyle w:val="a5"/>
          <w:rFonts w:ascii="Times New Roman" w:hAnsi="Times New Roman"/>
          <w:sz w:val="28"/>
          <w:szCs w:val="28"/>
        </w:rPr>
      </w:pPr>
      <w:r w:rsidRPr="00983B6D">
        <w:rPr>
          <w:rFonts w:ascii="Times New Roman" w:hAnsi="Times New Roman"/>
          <w:sz w:val="28"/>
          <w:szCs w:val="28"/>
        </w:rPr>
        <w:t xml:space="preserve">5.1. Здійснюється </w:t>
      </w:r>
      <w:r w:rsidRPr="00983B6D">
        <w:rPr>
          <w:rStyle w:val="a5"/>
          <w:rFonts w:ascii="Times New Roman" w:hAnsi="Times New Roman"/>
          <w:sz w:val="28"/>
          <w:szCs w:val="28"/>
        </w:rPr>
        <w:t>засобами</w:t>
      </w:r>
      <w:r w:rsidR="00384649" w:rsidRPr="00983B6D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983B6D">
        <w:rPr>
          <w:rStyle w:val="a5"/>
          <w:rFonts w:ascii="Times New Roman" w:hAnsi="Times New Roman"/>
          <w:sz w:val="28"/>
          <w:szCs w:val="28"/>
        </w:rPr>
        <w:t xml:space="preserve"> Організатора, Партнера 1</w:t>
      </w:r>
      <w:r w:rsidR="00384649" w:rsidRPr="00983B6D">
        <w:rPr>
          <w:rStyle w:val="a8"/>
          <w:rFonts w:ascii="Times New Roman" w:hAnsi="Times New Roman"/>
          <w:sz w:val="28"/>
          <w:szCs w:val="28"/>
        </w:rPr>
        <w:footnoteReference w:id="4"/>
      </w:r>
      <w:r w:rsidRPr="00983B6D">
        <w:rPr>
          <w:rStyle w:val="a5"/>
          <w:rFonts w:ascii="Times New Roman" w:hAnsi="Times New Roman"/>
          <w:sz w:val="28"/>
          <w:szCs w:val="28"/>
        </w:rPr>
        <w:t>, Партнера 2.</w:t>
      </w:r>
    </w:p>
    <w:p w14:paraId="309E40B5" w14:textId="77777777" w:rsidR="00A92E4D" w:rsidRDefault="00A92E4D" w:rsidP="00983B6D">
      <w:pPr>
        <w:pStyle w:val="a4"/>
        <w:ind w:left="0" w:firstLine="851"/>
        <w:jc w:val="both"/>
        <w:rPr>
          <w:rStyle w:val="a5"/>
          <w:rFonts w:ascii="Times New Roman" w:hAnsi="Times New Roman"/>
          <w:sz w:val="28"/>
          <w:szCs w:val="28"/>
        </w:rPr>
      </w:pPr>
    </w:p>
    <w:p w14:paraId="42251A59" w14:textId="03330E4A" w:rsidR="00A92E4D" w:rsidRPr="00A92E4D" w:rsidRDefault="00374212" w:rsidP="00A92E4D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b/>
          <w:sz w:val="28"/>
          <w:szCs w:val="28"/>
        </w:rPr>
        <w:t xml:space="preserve">Персональні дані </w:t>
      </w:r>
    </w:p>
    <w:p w14:paraId="2470A3D2" w14:textId="77777777" w:rsidR="00C970E9" w:rsidRDefault="00C970E9" w:rsidP="00983B6D">
      <w:pPr>
        <w:pStyle w:val="a4"/>
        <w:ind w:left="0" w:firstLine="851"/>
        <w:jc w:val="both"/>
        <w:rPr>
          <w:rStyle w:val="a5"/>
          <w:rFonts w:ascii="Times New Roman" w:hAnsi="Times New Roman"/>
          <w:sz w:val="28"/>
          <w:szCs w:val="28"/>
        </w:rPr>
      </w:pPr>
    </w:p>
    <w:p w14:paraId="58B7D56B" w14:textId="7E4DE22D" w:rsidR="00374212" w:rsidRDefault="00374212" w:rsidP="00A92E4D">
      <w:pPr>
        <w:tabs>
          <w:tab w:val="left" w:pos="46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Беручи участь в Акції, кожен Учасник там самим надає свою пряму добровільну згоду Організатору/Партнерам Акції на збирання, зберігання та обробку (як ці терміни визначені законодавством) наданих персональних даних, а саме: номера телефону, поштової адреси, адреси електронної пошти, а також інших даних, що можуть надаватися Переможцем для отримання Заохочення (надалі – «Персональні дані») для ідентифікації Переможця та оподаткування Заохочень, вручених Переможцю та на передачу таких даних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Організатору/Партнерам Акції. (Обробка персональних даних про расове або етнічне походження, політичні, релігійні або світоглядні переконання, членство в політичних партіях та професійних спілках, а також даних, що стосуються здоров’я чи статевого життя – НЕ ЗДІЙСНЮЄТЬСЯ).</w:t>
      </w:r>
    </w:p>
    <w:p w14:paraId="56A7CC1A" w14:textId="26FBE9B7" w:rsidR="00374212" w:rsidRDefault="00DC0D38" w:rsidP="00A92E4D">
      <w:pPr>
        <w:tabs>
          <w:tab w:val="left" w:pos="46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Беручи участь в Акції, Переможець підтверджує, що з моменту початку його участі в Акції він належним чином повідомлений про мету збору його Персональних даних, склад та зміст зібраних даних, правами, передбачені у ст.8 Закону України «Про захист персональних даних», та осіб, яким його дані передаються.</w:t>
      </w:r>
    </w:p>
    <w:p w14:paraId="0C1F4738" w14:textId="5AAD2132" w:rsidR="00DC0D38" w:rsidRDefault="00DC0D38" w:rsidP="00A92E4D">
      <w:pPr>
        <w:tabs>
          <w:tab w:val="left" w:pos="46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Організатор/Партнери Акції не несуть жодної відповідальності за захист будь-яких інших даних окрім Персональних даних, що передаються з</w:t>
      </w:r>
      <w:r w:rsidR="00DE1F6C">
        <w:rPr>
          <w:rFonts w:ascii="Times New Roman" w:eastAsia="Times New Roman" w:hAnsi="Times New Roman" w:cs="Times New Roman"/>
          <w:sz w:val="28"/>
          <w:szCs w:val="28"/>
        </w:rPr>
        <w:t>гідно умов Акції, розміщених Учасником в соціальній мережі, за неправомірний або випадковий доступ до них, знищення, перекручення, блокування, копіювання, поширення персональних даних, а також інші неправомірні дії. Так само Організатор / Партнери Акції не несуть жодної відповідальності за порушення прав третіх осіб в результаті дій Учасника з надання таких персональних даних.</w:t>
      </w:r>
    </w:p>
    <w:p w14:paraId="1F834DFB" w14:textId="77777777" w:rsidR="00374212" w:rsidRDefault="00374212" w:rsidP="00A92E4D">
      <w:pPr>
        <w:tabs>
          <w:tab w:val="left" w:pos="46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35414" w14:textId="6BED3857" w:rsidR="00374212" w:rsidRPr="00DE1F6C" w:rsidRDefault="00DE1F6C" w:rsidP="00DE1F6C">
      <w:pPr>
        <w:pStyle w:val="a4"/>
        <w:numPr>
          <w:ilvl w:val="0"/>
          <w:numId w:val="1"/>
        </w:numPr>
        <w:tabs>
          <w:tab w:val="left" w:pos="469"/>
        </w:tabs>
        <w:jc w:val="both"/>
        <w:rPr>
          <w:rFonts w:ascii="Times New Roman" w:hAnsi="Times New Roman"/>
          <w:b/>
          <w:sz w:val="28"/>
          <w:szCs w:val="28"/>
        </w:rPr>
      </w:pPr>
      <w:r w:rsidRPr="00DE1F6C">
        <w:rPr>
          <w:rFonts w:ascii="Times New Roman" w:hAnsi="Times New Roman"/>
          <w:b/>
          <w:sz w:val="28"/>
          <w:szCs w:val="28"/>
        </w:rPr>
        <w:t>Інше</w:t>
      </w:r>
    </w:p>
    <w:p w14:paraId="16CD3818" w14:textId="77777777" w:rsidR="00374212" w:rsidRDefault="00374212" w:rsidP="00A92E4D">
      <w:pPr>
        <w:tabs>
          <w:tab w:val="left" w:pos="46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80D0" w14:textId="7568585C" w:rsidR="00A92E4D" w:rsidRDefault="00DE1F6C" w:rsidP="00A92E4D">
      <w:pPr>
        <w:tabs>
          <w:tab w:val="left" w:pos="46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92E4D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A92E4D" w:rsidRPr="00A92E4D">
        <w:rPr>
          <w:rFonts w:ascii="Times New Roman" w:eastAsia="Times New Roman" w:hAnsi="Times New Roman" w:cs="Times New Roman"/>
          <w:sz w:val="28"/>
          <w:szCs w:val="28"/>
        </w:rPr>
        <w:t xml:space="preserve">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Організатором. </w:t>
      </w:r>
      <w:r w:rsidR="00A92E4D">
        <w:rPr>
          <w:rFonts w:ascii="Times New Roman" w:eastAsia="Times New Roman" w:hAnsi="Times New Roman" w:cs="Times New Roman"/>
          <w:sz w:val="28"/>
          <w:szCs w:val="28"/>
        </w:rPr>
        <w:t>При цьому рішення Організатора а</w:t>
      </w:r>
      <w:r w:rsidR="00A92E4D" w:rsidRPr="00A92E4D">
        <w:rPr>
          <w:rFonts w:ascii="Times New Roman" w:eastAsia="Times New Roman" w:hAnsi="Times New Roman" w:cs="Times New Roman"/>
          <w:sz w:val="28"/>
          <w:szCs w:val="28"/>
        </w:rPr>
        <w:t>кції є остаточним і не підлягає оскарженню.</w:t>
      </w:r>
      <w:bookmarkStart w:id="0" w:name="_GoBack"/>
      <w:bookmarkEnd w:id="0"/>
    </w:p>
    <w:p w14:paraId="6EDF7703" w14:textId="4AF1A799" w:rsidR="00A92E4D" w:rsidRDefault="00DE1F6C" w:rsidP="00A92E4D">
      <w:pPr>
        <w:tabs>
          <w:tab w:val="left" w:pos="46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92E4D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92E4D" w:rsidRPr="00A92E4D">
        <w:t xml:space="preserve"> </w:t>
      </w:r>
      <w:r w:rsidR="00A92E4D" w:rsidRPr="00A92E4D">
        <w:rPr>
          <w:rFonts w:ascii="Times New Roman" w:eastAsia="Times New Roman" w:hAnsi="Times New Roman" w:cs="Times New Roman"/>
          <w:sz w:val="28"/>
          <w:szCs w:val="28"/>
        </w:rPr>
        <w:tab/>
        <w:t xml:space="preserve">Ці Правила можуть бути змінені </w:t>
      </w:r>
      <w:r w:rsidR="00A92E4D">
        <w:rPr>
          <w:rFonts w:ascii="Times New Roman" w:eastAsia="Times New Roman" w:hAnsi="Times New Roman" w:cs="Times New Roman"/>
          <w:sz w:val="28"/>
          <w:szCs w:val="28"/>
        </w:rPr>
        <w:t>та/або доповнені Організатором акції протягом всього періоду проведення а</w:t>
      </w:r>
      <w:r w:rsidR="00A92E4D" w:rsidRPr="00A92E4D">
        <w:rPr>
          <w:rFonts w:ascii="Times New Roman" w:eastAsia="Times New Roman" w:hAnsi="Times New Roman" w:cs="Times New Roman"/>
          <w:sz w:val="28"/>
          <w:szCs w:val="28"/>
        </w:rPr>
        <w:t xml:space="preserve">кції. Такі зміни та/або доповнення набувають чинності з моменту їх розміщення на </w:t>
      </w:r>
      <w:r w:rsidR="00A92E4D">
        <w:rPr>
          <w:rFonts w:ascii="Times New Roman" w:eastAsia="Times New Roman" w:hAnsi="Times New Roman" w:cs="Times New Roman"/>
          <w:sz w:val="28"/>
          <w:szCs w:val="28"/>
        </w:rPr>
        <w:t xml:space="preserve">офіційних інтернет-ресурсах Партнерів 2, </w:t>
      </w:r>
      <w:r w:rsidR="00A92E4D" w:rsidRPr="00A92E4D">
        <w:rPr>
          <w:rFonts w:ascii="Times New Roman" w:eastAsia="Times New Roman" w:hAnsi="Times New Roman" w:cs="Times New Roman"/>
          <w:sz w:val="28"/>
          <w:szCs w:val="28"/>
        </w:rPr>
        <w:t>якщо інше не буде спеціально визначене безпосередньо змінами/доповненнями до цих Правил.</w:t>
      </w:r>
    </w:p>
    <w:p w14:paraId="0DE5AAEC" w14:textId="77777777" w:rsidR="00A92E4D" w:rsidRPr="00A92E4D" w:rsidRDefault="00A92E4D" w:rsidP="00A92E4D">
      <w:pPr>
        <w:tabs>
          <w:tab w:val="left" w:pos="469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2E4D" w:rsidRPr="00A9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F9BDE" w14:textId="77777777" w:rsidR="00EA5913" w:rsidRDefault="00EA5913" w:rsidP="00593960">
      <w:r>
        <w:separator/>
      </w:r>
    </w:p>
  </w:endnote>
  <w:endnote w:type="continuationSeparator" w:id="0">
    <w:p w14:paraId="74446665" w14:textId="77777777" w:rsidR="00EA5913" w:rsidRDefault="00EA5913" w:rsidP="0059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F296A" w14:textId="77777777" w:rsidR="00EA5913" w:rsidRDefault="00EA5913" w:rsidP="00593960">
      <w:r>
        <w:separator/>
      </w:r>
    </w:p>
  </w:footnote>
  <w:footnote w:type="continuationSeparator" w:id="0">
    <w:p w14:paraId="4A9546CC" w14:textId="77777777" w:rsidR="00EA5913" w:rsidRDefault="00EA5913" w:rsidP="00593960">
      <w:r>
        <w:continuationSeparator/>
      </w:r>
    </w:p>
  </w:footnote>
  <w:footnote w:id="1">
    <w:p w14:paraId="503B6741" w14:textId="77777777" w:rsidR="00593960" w:rsidRPr="00507571" w:rsidRDefault="00593960">
      <w:pPr>
        <w:pStyle w:val="a6"/>
        <w:rPr>
          <w:rFonts w:ascii="Times New Roman" w:hAnsi="Times New Roman" w:cs="Times New Roman"/>
        </w:rPr>
      </w:pPr>
      <w:r w:rsidRPr="00E739B0">
        <w:rPr>
          <w:rStyle w:val="a8"/>
          <w:rFonts w:ascii="Times New Roman" w:hAnsi="Times New Roman" w:cs="Times New Roman"/>
        </w:rPr>
        <w:footnoteRef/>
      </w:r>
      <w:r w:rsidRPr="00E739B0">
        <w:rPr>
          <w:rFonts w:ascii="Times New Roman" w:hAnsi="Times New Roman" w:cs="Times New Roman"/>
        </w:rPr>
        <w:t xml:space="preserve"> </w:t>
      </w:r>
      <w:r w:rsidRPr="00507571">
        <w:rPr>
          <w:rStyle w:val="a5"/>
          <w:rFonts w:ascii="Times New Roman" w:hAnsi="Times New Roman" w:cs="Times New Roman"/>
        </w:rPr>
        <w:t>Національний банк України, який виконує функції Платіжної організації Національної платіжної системи «Український платіжний простір»</w:t>
      </w:r>
    </w:p>
  </w:footnote>
  <w:footnote w:id="2">
    <w:p w14:paraId="11F50EF8" w14:textId="77777777" w:rsidR="0083198F" w:rsidRPr="00E23907" w:rsidRDefault="0083198F" w:rsidP="00637E17">
      <w:pPr>
        <w:pStyle w:val="a6"/>
        <w:jc w:val="both"/>
        <w:rPr>
          <w:rFonts w:ascii="Times New Roman" w:hAnsi="Times New Roman" w:cs="Times New Roman"/>
        </w:rPr>
      </w:pPr>
      <w:r w:rsidRPr="00E23907">
        <w:rPr>
          <w:rStyle w:val="a8"/>
          <w:rFonts w:ascii="Times New Roman" w:hAnsi="Times New Roman" w:cs="Times New Roman"/>
        </w:rPr>
        <w:footnoteRef/>
      </w:r>
      <w:r w:rsidRPr="00E23907">
        <w:rPr>
          <w:rFonts w:ascii="Times New Roman" w:hAnsi="Times New Roman" w:cs="Times New Roman"/>
        </w:rPr>
        <w:t xml:space="preserve"> За допомогою використання сервісу - </w:t>
      </w:r>
      <w:hyperlink r:id="rId1" w:history="1">
        <w:r w:rsidRPr="00E23907">
          <w:rPr>
            <w:rStyle w:val="a9"/>
            <w:rFonts w:ascii="Times New Roman" w:hAnsi="Times New Roman" w:cs="Times New Roman"/>
          </w:rPr>
          <w:t>https://www.random.org/</w:t>
        </w:r>
      </w:hyperlink>
      <w:r w:rsidRPr="00E23907">
        <w:rPr>
          <w:rFonts w:ascii="Times New Roman" w:hAnsi="Times New Roman" w:cs="Times New Roman"/>
        </w:rPr>
        <w:t xml:space="preserve">   </w:t>
      </w:r>
    </w:p>
  </w:footnote>
  <w:footnote w:id="3">
    <w:p w14:paraId="364539BB" w14:textId="77777777" w:rsidR="00384649" w:rsidRPr="00507571" w:rsidRDefault="00384649">
      <w:pPr>
        <w:pStyle w:val="a6"/>
        <w:rPr>
          <w:rFonts w:ascii="Times New Roman" w:hAnsi="Times New Roman" w:cs="Times New Roman"/>
        </w:rPr>
      </w:pPr>
      <w:r w:rsidRPr="00384649">
        <w:rPr>
          <w:rStyle w:val="a8"/>
          <w:rFonts w:ascii="Times New Roman" w:hAnsi="Times New Roman" w:cs="Times New Roman"/>
        </w:rPr>
        <w:footnoteRef/>
      </w:r>
      <w:r w:rsidRPr="00384649">
        <w:rPr>
          <w:rFonts w:ascii="Times New Roman" w:hAnsi="Times New Roman" w:cs="Times New Roman"/>
        </w:rPr>
        <w:t xml:space="preserve"> </w:t>
      </w:r>
      <w:r w:rsidRPr="00507571">
        <w:rPr>
          <w:rStyle w:val="a5"/>
          <w:rFonts w:ascii="Times New Roman" w:hAnsi="Times New Roman" w:cs="Times New Roman"/>
          <w:color w:val="000000"/>
          <w:u w:color="000000"/>
        </w:rPr>
        <w:t>під засобами інформування маються на увазі: постери/афіші, повідомлення на інформаційних  екранах, повідомлення на інтернет ресурсах, соціальних мережах та на промо-сторінках, паперові та роздаткові промо-матеріали,смс-повідомлення, е-мейл та  ін.</w:t>
      </w:r>
    </w:p>
  </w:footnote>
  <w:footnote w:id="4">
    <w:p w14:paraId="18C4857D" w14:textId="77777777" w:rsidR="00384649" w:rsidRPr="00507571" w:rsidRDefault="00384649">
      <w:pPr>
        <w:pStyle w:val="a6"/>
      </w:pPr>
      <w:r>
        <w:rPr>
          <w:rStyle w:val="a8"/>
        </w:rPr>
        <w:footnoteRef/>
      </w:r>
      <w:r>
        <w:t xml:space="preserve"> </w:t>
      </w:r>
      <w:r w:rsidRPr="00507571">
        <w:rPr>
          <w:rStyle w:val="a5"/>
          <w:rFonts w:ascii="Times New Roman" w:hAnsi="Times New Roman" w:cs="Times New Roman"/>
          <w:color w:val="000000"/>
          <w:u w:color="000000"/>
        </w:rPr>
        <w:t>соціальні мережі та  веб-сторінки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04EF"/>
    <w:multiLevelType w:val="hybridMultilevel"/>
    <w:tmpl w:val="0C08E144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68EC"/>
    <w:multiLevelType w:val="hybridMultilevel"/>
    <w:tmpl w:val="8138E0E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2E"/>
    <w:multiLevelType w:val="multilevel"/>
    <w:tmpl w:val="00C87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8D3A13"/>
    <w:multiLevelType w:val="hybridMultilevel"/>
    <w:tmpl w:val="42621988"/>
    <w:lvl w:ilvl="0" w:tplc="FEB61D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6F60DA"/>
    <w:multiLevelType w:val="hybridMultilevel"/>
    <w:tmpl w:val="9894F24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0"/>
    <w:rsid w:val="000033C9"/>
    <w:rsid w:val="00012A69"/>
    <w:rsid w:val="00037394"/>
    <w:rsid w:val="00052793"/>
    <w:rsid w:val="000D3684"/>
    <w:rsid w:val="000D56C2"/>
    <w:rsid w:val="00113C6F"/>
    <w:rsid w:val="00121B9C"/>
    <w:rsid w:val="00203FD5"/>
    <w:rsid w:val="00224F21"/>
    <w:rsid w:val="00260E50"/>
    <w:rsid w:val="002A36D1"/>
    <w:rsid w:val="002A732E"/>
    <w:rsid w:val="002C0E8B"/>
    <w:rsid w:val="002E7C3C"/>
    <w:rsid w:val="00374212"/>
    <w:rsid w:val="00384649"/>
    <w:rsid w:val="0038545F"/>
    <w:rsid w:val="00397FE4"/>
    <w:rsid w:val="005048F5"/>
    <w:rsid w:val="00507571"/>
    <w:rsid w:val="00532421"/>
    <w:rsid w:val="0058793D"/>
    <w:rsid w:val="00593960"/>
    <w:rsid w:val="00637E17"/>
    <w:rsid w:val="00674BE6"/>
    <w:rsid w:val="007007FB"/>
    <w:rsid w:val="007640E7"/>
    <w:rsid w:val="007708CE"/>
    <w:rsid w:val="007A002B"/>
    <w:rsid w:val="007C3860"/>
    <w:rsid w:val="008036DF"/>
    <w:rsid w:val="008261C1"/>
    <w:rsid w:val="0083198F"/>
    <w:rsid w:val="008652B1"/>
    <w:rsid w:val="008D18D6"/>
    <w:rsid w:val="008E1424"/>
    <w:rsid w:val="008F08E2"/>
    <w:rsid w:val="009546AE"/>
    <w:rsid w:val="0096617A"/>
    <w:rsid w:val="00983B6D"/>
    <w:rsid w:val="009B70D3"/>
    <w:rsid w:val="009C6AF6"/>
    <w:rsid w:val="00A53CCE"/>
    <w:rsid w:val="00A53DA7"/>
    <w:rsid w:val="00A56B09"/>
    <w:rsid w:val="00A92E4D"/>
    <w:rsid w:val="00AA7742"/>
    <w:rsid w:val="00B3236D"/>
    <w:rsid w:val="00B71422"/>
    <w:rsid w:val="00BA4530"/>
    <w:rsid w:val="00C970E9"/>
    <w:rsid w:val="00CA3A2A"/>
    <w:rsid w:val="00D1504F"/>
    <w:rsid w:val="00D41476"/>
    <w:rsid w:val="00D5427A"/>
    <w:rsid w:val="00DA5B39"/>
    <w:rsid w:val="00DC0D38"/>
    <w:rsid w:val="00DE1F6C"/>
    <w:rsid w:val="00DF0DFA"/>
    <w:rsid w:val="00E23907"/>
    <w:rsid w:val="00E739B0"/>
    <w:rsid w:val="00EA5913"/>
    <w:rsid w:val="00F610EA"/>
    <w:rsid w:val="00F66DB9"/>
    <w:rsid w:val="00F76D66"/>
    <w:rsid w:val="00F925E1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CF12"/>
  <w15:chartTrackingRefBased/>
  <w15:docId w15:val="{15815000-E2D9-4095-B0D2-CB7B294F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D1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6D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A36D1"/>
    <w:pPr>
      <w:ind w:left="720"/>
      <w:contextualSpacing/>
    </w:pPr>
    <w:rPr>
      <w:rFonts w:eastAsia="Times New Roman" w:cs="Times New Roman"/>
    </w:rPr>
  </w:style>
  <w:style w:type="character" w:customStyle="1" w:styleId="a5">
    <w:name w:val="Немає"/>
    <w:autoRedefine/>
    <w:rsid w:val="007C3860"/>
  </w:style>
  <w:style w:type="paragraph" w:styleId="a6">
    <w:name w:val="footnote text"/>
    <w:basedOn w:val="a"/>
    <w:link w:val="a7"/>
    <w:unhideWhenUsed/>
    <w:rsid w:val="00593960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593960"/>
    <w:rPr>
      <w:rFonts w:ascii="Calibri" w:hAnsi="Calibri"/>
      <w:sz w:val="20"/>
      <w:szCs w:val="20"/>
    </w:rPr>
  </w:style>
  <w:style w:type="character" w:styleId="a8">
    <w:name w:val="footnote reference"/>
    <w:basedOn w:val="a0"/>
    <w:unhideWhenUsed/>
    <w:rsid w:val="00593960"/>
    <w:rPr>
      <w:vertAlign w:val="superscript"/>
    </w:rPr>
  </w:style>
  <w:style w:type="character" w:styleId="a9">
    <w:name w:val="Hyperlink"/>
    <w:basedOn w:val="a0"/>
    <w:uiPriority w:val="99"/>
    <w:unhideWhenUsed/>
    <w:rsid w:val="00203FD5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56B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6B09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56B09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6B09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A56B09"/>
    <w:rPr>
      <w:rFonts w:ascii="Calibri" w:hAnsi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6B09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A56B09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autoRedefine/>
    <w:rsid w:val="00E23907"/>
    <w:pPr>
      <w:spacing w:after="0" w:line="240" w:lineRule="auto"/>
      <w:ind w:firstLine="8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ndom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– сортування за іменами" Version="2003"/>
</file>

<file path=customXml/itemProps1.xml><?xml version="1.0" encoding="utf-8"?>
<ds:datastoreItem xmlns:ds="http://schemas.openxmlformats.org/officeDocument/2006/customXml" ds:itemID="{73BE54B5-5B62-44DA-BF7A-3B60440E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5405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Галадим Наталія Валеріївна</dc:creator>
  <cp:keywords/>
  <dc:description/>
  <cp:lastModifiedBy>Галадим Наталія Валеріївна</cp:lastModifiedBy>
  <cp:revision>2</cp:revision>
  <dcterms:created xsi:type="dcterms:W3CDTF">2019-08-29T08:32:00Z</dcterms:created>
  <dcterms:modified xsi:type="dcterms:W3CDTF">2019-08-29T08:32:00Z</dcterms:modified>
</cp:coreProperties>
</file>