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17" w:rsidRDefault="00F43C5E">
      <w:pPr>
        <w:tabs>
          <w:tab w:val="center" w:pos="5200"/>
        </w:tabs>
        <w:spacing w:after="0" w:line="259" w:lineRule="auto"/>
        <w:ind w:left="0" w:right="0" w:firstLine="0"/>
        <w:jc w:val="left"/>
      </w:pPr>
      <w:bookmarkStart w:id="0" w:name="_GoBack"/>
      <w:bookmarkEnd w:id="0"/>
      <w:r>
        <w:rPr>
          <w:rFonts w:ascii="Cambria" w:eastAsia="Cambria" w:hAnsi="Cambria" w:cs="Cambria"/>
        </w:rPr>
        <w:t xml:space="preserve">  </w:t>
      </w:r>
      <w:r>
        <w:rPr>
          <w:rFonts w:ascii="Cambria" w:eastAsia="Cambria" w:hAnsi="Cambria" w:cs="Cambria"/>
        </w:rPr>
        <w:tab/>
      </w:r>
      <w:r>
        <w:rPr>
          <w:noProof/>
        </w:rPr>
        <w:drawing>
          <wp:inline distT="0" distB="0" distL="0" distR="0">
            <wp:extent cx="2332736" cy="589915"/>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7"/>
                    <a:stretch>
                      <a:fillRect/>
                    </a:stretch>
                  </pic:blipFill>
                  <pic:spPr>
                    <a:xfrm>
                      <a:off x="0" y="0"/>
                      <a:ext cx="2332736" cy="589915"/>
                    </a:xfrm>
                    <a:prstGeom prst="rect">
                      <a:avLst/>
                    </a:prstGeom>
                  </pic:spPr>
                </pic:pic>
              </a:graphicData>
            </a:graphic>
          </wp:inline>
        </w:drawing>
      </w:r>
      <w:r>
        <w:t xml:space="preserve"> </w:t>
      </w:r>
    </w:p>
    <w:p w:rsidR="009E2017" w:rsidRDefault="00F43C5E">
      <w:pPr>
        <w:spacing w:after="113" w:line="259" w:lineRule="auto"/>
        <w:ind w:left="60" w:right="0" w:firstLine="0"/>
        <w:jc w:val="left"/>
      </w:pPr>
      <w:r>
        <w:rPr>
          <w:rFonts w:ascii="Arial" w:eastAsia="Arial" w:hAnsi="Arial" w:cs="Arial"/>
          <w:sz w:val="23"/>
        </w:rPr>
        <w:t xml:space="preserve"> </w:t>
      </w:r>
      <w:r>
        <w:t xml:space="preserve"> </w:t>
      </w:r>
    </w:p>
    <w:p w:rsidR="009E2017" w:rsidRDefault="00F43C5E">
      <w:pPr>
        <w:spacing w:after="21" w:line="270" w:lineRule="auto"/>
        <w:ind w:left="175" w:right="78" w:hanging="10"/>
      </w:pPr>
      <w:r>
        <w:rPr>
          <w:b/>
        </w:rPr>
        <w:t xml:space="preserve">Повне найменування банку: </w:t>
      </w:r>
      <w:r>
        <w:t xml:space="preserve"> </w:t>
      </w:r>
    </w:p>
    <w:p w:rsidR="009E2017" w:rsidRDefault="00F43C5E">
      <w:pPr>
        <w:spacing w:after="20"/>
      </w:pPr>
      <w:r>
        <w:t>ПУБЛІЧНЕ АКЦІОНЕРНЕ ТОВАРИСТВО АКЦІОНЕРНИЙ БАНК«УКРГАЗБАНК»</w:t>
      </w:r>
      <w:r>
        <w:rPr>
          <w:b/>
        </w:rPr>
        <w:t xml:space="preserve">  Код ЄДРПОУ:</w:t>
      </w:r>
      <w:r>
        <w:t xml:space="preserve"> 23697280</w:t>
      </w:r>
      <w:r>
        <w:rPr>
          <w:b/>
        </w:rPr>
        <w:t xml:space="preserve"> </w:t>
      </w:r>
      <w:r>
        <w:t xml:space="preserve"> </w:t>
      </w:r>
    </w:p>
    <w:p w:rsidR="009E2017" w:rsidRDefault="00F43C5E">
      <w:pPr>
        <w:spacing w:after="21" w:line="270" w:lineRule="auto"/>
        <w:ind w:left="175" w:right="78" w:hanging="10"/>
      </w:pPr>
      <w:r>
        <w:rPr>
          <w:b/>
        </w:rPr>
        <w:t xml:space="preserve">Контактна інформація: </w:t>
      </w:r>
      <w:r>
        <w:t xml:space="preserve"> </w:t>
      </w:r>
    </w:p>
    <w:p w:rsidR="009E2017" w:rsidRDefault="00F43C5E">
      <w:pPr>
        <w:spacing w:after="38"/>
        <w:ind w:right="104"/>
      </w:pPr>
      <w:r>
        <w:t xml:space="preserve">Юридична адреса: 03087, м. Київ, вул. Єреванська, 1   </w:t>
      </w:r>
    </w:p>
    <w:p w:rsidR="009E2017" w:rsidRDefault="00F43C5E">
      <w:pPr>
        <w:spacing w:after="0"/>
        <w:ind w:right="104"/>
      </w:pPr>
      <w:r>
        <w:t>Контактний телефон: 098 620 20 20 (Київстар), 099 620 20 20 (</w:t>
      </w:r>
      <w:proofErr w:type="spellStart"/>
      <w:r>
        <w:t>Vodafone</w:t>
      </w:r>
      <w:proofErr w:type="spellEnd"/>
      <w:r>
        <w:t xml:space="preserve">), 073 620 20 20 </w:t>
      </w:r>
    </w:p>
    <w:p w:rsidR="009E2017" w:rsidRDefault="00F43C5E">
      <w:pPr>
        <w:spacing w:after="33"/>
        <w:ind w:left="150" w:right="4771"/>
      </w:pPr>
      <w:r>
        <w:t>(</w:t>
      </w:r>
      <w:proofErr w:type="spellStart"/>
      <w:r>
        <w:t>Lifecell</w:t>
      </w:r>
      <w:proofErr w:type="spellEnd"/>
      <w:r>
        <w:t xml:space="preserve">) Адреса електронної пошти: </w:t>
      </w:r>
      <w:r>
        <w:rPr>
          <w:color w:val="0000FF"/>
          <w:u w:val="single" w:color="0000FF"/>
        </w:rPr>
        <w:t>contactcentre@ukrgasbank.com</w:t>
      </w:r>
      <w:r>
        <w:rPr>
          <w:color w:val="0000FF"/>
        </w:rPr>
        <w:t xml:space="preserve">     </w:t>
      </w:r>
      <w:r>
        <w:t xml:space="preserve"> </w:t>
      </w:r>
    </w:p>
    <w:p w:rsidR="009E2017" w:rsidRDefault="00F43C5E">
      <w:pPr>
        <w:spacing w:after="28"/>
        <w:ind w:right="1730"/>
      </w:pPr>
      <w:r>
        <w:t xml:space="preserve">Адреса за якою приймаються (в </w:t>
      </w:r>
      <w:proofErr w:type="spellStart"/>
      <w:r>
        <w:t>т.ч</w:t>
      </w:r>
      <w:proofErr w:type="spellEnd"/>
      <w:r>
        <w:t>. на яку надсилаються) звернення клієнтів Банку що складені на п</w:t>
      </w:r>
      <w:r>
        <w:t xml:space="preserve">аперових носіях: 01015, м. Київ, вул. </w:t>
      </w:r>
      <w:proofErr w:type="spellStart"/>
      <w:r>
        <w:t>Старонаводницька</w:t>
      </w:r>
      <w:proofErr w:type="spellEnd"/>
      <w:r>
        <w:t xml:space="preserve">, буд. 19,21,23  Електронна адреса для звернень клієнтів </w:t>
      </w:r>
      <w:hyperlink r:id="rId8">
        <w:r>
          <w:t xml:space="preserve">формою </w:t>
        </w:r>
        <w:proofErr w:type="spellStart"/>
        <w:r>
          <w:t>зворотнього</w:t>
        </w:r>
        <w:proofErr w:type="spellEnd"/>
        <w:r>
          <w:t xml:space="preserve"> зв’язку:</w:t>
        </w:r>
      </w:hyperlink>
      <w:hyperlink r:id="rId9">
        <w:r>
          <w:t xml:space="preserve"> </w:t>
        </w:r>
      </w:hyperlink>
      <w:r>
        <w:t xml:space="preserve"> </w:t>
      </w:r>
    </w:p>
    <w:p w:rsidR="009E2017" w:rsidRDefault="00F43C5E">
      <w:pPr>
        <w:spacing w:after="0" w:line="259" w:lineRule="auto"/>
        <w:ind w:left="145" w:right="0" w:hanging="10"/>
        <w:jc w:val="left"/>
      </w:pPr>
      <w:hyperlink r:id="rId10">
        <w:r>
          <w:rPr>
            <w:color w:val="0000FF"/>
            <w:u w:val="single" w:color="0000FF"/>
          </w:rPr>
          <w:t>https://www.ukrgasbank.com/contacts/complaints_and_offers/</w:t>
        </w:r>
      </w:hyperlink>
      <w:hyperlink r:id="rId11">
        <w:r>
          <w:t xml:space="preserve"> </w:t>
        </w:r>
        <w:r>
          <w:t xml:space="preserve"> </w:t>
        </w:r>
      </w:hyperlink>
    </w:p>
    <w:p w:rsidR="009E2017" w:rsidRDefault="00F43C5E">
      <w:pPr>
        <w:spacing w:after="64" w:line="259" w:lineRule="auto"/>
        <w:ind w:left="145" w:right="0" w:hanging="10"/>
        <w:jc w:val="left"/>
      </w:pPr>
      <w:r>
        <w:rPr>
          <w:b/>
        </w:rPr>
        <w:t xml:space="preserve">Адреса власного </w:t>
      </w:r>
      <w:proofErr w:type="spellStart"/>
      <w:r>
        <w:rPr>
          <w:b/>
        </w:rPr>
        <w:t>вебсайту</w:t>
      </w:r>
      <w:proofErr w:type="spellEnd"/>
      <w:r>
        <w:rPr>
          <w:color w:val="333333"/>
        </w:rPr>
        <w:t xml:space="preserve">: </w:t>
      </w:r>
      <w:r>
        <w:rPr>
          <w:color w:val="0000FF"/>
          <w:u w:val="single" w:color="0000FF"/>
        </w:rPr>
        <w:t>https://www.ukrgasbank.com/</w:t>
      </w:r>
      <w:r>
        <w:rPr>
          <w:color w:val="333333"/>
        </w:rPr>
        <w:t xml:space="preserve"> </w:t>
      </w:r>
      <w:r>
        <w:t xml:space="preserve"> </w:t>
      </w:r>
    </w:p>
    <w:p w:rsidR="009E2017" w:rsidRDefault="00F43C5E">
      <w:pPr>
        <w:spacing w:after="19" w:line="259" w:lineRule="auto"/>
        <w:ind w:left="145" w:right="2202" w:hanging="10"/>
        <w:jc w:val="left"/>
      </w:pPr>
      <w:hyperlink r:id="rId12">
        <w:r>
          <w:rPr>
            <w:b/>
            <w:color w:val="0000FF"/>
            <w:u w:val="single" w:color="0000FF"/>
          </w:rPr>
          <w:t>Ліцензії та дозволи, надані банк</w:t>
        </w:r>
      </w:hyperlink>
      <w:hyperlink r:id="rId13">
        <w:r>
          <w:rPr>
            <w:b/>
            <w:color w:val="0000FF"/>
            <w:u w:val="single" w:color="0000FF"/>
          </w:rPr>
          <w:t>у</w:t>
        </w:r>
      </w:hyperlink>
      <w:hyperlink r:id="rId14">
        <w:r>
          <w:t xml:space="preserve">  </w:t>
        </w:r>
      </w:hyperlink>
    </w:p>
    <w:p w:rsidR="009E2017" w:rsidRDefault="00F43C5E">
      <w:pPr>
        <w:spacing w:after="21"/>
        <w:ind w:right="1469"/>
      </w:pPr>
      <w:r>
        <w:rPr>
          <w:b/>
        </w:rPr>
        <w:t>Види банківських послуг, що надаються клієнту:</w:t>
      </w:r>
      <w:r>
        <w:t xml:space="preserve"> </w:t>
      </w:r>
      <w:r>
        <w:t xml:space="preserve">банківські та інші фінансові послуги відповідно до Закону України «Про банки і банківську діяльність», в тому числі відкриття рахунків, надання кредитів, залучення вкладів (депозитів).  </w:t>
      </w:r>
      <w:r>
        <w:rPr>
          <w:b/>
        </w:rPr>
        <w:t xml:space="preserve">Тарифи та істотні характеристики за послугами: </w:t>
      </w:r>
      <w:r>
        <w:t xml:space="preserve"> </w:t>
      </w:r>
      <w:r>
        <w:rPr>
          <w:rFonts w:ascii="Segoe UI Symbol" w:eastAsia="Segoe UI Symbol" w:hAnsi="Segoe UI Symbol" w:cs="Segoe UI Symbol"/>
        </w:rPr>
        <w:t>⮚</w:t>
      </w:r>
      <w:r>
        <w:rPr>
          <w:rFonts w:ascii="Arial" w:eastAsia="Arial" w:hAnsi="Arial" w:cs="Arial"/>
        </w:rPr>
        <w:t xml:space="preserve"> </w:t>
      </w:r>
      <w:r>
        <w:t>залучення банківсько</w:t>
      </w:r>
      <w:r>
        <w:t xml:space="preserve">го вкладу (депозиту) </w:t>
      </w:r>
      <w:hyperlink r:id="rId15">
        <w:r>
          <w:t>-</w:t>
        </w:r>
      </w:hyperlink>
      <w:hyperlink r:id="rId16">
        <w:r>
          <w:rPr>
            <w:b/>
          </w:rPr>
          <w:t xml:space="preserve"> </w:t>
        </w:r>
      </w:hyperlink>
      <w:hyperlink r:id="rId17">
        <w:r>
          <w:rPr>
            <w:color w:val="0000FF"/>
            <w:u w:val="single" w:color="0000FF"/>
          </w:rPr>
          <w:t>Тариф</w:t>
        </w:r>
      </w:hyperlink>
      <w:hyperlink r:id="rId18">
        <w:r>
          <w:rPr>
            <w:color w:val="0000FF"/>
            <w:u w:val="single" w:color="0000FF"/>
          </w:rPr>
          <w:t>и</w:t>
        </w:r>
      </w:hyperlink>
      <w:hyperlink r:id="rId19">
        <w:r>
          <w:t>,</w:t>
        </w:r>
      </w:hyperlink>
      <w:hyperlink r:id="rId20">
        <w:r>
          <w:t xml:space="preserve"> </w:t>
        </w:r>
      </w:hyperlink>
    </w:p>
    <w:p w:rsidR="009E2017" w:rsidRDefault="00F43C5E">
      <w:pPr>
        <w:numPr>
          <w:ilvl w:val="0"/>
          <w:numId w:val="1"/>
        </w:numPr>
        <w:spacing w:after="13"/>
        <w:ind w:right="104" w:hanging="420"/>
      </w:pPr>
      <w:r>
        <w:t>Інформація про істотні характеристик</w:t>
      </w:r>
      <w:r>
        <w:t xml:space="preserve">и послуги банківського вкладу (депозиту) «Додатковий дохід» - розміщена за </w:t>
      </w:r>
      <w:hyperlink r:id="rId21">
        <w:r>
          <w:rPr>
            <w:color w:val="0563C1"/>
            <w:u w:val="single" w:color="0563C1"/>
          </w:rPr>
          <w:t>посиланням</w:t>
        </w:r>
      </w:hyperlink>
      <w:hyperlink r:id="rId22">
        <w:r>
          <w:t>;</w:t>
        </w:r>
      </w:hyperlink>
      <w:r>
        <w:t xml:space="preserve"> </w:t>
      </w:r>
    </w:p>
    <w:p w:rsidR="009E2017" w:rsidRDefault="00F43C5E">
      <w:pPr>
        <w:numPr>
          <w:ilvl w:val="0"/>
          <w:numId w:val="1"/>
        </w:numPr>
        <w:spacing w:after="22"/>
        <w:ind w:right="104" w:hanging="420"/>
      </w:pPr>
      <w:r>
        <w:t>Інформація про істотні характе</w:t>
      </w:r>
      <w:r>
        <w:t xml:space="preserve">ристики послуги банківського вкладу (депозиту) «ЕКО-депозит» - розміщена за </w:t>
      </w:r>
      <w:hyperlink r:id="rId23">
        <w:r>
          <w:rPr>
            <w:color w:val="0563C1"/>
            <w:u w:val="single" w:color="0563C1"/>
          </w:rPr>
          <w:t>посиланням</w:t>
        </w:r>
      </w:hyperlink>
      <w:hyperlink r:id="rId24">
        <w:r>
          <w:t>;</w:t>
        </w:r>
      </w:hyperlink>
      <w:r>
        <w:t xml:space="preserve">  </w:t>
      </w:r>
    </w:p>
    <w:p w:rsidR="009E2017" w:rsidRDefault="00F43C5E">
      <w:pPr>
        <w:numPr>
          <w:ilvl w:val="0"/>
          <w:numId w:val="1"/>
        </w:numPr>
        <w:spacing w:after="21"/>
        <w:ind w:right="104" w:hanging="420"/>
      </w:pPr>
      <w:r>
        <w:t>Інформація про іст</w:t>
      </w:r>
      <w:r>
        <w:t xml:space="preserve">отні характеристики послуги банківського вкладу (депозиту) «Відбудуємо міста разом» - розміщена за </w:t>
      </w:r>
      <w:hyperlink r:id="rId25">
        <w:r>
          <w:rPr>
            <w:color w:val="0563C1"/>
            <w:u w:val="single" w:color="0563C1"/>
          </w:rPr>
          <w:t>посиланням</w:t>
        </w:r>
      </w:hyperlink>
      <w:hyperlink r:id="rId26">
        <w:r>
          <w:t>;</w:t>
        </w:r>
      </w:hyperlink>
      <w:r>
        <w:t xml:space="preserve"> </w:t>
      </w:r>
    </w:p>
    <w:p w:rsidR="009E2017" w:rsidRDefault="00F43C5E">
      <w:pPr>
        <w:numPr>
          <w:ilvl w:val="0"/>
          <w:numId w:val="1"/>
        </w:numPr>
        <w:spacing w:after="6"/>
        <w:ind w:right="104" w:hanging="420"/>
      </w:pPr>
      <w:r>
        <w:t xml:space="preserve">Інформація про істотні характеристики послуги банківського вкладу (депозиту) «Військовий» - розміщена за </w:t>
      </w:r>
      <w:hyperlink r:id="rId27">
        <w:r>
          <w:rPr>
            <w:color w:val="0563C1"/>
            <w:u w:val="single" w:color="0563C1"/>
          </w:rPr>
          <w:t>посиланням</w:t>
        </w:r>
      </w:hyperlink>
      <w:hyperlink r:id="rId28">
        <w:r>
          <w:t>;</w:t>
        </w:r>
      </w:hyperlink>
      <w:r>
        <w:t xml:space="preserve"> </w:t>
      </w:r>
    </w:p>
    <w:p w:rsidR="009E2017" w:rsidRDefault="00F43C5E">
      <w:pPr>
        <w:numPr>
          <w:ilvl w:val="0"/>
          <w:numId w:val="1"/>
        </w:numPr>
        <w:spacing w:after="12"/>
        <w:ind w:right="104" w:hanging="420"/>
      </w:pPr>
      <w:r>
        <w:t xml:space="preserve">Інформація про істотні характеристики послуги банківського вкладу (депозиту) «Прибуткова 7ка» - розміщена за </w:t>
      </w:r>
      <w:hyperlink r:id="rId29">
        <w:r>
          <w:rPr>
            <w:color w:val="0563C1"/>
            <w:u w:val="single" w:color="0563C1"/>
          </w:rPr>
          <w:t>посиланням</w:t>
        </w:r>
      </w:hyperlink>
      <w:hyperlink r:id="rId30">
        <w:r>
          <w:t>;</w:t>
        </w:r>
      </w:hyperlink>
      <w:r>
        <w:t xml:space="preserve">  </w:t>
      </w:r>
    </w:p>
    <w:p w:rsidR="009E2017" w:rsidRDefault="00F43C5E">
      <w:pPr>
        <w:numPr>
          <w:ilvl w:val="0"/>
          <w:numId w:val="1"/>
        </w:numPr>
        <w:spacing w:after="23"/>
        <w:ind w:right="104" w:hanging="420"/>
      </w:pPr>
      <w:r>
        <w:t xml:space="preserve">Інформація про істотні характеристики послуги банківського вкладу (депозиту) «Валютний </w:t>
      </w:r>
    </w:p>
    <w:p w:rsidR="009E2017" w:rsidRDefault="00F43C5E">
      <w:pPr>
        <w:spacing w:after="9"/>
        <w:ind w:left="706" w:right="104"/>
      </w:pPr>
      <w:r>
        <w:t xml:space="preserve">ЕКО-депозит» - розміщена за </w:t>
      </w:r>
      <w:hyperlink r:id="rId31">
        <w:r>
          <w:rPr>
            <w:color w:val="0563C1"/>
            <w:u w:val="single" w:color="0563C1"/>
          </w:rPr>
          <w:t>посиланням</w:t>
        </w:r>
      </w:hyperlink>
      <w:hyperlink r:id="rId32">
        <w:r>
          <w:t>;</w:t>
        </w:r>
      </w:hyperlink>
      <w:r>
        <w:t xml:space="preserve"> </w:t>
      </w:r>
    </w:p>
    <w:p w:rsidR="009E2017" w:rsidRDefault="00F43C5E">
      <w:pPr>
        <w:numPr>
          <w:ilvl w:val="0"/>
          <w:numId w:val="1"/>
        </w:numPr>
        <w:spacing w:after="20"/>
        <w:ind w:right="104" w:hanging="420"/>
      </w:pPr>
      <w:r>
        <w:t xml:space="preserve">Інформація про істотні характеристики послуги банківського вкладу (депозиту) «Валютний капітал» - розміщена за </w:t>
      </w:r>
      <w:hyperlink r:id="rId33">
        <w:r>
          <w:rPr>
            <w:color w:val="0563C1"/>
            <w:u w:val="single" w:color="0563C1"/>
          </w:rPr>
          <w:t>посиланням</w:t>
        </w:r>
      </w:hyperlink>
      <w:hyperlink r:id="rId34">
        <w:r>
          <w:t>;</w:t>
        </w:r>
      </w:hyperlink>
      <w:r>
        <w:t xml:space="preserve"> •</w:t>
      </w:r>
      <w:r>
        <w:rPr>
          <w:rFonts w:ascii="Arial" w:eastAsia="Arial" w:hAnsi="Arial" w:cs="Arial"/>
        </w:rPr>
        <w:t xml:space="preserve"> </w:t>
      </w:r>
      <w:r>
        <w:t xml:space="preserve">Інформація про істотні характеристики послуги банківського вкладу (депозиту) «Золота гарантія» - розміщена за </w:t>
      </w:r>
      <w:hyperlink r:id="rId35">
        <w:r>
          <w:rPr>
            <w:color w:val="0563C1"/>
            <w:u w:val="single" w:color="0563C1"/>
          </w:rPr>
          <w:t>посиланням</w:t>
        </w:r>
      </w:hyperlink>
      <w:hyperlink r:id="rId36">
        <w:r>
          <w:t>;</w:t>
        </w:r>
      </w:hyperlink>
      <w:r>
        <w:t xml:space="preserve"> </w:t>
      </w:r>
    </w:p>
    <w:p w:rsidR="009E2017" w:rsidRDefault="00F43C5E">
      <w:pPr>
        <w:numPr>
          <w:ilvl w:val="0"/>
          <w:numId w:val="1"/>
        </w:numPr>
        <w:spacing w:after="8"/>
        <w:ind w:right="104" w:hanging="420"/>
      </w:pPr>
      <w:r>
        <w:t xml:space="preserve">Інформація про істотні характеристики послуги депозитного рахунку «PRO-Запас» - розміщена </w:t>
      </w:r>
    </w:p>
    <w:p w:rsidR="009E2017" w:rsidRDefault="00F43C5E">
      <w:pPr>
        <w:spacing w:after="0" w:line="259" w:lineRule="auto"/>
        <w:ind w:left="706" w:right="0" w:firstLine="0"/>
        <w:jc w:val="left"/>
      </w:pPr>
      <w:r>
        <w:t xml:space="preserve">за </w:t>
      </w:r>
      <w:hyperlink r:id="rId37">
        <w:r>
          <w:rPr>
            <w:color w:val="0563C1"/>
            <w:u w:val="single" w:color="0563C1"/>
          </w:rPr>
          <w:t>посиланням</w:t>
        </w:r>
      </w:hyperlink>
      <w:hyperlink r:id="rId38">
        <w:r>
          <w:t>.</w:t>
        </w:r>
      </w:hyperlink>
      <w:r>
        <w:t xml:space="preserve"> </w:t>
      </w:r>
    </w:p>
    <w:p w:rsidR="009E2017" w:rsidRDefault="00F43C5E">
      <w:pPr>
        <w:spacing w:after="94" w:line="259" w:lineRule="auto"/>
        <w:ind w:left="886" w:right="0" w:firstLine="0"/>
        <w:jc w:val="left"/>
      </w:pPr>
      <w:r>
        <w:t xml:space="preserve"> </w:t>
      </w:r>
    </w:p>
    <w:p w:rsidR="009E2017" w:rsidRDefault="00F43C5E">
      <w:pPr>
        <w:spacing w:after="35"/>
        <w:ind w:left="721" w:right="104" w:hanging="360"/>
      </w:pPr>
      <w:r>
        <w:rPr>
          <w:rFonts w:ascii="Segoe UI Symbol" w:eastAsia="Segoe UI Symbol" w:hAnsi="Segoe UI Symbol" w:cs="Segoe UI Symbol"/>
        </w:rPr>
        <w:t>⮚</w:t>
      </w:r>
      <w:r>
        <w:rPr>
          <w:rFonts w:ascii="Arial" w:eastAsia="Arial" w:hAnsi="Arial" w:cs="Arial"/>
        </w:rPr>
        <w:t xml:space="preserve"> </w:t>
      </w:r>
      <w:r>
        <w:t xml:space="preserve">з надання споживчого кредиту  формі ліміту овердрафту </w:t>
      </w:r>
      <w:hyperlink r:id="rId39">
        <w:r>
          <w:t xml:space="preserve">– </w:t>
        </w:r>
      </w:hyperlink>
      <w:hyperlink r:id="rId40">
        <w:r>
          <w:rPr>
            <w:color w:val="0563C1"/>
            <w:u w:val="single" w:color="0563C1"/>
          </w:rPr>
          <w:t>Тарифи</w:t>
        </w:r>
      </w:hyperlink>
      <w:hyperlink r:id="rId41">
        <w:r>
          <w:t>,</w:t>
        </w:r>
      </w:hyperlink>
      <w:r>
        <w:rPr>
          <w:color w:val="FF0000"/>
        </w:rPr>
        <w:t xml:space="preserve"> </w:t>
      </w:r>
      <w:r>
        <w:t>істотн</w:t>
      </w:r>
      <w:r>
        <w:t xml:space="preserve">і характеристики по всіх продуктах - розміщені за </w:t>
      </w:r>
      <w:hyperlink r:id="rId42">
        <w:r>
          <w:rPr>
            <w:color w:val="0563C1"/>
            <w:u w:val="single" w:color="0563C1"/>
          </w:rPr>
          <w:t>посиланням</w:t>
        </w:r>
      </w:hyperlink>
      <w:hyperlink r:id="rId43">
        <w:r>
          <w:t>.</w:t>
        </w:r>
      </w:hyperlink>
      <w:r>
        <w:t xml:space="preserve"> Окремо п</w:t>
      </w:r>
      <w:r>
        <w:t xml:space="preserve">о кожному продукту: </w:t>
      </w:r>
    </w:p>
    <w:p w:rsidR="009E2017" w:rsidRDefault="00F43C5E">
      <w:pPr>
        <w:numPr>
          <w:ilvl w:val="0"/>
          <w:numId w:val="1"/>
        </w:numPr>
        <w:spacing w:after="15"/>
        <w:ind w:right="104" w:hanging="420"/>
      </w:pPr>
      <w:r>
        <w:t>Інформація про істотні характеристики послуги з надання споживчого кредиту у формі ліміту овердрафту «Кредитна картка» (пакет «</w:t>
      </w:r>
      <w:proofErr w:type="spellStart"/>
      <w:r>
        <w:t>Домовичок</w:t>
      </w:r>
      <w:proofErr w:type="spellEnd"/>
      <w:r>
        <w:t xml:space="preserve">») - розміщена за </w:t>
      </w:r>
      <w:hyperlink r:id="rId44">
        <w:r>
          <w:rPr>
            <w:color w:val="0563C1"/>
            <w:u w:val="single" w:color="0563C1"/>
          </w:rPr>
          <w:t>пос</w:t>
        </w:r>
        <w:r>
          <w:rPr>
            <w:color w:val="0563C1"/>
            <w:u w:val="single" w:color="0563C1"/>
          </w:rPr>
          <w:t>иланням</w:t>
        </w:r>
      </w:hyperlink>
      <w:hyperlink r:id="rId45">
        <w:r>
          <w:t>;</w:t>
        </w:r>
      </w:hyperlink>
      <w:r>
        <w:t xml:space="preserve"> </w:t>
      </w:r>
    </w:p>
    <w:p w:rsidR="009E2017" w:rsidRDefault="00F43C5E">
      <w:pPr>
        <w:numPr>
          <w:ilvl w:val="0"/>
          <w:numId w:val="1"/>
        </w:numPr>
        <w:spacing w:after="14"/>
        <w:ind w:right="104" w:hanging="420"/>
      </w:pPr>
      <w:r>
        <w:lastRenderedPageBreak/>
        <w:t xml:space="preserve">Інформація про істотні характеристики послуги з надання споживчого кредиту у формі ліміту овердрафту «Кредитна картка» (пакет «Еко-кредитка») - розміщена за </w:t>
      </w:r>
      <w:hyperlink r:id="rId46">
        <w:r>
          <w:rPr>
            <w:color w:val="0563C1"/>
            <w:u w:val="single" w:color="0563C1"/>
          </w:rPr>
          <w:t>посиланням</w:t>
        </w:r>
      </w:hyperlink>
      <w:hyperlink r:id="rId47">
        <w:r>
          <w:t>;</w:t>
        </w:r>
      </w:hyperlink>
      <w:r>
        <w:t xml:space="preserve"> </w:t>
      </w:r>
    </w:p>
    <w:p w:rsidR="009E2017" w:rsidRDefault="00F43C5E">
      <w:pPr>
        <w:numPr>
          <w:ilvl w:val="0"/>
          <w:numId w:val="1"/>
        </w:numPr>
        <w:spacing w:after="21"/>
        <w:ind w:right="104" w:hanging="420"/>
      </w:pPr>
      <w:r>
        <w:t>Інформація про істотні характеристики послуги з надання споживчого кредиту у форм</w:t>
      </w:r>
      <w:r>
        <w:t>і ліміту овердрафту «Кредитна картка» (пакет «</w:t>
      </w:r>
      <w:proofErr w:type="spellStart"/>
      <w:r>
        <w:t>Premier</w:t>
      </w:r>
      <w:proofErr w:type="spellEnd"/>
      <w:r>
        <w:t xml:space="preserve">-картка») - розміщена за </w:t>
      </w:r>
      <w:hyperlink r:id="rId48">
        <w:r>
          <w:rPr>
            <w:color w:val="0563C1"/>
            <w:u w:val="single" w:color="0563C1"/>
          </w:rPr>
          <w:t>посиланням</w:t>
        </w:r>
      </w:hyperlink>
      <w:hyperlink r:id="rId49">
        <w:r>
          <w:t>;</w:t>
        </w:r>
      </w:hyperlink>
      <w:r>
        <w:t xml:space="preserve"> </w:t>
      </w:r>
    </w:p>
    <w:p w:rsidR="009E2017" w:rsidRDefault="00F43C5E">
      <w:pPr>
        <w:numPr>
          <w:ilvl w:val="0"/>
          <w:numId w:val="1"/>
        </w:numPr>
        <w:spacing w:after="31"/>
        <w:ind w:right="104" w:hanging="420"/>
      </w:pPr>
      <w:r>
        <w:t>І</w:t>
      </w:r>
      <w:r>
        <w:t xml:space="preserve">нформація про істотні характеристики послуги з надання споживчого кредиту у формі ліміту овердрафту «Кредитна картка» (пакет «Еко+») - розміщена за </w:t>
      </w:r>
      <w:hyperlink r:id="rId50">
        <w:r>
          <w:rPr>
            <w:color w:val="0563C1"/>
            <w:u w:val="single" w:color="0563C1"/>
          </w:rPr>
          <w:t>посиланням</w:t>
        </w:r>
      </w:hyperlink>
      <w:hyperlink r:id="rId51">
        <w:r>
          <w:t>;</w:t>
        </w:r>
      </w:hyperlink>
      <w:r>
        <w:t xml:space="preserve"> </w:t>
      </w:r>
    </w:p>
    <w:p w:rsidR="009E2017" w:rsidRDefault="00F43C5E">
      <w:pPr>
        <w:spacing w:after="0" w:line="259" w:lineRule="auto"/>
        <w:ind w:left="0" w:right="5" w:firstLine="0"/>
        <w:jc w:val="right"/>
      </w:pPr>
      <w:r>
        <w:rPr>
          <w:rFonts w:ascii="Calibri" w:eastAsia="Calibri" w:hAnsi="Calibri" w:cs="Calibri"/>
          <w:sz w:val="23"/>
        </w:rPr>
        <w:t xml:space="preserve"> </w:t>
      </w:r>
    </w:p>
    <w:p w:rsidR="009E2017" w:rsidRDefault="00F43C5E">
      <w:pPr>
        <w:spacing w:after="0" w:line="259" w:lineRule="auto"/>
        <w:ind w:left="0" w:right="0" w:firstLine="0"/>
        <w:jc w:val="left"/>
      </w:pPr>
      <w:r>
        <w:t xml:space="preserve"> </w:t>
      </w:r>
    </w:p>
    <w:p w:rsidR="009E2017" w:rsidRDefault="00F43C5E">
      <w:pPr>
        <w:numPr>
          <w:ilvl w:val="0"/>
          <w:numId w:val="1"/>
        </w:numPr>
        <w:spacing w:after="14"/>
        <w:ind w:right="104" w:hanging="420"/>
      </w:pPr>
      <w:r>
        <w:t xml:space="preserve">Інформація про істотні характеристики послуги з надання споживчого кредиту у формі ліміту овердрафту «Кредитна картка» (пакет «АТБ-картка») - розміщена за </w:t>
      </w:r>
      <w:hyperlink r:id="rId52">
        <w:r>
          <w:rPr>
            <w:color w:val="0563C1"/>
            <w:u w:val="single" w:color="0563C1"/>
          </w:rPr>
          <w:t>посиланням</w:t>
        </w:r>
      </w:hyperlink>
      <w:hyperlink r:id="rId53">
        <w:r>
          <w:t>.</w:t>
        </w:r>
      </w:hyperlink>
      <w:r>
        <w:t xml:space="preserve"> </w:t>
      </w:r>
    </w:p>
    <w:p w:rsidR="009E2017" w:rsidRDefault="00F43C5E">
      <w:pPr>
        <w:numPr>
          <w:ilvl w:val="0"/>
          <w:numId w:val="1"/>
        </w:numPr>
        <w:spacing w:after="106"/>
        <w:ind w:right="104" w:hanging="420"/>
      </w:pPr>
      <w:r>
        <w:t>Інформація про істо</w:t>
      </w:r>
      <w:r>
        <w:t>тні характеристики послуги з надання споживчого кредиту у формі ліміту овердрафту «Кредитна картка» (пакет «</w:t>
      </w:r>
      <w:proofErr w:type="spellStart"/>
      <w:r>
        <w:t>EasyCard</w:t>
      </w:r>
      <w:proofErr w:type="spellEnd"/>
      <w:r>
        <w:t xml:space="preserve">») - розміщена за </w:t>
      </w:r>
      <w:hyperlink r:id="rId54">
        <w:r>
          <w:rPr>
            <w:color w:val="0563C1"/>
            <w:u w:val="single" w:color="0563C1"/>
          </w:rPr>
          <w:t>посиланням</w:t>
        </w:r>
      </w:hyperlink>
      <w:hyperlink r:id="rId55">
        <w:r>
          <w:t>.</w:t>
        </w:r>
      </w:hyperlink>
      <w:r>
        <w:t xml:space="preserve"> </w:t>
      </w:r>
    </w:p>
    <w:p w:rsidR="009E2017" w:rsidRDefault="00F43C5E">
      <w:pPr>
        <w:spacing w:after="170" w:line="259" w:lineRule="auto"/>
        <w:ind w:left="706" w:right="0" w:firstLine="0"/>
        <w:jc w:val="left"/>
      </w:pPr>
      <w:r>
        <w:rPr>
          <w:sz w:val="11"/>
        </w:rPr>
        <w:t xml:space="preserve"> </w:t>
      </w:r>
      <w:r>
        <w:rPr>
          <w:sz w:val="11"/>
        </w:rPr>
        <w:tab/>
      </w:r>
      <w:r>
        <w:rPr>
          <w:sz w:val="20"/>
        </w:rPr>
        <w:t xml:space="preserve"> </w:t>
      </w:r>
    </w:p>
    <w:p w:rsidR="009E2017" w:rsidRDefault="00F43C5E">
      <w:pPr>
        <w:spacing w:after="23" w:line="270" w:lineRule="auto"/>
        <w:ind w:left="175" w:right="78" w:hanging="10"/>
      </w:pPr>
      <w:r>
        <w:rPr>
          <w:b/>
        </w:rPr>
        <w:t xml:space="preserve">Порядок і процедуру захисту персональних даних (витяг) банку:  </w:t>
      </w:r>
      <w:r>
        <w:t xml:space="preserve"> </w:t>
      </w:r>
    </w:p>
    <w:p w:rsidR="009E2017" w:rsidRDefault="00F43C5E">
      <w:pPr>
        <w:spacing w:after="138" w:line="259" w:lineRule="auto"/>
        <w:ind w:left="145" w:right="0" w:hanging="10"/>
        <w:jc w:val="left"/>
      </w:pPr>
      <w:r>
        <w:t xml:space="preserve">розміщено за посиланням </w:t>
      </w:r>
      <w:hyperlink r:id="rId56">
        <w:r>
          <w:rPr>
            <w:color w:val="0000FF"/>
            <w:u w:val="single" w:color="0000FF"/>
          </w:rPr>
          <w:t>https://www.ukrgasbank.com/confidence</w:t>
        </w:r>
      </w:hyperlink>
      <w:hyperlink r:id="rId57">
        <w:r>
          <w:rPr>
            <w:b/>
          </w:rPr>
          <w:t xml:space="preserve"> </w:t>
        </w:r>
      </w:hyperlink>
      <w:hyperlink r:id="rId58">
        <w:r>
          <w:t xml:space="preserve"> </w:t>
        </w:r>
      </w:hyperlink>
    </w:p>
    <w:p w:rsidR="009E2017" w:rsidRDefault="00F43C5E">
      <w:pPr>
        <w:spacing w:after="118" w:line="270" w:lineRule="auto"/>
        <w:ind w:left="175" w:right="78" w:hanging="10"/>
      </w:pPr>
      <w:r>
        <w:rPr>
          <w:b/>
        </w:rPr>
        <w:t xml:space="preserve">Дата набрання чинності публічної пропозиції (оферти): 09.12.2024 р. </w:t>
      </w:r>
      <w:r>
        <w:t xml:space="preserve"> </w:t>
      </w:r>
    </w:p>
    <w:p w:rsidR="009E2017" w:rsidRDefault="00F43C5E">
      <w:pPr>
        <w:spacing w:after="11" w:line="270" w:lineRule="auto"/>
        <w:ind w:right="1179" w:firstLine="360"/>
      </w:pPr>
      <w:r>
        <w:t>−</w:t>
      </w:r>
      <w:r>
        <w:rPr>
          <w:rFonts w:ascii="Arial" w:eastAsia="Arial" w:hAnsi="Arial" w:cs="Arial"/>
        </w:rPr>
        <w:t xml:space="preserve"> </w:t>
      </w:r>
      <w:r>
        <w:rPr>
          <w:b/>
        </w:rPr>
        <w:t xml:space="preserve">Порядок </w:t>
      </w:r>
      <w:r>
        <w:rPr>
          <w:b/>
        </w:rPr>
        <w:t xml:space="preserve">дій банку в разі невиконання клієнтом обов'язків згідно з договором про надання банківських послуг: </w:t>
      </w:r>
      <w:r>
        <w:t xml:space="preserve"> визначений у відповідних підпунктах цього Договору, зокрема (але не виключно) наступними:  </w:t>
      </w:r>
    </w:p>
    <w:p w:rsidR="009E2017" w:rsidRDefault="00F43C5E">
      <w:pPr>
        <w:spacing w:after="5"/>
        <w:ind w:right="104" w:firstLine="345"/>
      </w:pPr>
      <w:r>
        <w:t>−</w:t>
      </w:r>
      <w:r>
        <w:rPr>
          <w:rFonts w:ascii="Arial" w:eastAsia="Arial" w:hAnsi="Arial" w:cs="Arial"/>
        </w:rPr>
        <w:t xml:space="preserve"> </w:t>
      </w:r>
      <w:r>
        <w:t>підпунктами</w:t>
      </w:r>
      <w:r>
        <w:rPr>
          <w:color w:val="0000FF"/>
        </w:rPr>
        <w:t xml:space="preserve"> 1.4.3.5., 1.4.3.6., 1.4.3.9., 1.4.3.10.</w:t>
      </w:r>
      <w:r>
        <w:t xml:space="preserve"> РОЗДІЛУ 1</w:t>
      </w:r>
      <w:r>
        <w:t>. ЗАГАЛЬНА ЧАСТИНА ДОГОВОРУ;  −</w:t>
      </w:r>
      <w:r>
        <w:rPr>
          <w:rFonts w:ascii="Arial" w:eastAsia="Arial" w:hAnsi="Arial" w:cs="Arial"/>
        </w:rPr>
        <w:t xml:space="preserve"> </w:t>
      </w:r>
      <w:r>
        <w:t>підпунктами</w:t>
      </w:r>
      <w:r>
        <w:rPr>
          <w:color w:val="0000FF"/>
        </w:rPr>
        <w:t xml:space="preserve"> 2.2.3.2., 2.2.3.3., 2.2.3.11., 2.2.3.12.</w:t>
      </w:r>
      <w:r>
        <w:t xml:space="preserve"> РОЗДІЛУ 2. ОБСЛУГОВУВАННЯ ПОТОЧНИХ РАХУНКІВ;  </w:t>
      </w:r>
    </w:p>
    <w:p w:rsidR="009E2017" w:rsidRDefault="00F43C5E">
      <w:pPr>
        <w:spacing w:after="32" w:line="259" w:lineRule="auto"/>
        <w:ind w:left="520" w:right="0" w:hanging="10"/>
        <w:jc w:val="left"/>
      </w:pPr>
      <w:r>
        <w:t>−</w:t>
      </w:r>
      <w:r>
        <w:rPr>
          <w:rFonts w:ascii="Arial" w:eastAsia="Arial" w:hAnsi="Arial" w:cs="Arial"/>
        </w:rPr>
        <w:t xml:space="preserve"> </w:t>
      </w:r>
      <w:r>
        <w:t>підпунктами</w:t>
      </w:r>
      <w:r>
        <w:rPr>
          <w:color w:val="0000FF"/>
        </w:rPr>
        <w:t xml:space="preserve"> 3.1.3.6., 3.1.3.10.2., 3.1.3.14., 3.1.3.15., 3.3.29.1. </w:t>
      </w:r>
      <w:r>
        <w:t xml:space="preserve">РОЗДІЛУ 3.  </w:t>
      </w:r>
    </w:p>
    <w:p w:rsidR="009E2017" w:rsidRDefault="00F43C5E">
      <w:pPr>
        <w:spacing w:after="33"/>
        <w:ind w:right="104"/>
      </w:pPr>
      <w:r>
        <w:t xml:space="preserve">ОБСЛУГОВУВАННЯ КАРТКОВИХ РАХУНКІВ;  </w:t>
      </w:r>
    </w:p>
    <w:p w:rsidR="009E2017" w:rsidRDefault="00F43C5E">
      <w:pPr>
        <w:spacing w:after="13"/>
        <w:ind w:left="180" w:right="1511" w:firstLine="390"/>
      </w:pPr>
      <w:r>
        <w:t>−</w:t>
      </w:r>
      <w:r>
        <w:rPr>
          <w:rFonts w:ascii="Arial" w:eastAsia="Arial" w:hAnsi="Arial" w:cs="Arial"/>
        </w:rPr>
        <w:t xml:space="preserve"> </w:t>
      </w:r>
      <w:r>
        <w:t>підпунктом</w:t>
      </w:r>
      <w:r>
        <w:rPr>
          <w:color w:val="0000FF"/>
        </w:rPr>
        <w:t xml:space="preserve"> 4.5.1.6.</w:t>
      </w:r>
      <w:r>
        <w:t xml:space="preserve"> РОЗДІЛУ 4. ОБСЛУГОВУВАННЯ ДЕПОЗИТНИХ РАХУНКІВ.</w:t>
      </w:r>
      <w:r>
        <w:rPr>
          <w:b/>
        </w:rPr>
        <w:t xml:space="preserve">  </w:t>
      </w:r>
    </w:p>
    <w:p w:rsidR="009E2017" w:rsidRDefault="00F43C5E">
      <w:pPr>
        <w:spacing w:after="0" w:line="270" w:lineRule="auto"/>
        <w:ind w:left="175" w:right="78" w:hanging="10"/>
      </w:pPr>
      <w:r>
        <w:rPr>
          <w:b/>
        </w:rPr>
        <w:t xml:space="preserve">Порядок розгляду банком звернень клієнтів (витяг): </w:t>
      </w:r>
      <w:r>
        <w:t xml:space="preserve">розміщено за посиланням </w:t>
      </w:r>
      <w:hyperlink r:id="rId59">
        <w:r>
          <w:rPr>
            <w:color w:val="0000FF"/>
            <w:u w:val="single" w:color="0000FF"/>
          </w:rPr>
          <w:t>https://www.ukrgasbank.com/about/q_service/</w:t>
        </w:r>
      </w:hyperlink>
      <w:hyperlink r:id="rId60">
        <w:r>
          <w:t xml:space="preserve">  </w:t>
        </w:r>
      </w:hyperlink>
    </w:p>
    <w:p w:rsidR="009E2017" w:rsidRDefault="00F43C5E">
      <w:pPr>
        <w:spacing w:after="2"/>
        <w:ind w:right="104"/>
      </w:pPr>
      <w:r>
        <w:t xml:space="preserve">Інформацію про розгляд звернень Національним банком України розміщено в Розділі «Звернення громадян» офіційного Інтернет-представництва Національного банку за  </w:t>
      </w:r>
    </w:p>
    <w:p w:rsidR="009E2017" w:rsidRDefault="00F43C5E">
      <w:pPr>
        <w:spacing w:after="200" w:line="259" w:lineRule="auto"/>
        <w:ind w:left="145" w:right="0" w:hanging="10"/>
        <w:jc w:val="left"/>
      </w:pPr>
      <w:r>
        <w:t xml:space="preserve">посиланням: </w:t>
      </w:r>
      <w:hyperlink r:id="rId61">
        <w:r>
          <w:rPr>
            <w:color w:val="0000FF"/>
          </w:rPr>
          <w:t>https://bank.gov.ua/ua/consumer</w:t>
        </w:r>
      </w:hyperlink>
      <w:hyperlink r:id="rId62">
        <w:r>
          <w:rPr>
            <w:color w:val="0000FF"/>
          </w:rPr>
          <w:t>-</w:t>
        </w:r>
      </w:hyperlink>
      <w:hyperlink r:id="rId63">
        <w:r>
          <w:rPr>
            <w:color w:val="0000FF"/>
          </w:rPr>
          <w:t>protection</w:t>
        </w:r>
        <w:r>
          <w:rPr>
            <w:color w:val="0000FF"/>
          </w:rPr>
          <w:t>/citizens</w:t>
        </w:r>
      </w:hyperlink>
      <w:hyperlink r:id="rId64">
        <w:r>
          <w:rPr>
            <w:color w:val="0000FF"/>
          </w:rPr>
          <w:t>-</w:t>
        </w:r>
      </w:hyperlink>
      <w:hyperlink r:id="rId65">
        <w:r>
          <w:rPr>
            <w:color w:val="0000FF"/>
          </w:rPr>
          <w:t>appeals</w:t>
        </w:r>
      </w:hyperlink>
      <w:hyperlink r:id="rId66">
        <w:r>
          <w:rPr>
            <w:color w:val="0000FF"/>
          </w:rPr>
          <w:t xml:space="preserve"> </w:t>
        </w:r>
      </w:hyperlink>
    </w:p>
    <w:p w:rsidR="009E2017" w:rsidRDefault="00F43C5E">
      <w:pPr>
        <w:spacing w:after="19" w:line="259" w:lineRule="auto"/>
        <w:ind w:left="145" w:right="2202" w:hanging="10"/>
        <w:jc w:val="left"/>
      </w:pPr>
      <w:hyperlink r:id="rId67">
        <w:r>
          <w:rPr>
            <w:b/>
            <w:color w:val="0000FF"/>
            <w:u w:val="single" w:color="0000FF"/>
          </w:rPr>
          <w:t>Інформація про систему гарантування вкладів фізичних осі</w:t>
        </w:r>
      </w:hyperlink>
      <w:hyperlink r:id="rId68">
        <w:r>
          <w:rPr>
            <w:b/>
            <w:color w:val="0000FF"/>
            <w:u w:val="single" w:color="0000FF"/>
          </w:rPr>
          <w:t>б</w:t>
        </w:r>
      </w:hyperlink>
      <w:hyperlink r:id="rId69">
        <w:r>
          <w:rPr>
            <w:b/>
          </w:rPr>
          <w:t xml:space="preserve">  </w:t>
        </w:r>
      </w:hyperlink>
      <w:r>
        <w:rPr>
          <w:b/>
        </w:rPr>
        <w:t xml:space="preserve">Попередження: </w:t>
      </w:r>
      <w:r>
        <w:t xml:space="preserve"> </w:t>
      </w:r>
    </w:p>
    <w:p w:rsidR="009E2017" w:rsidRDefault="00F43C5E">
      <w:pPr>
        <w:spacing w:after="0" w:line="270" w:lineRule="auto"/>
        <w:ind w:left="461" w:right="78" w:hanging="10"/>
      </w:pPr>
      <w:r>
        <w:rPr>
          <w:b/>
        </w:rPr>
        <w:t xml:space="preserve">ПРАВИЛА ВІДКРИТТЯ ТА ОБСЛУГОВУВАННЯ РАХУНКІВ ФІЗИЧНИХ ОСІБ ТА </w:t>
      </w:r>
    </w:p>
    <w:p w:rsidR="009E2017" w:rsidRDefault="00F43C5E">
      <w:pPr>
        <w:spacing w:after="24" w:line="270" w:lineRule="auto"/>
        <w:ind w:left="175" w:right="78" w:hanging="10"/>
      </w:pPr>
      <w:r>
        <w:rPr>
          <w:b/>
        </w:rPr>
        <w:t xml:space="preserve">НАДАННЯ ПОСЛУГ ЗА ПЛАТІЖНИМИ КАРТКАМИ ПУБЛІЧНИМ АКЦІОНЕРНИМ </w:t>
      </w:r>
    </w:p>
    <w:p w:rsidR="009E2017" w:rsidRDefault="00F43C5E">
      <w:pPr>
        <w:spacing w:after="6" w:line="270" w:lineRule="auto"/>
        <w:ind w:left="175" w:right="78" w:hanging="10"/>
      </w:pPr>
      <w:r>
        <w:rPr>
          <w:b/>
        </w:rPr>
        <w:t>ТОВАРИСТВОМ АКЦІОНЕРНИМ БАНКОМ «УКРГАЗБАНК»</w:t>
      </w:r>
      <w:r>
        <w:rPr>
          <w:i/>
        </w:rPr>
        <w:t xml:space="preserve"> </w:t>
      </w:r>
      <w:r>
        <w:t xml:space="preserve">є публічною пропозицією </w:t>
      </w:r>
    </w:p>
    <w:p w:rsidR="009E2017" w:rsidRDefault="00F43C5E">
      <w:pPr>
        <w:spacing w:after="0"/>
        <w:ind w:right="282"/>
      </w:pPr>
      <w:r>
        <w:t>(офертою), підписанням(приєднанням до) якої Клієнт надає згоду на умови, визначені в ній.  Клієнт може відмовитися від отримання рекламних матеріалів засобами дистанційних каналів комунік</w:t>
      </w:r>
      <w:r>
        <w:t xml:space="preserve">ації.  </w:t>
      </w:r>
    </w:p>
    <w:p w:rsidR="009E2017" w:rsidRDefault="00F43C5E">
      <w:pPr>
        <w:spacing w:after="5819" w:line="265" w:lineRule="auto"/>
        <w:ind w:left="197" w:right="0" w:hanging="10"/>
        <w:jc w:val="center"/>
      </w:pPr>
      <w:r>
        <w:t xml:space="preserve">Банк має право розмістити на власному </w:t>
      </w:r>
      <w:proofErr w:type="spellStart"/>
      <w:r>
        <w:t>вебсайті</w:t>
      </w:r>
      <w:proofErr w:type="spellEnd"/>
      <w:r>
        <w:t xml:space="preserve"> іншу інформацію щодо цієї публічної пропозиції. </w:t>
      </w:r>
    </w:p>
    <w:p w:rsidR="009E2017" w:rsidRDefault="00F43C5E">
      <w:pPr>
        <w:spacing w:after="0" w:line="259" w:lineRule="auto"/>
        <w:ind w:left="10" w:right="32" w:hanging="10"/>
        <w:jc w:val="right"/>
      </w:pPr>
      <w:r>
        <w:rPr>
          <w:rFonts w:ascii="Calibri" w:eastAsia="Calibri" w:hAnsi="Calibri" w:cs="Calibri"/>
          <w:sz w:val="23"/>
        </w:rPr>
        <w:lastRenderedPageBreak/>
        <w:t xml:space="preserve">1 </w:t>
      </w:r>
    </w:p>
    <w:p w:rsidR="009E2017" w:rsidRDefault="00F43C5E">
      <w:pPr>
        <w:spacing w:after="0" w:line="259" w:lineRule="auto"/>
        <w:ind w:left="0" w:right="0" w:firstLine="0"/>
        <w:jc w:val="right"/>
      </w:pPr>
      <w:r>
        <w:rPr>
          <w:sz w:val="23"/>
        </w:rPr>
        <w:t xml:space="preserve"> </w:t>
      </w:r>
    </w:p>
    <w:p w:rsidR="009E2017" w:rsidRDefault="00F43C5E">
      <w:pPr>
        <w:spacing w:after="0"/>
        <w:ind w:left="4866" w:right="104" w:hanging="4821"/>
      </w:pPr>
      <w:r>
        <w:rPr>
          <w:sz w:val="9"/>
          <w:vertAlign w:val="superscript"/>
        </w:rPr>
        <w:t xml:space="preserve"> </w:t>
      </w:r>
      <w:r>
        <w:rPr>
          <w:b/>
        </w:rPr>
        <w:t>Затверджено</w:t>
      </w:r>
      <w:r>
        <w:t xml:space="preserve"> Спільним засіданням Комітету з управління активами та пасивами і Тарифного комітету АБ «УКРГАЗБАНК» (Додаток 1 до Протоколу від 19.08.</w:t>
      </w:r>
      <w:r>
        <w:t xml:space="preserve">2020 №190820/4), зі змінами згідно Протоколу КУАП і ТК від 18.01.2021 №180121/1, від 18.03.2021 №180321/2, від 18.05.2021 №180521/1, від 25.05.2021 №250521/2, від 15.06.2021, від 13.07.2021 №130721/1, від </w:t>
      </w:r>
    </w:p>
    <w:p w:rsidR="009E2017" w:rsidRDefault="00F43C5E">
      <w:pPr>
        <w:spacing w:after="0"/>
        <w:ind w:left="4821" w:right="104"/>
      </w:pPr>
      <w:r>
        <w:t>25.08.2021 № 25.08.21/1, від 06.09.2021 №060921/1,</w:t>
      </w:r>
      <w:r>
        <w:t xml:space="preserve"> від 23.09.2021 №230921/1, від 07.12.21 №071221/1,  зі змінами згідно Протоколу ОШ від 10.06.2022 №84,   від 08.08.2022 №125,</w:t>
      </w:r>
      <w:r>
        <w:rPr>
          <w:rFonts w:ascii="Cambria" w:eastAsia="Cambria" w:hAnsi="Cambria" w:cs="Cambria"/>
          <w:b/>
          <w:sz w:val="29"/>
        </w:rPr>
        <w:t xml:space="preserve"> </w:t>
      </w:r>
      <w:r>
        <w:t>від 29.08.2022 №140, від 11.11.2022 № 194, від 30.11.2022 № 207, від 01.03.2023 № 43, зі змінами згідно Протоколу ТК від 13.09.202</w:t>
      </w:r>
      <w:r>
        <w:t xml:space="preserve">3 №31/1, зі змінами згідно Протоколу БК від 23.11.2023 №6/2,  від 11.12.2023 №12/1, від 23.01.2024 №8/1, від 15.07.2024 №78/1, від 02.09.2024 №97/2, від 07.10.2024 №113/1, від </w:t>
      </w:r>
    </w:p>
    <w:p w:rsidR="009E2017" w:rsidRDefault="00F43C5E">
      <w:pPr>
        <w:spacing w:after="4" w:line="268" w:lineRule="auto"/>
        <w:ind w:left="10" w:right="344" w:hanging="10"/>
        <w:jc w:val="right"/>
      </w:pPr>
      <w:r>
        <w:t xml:space="preserve">01.10.2024 №110/1, від 25.10.2024 118/2, від 03.12.2024 </w:t>
      </w:r>
    </w:p>
    <w:p w:rsidR="009E2017" w:rsidRDefault="00F43C5E">
      <w:pPr>
        <w:spacing w:after="5" w:line="265" w:lineRule="auto"/>
        <w:ind w:left="1993" w:right="0" w:hanging="10"/>
        <w:jc w:val="center"/>
      </w:pPr>
      <w:r>
        <w:t>№129/2, від 09.12.2024</w:t>
      </w:r>
      <w:r>
        <w:t xml:space="preserve"> №131/2 </w:t>
      </w:r>
    </w:p>
    <w:p w:rsidR="009E2017" w:rsidRDefault="00F43C5E">
      <w:pPr>
        <w:spacing w:after="0" w:line="259" w:lineRule="auto"/>
        <w:ind w:left="0" w:right="0" w:firstLine="0"/>
        <w:jc w:val="left"/>
      </w:pPr>
      <w:r>
        <w:t xml:space="preserve"> </w:t>
      </w:r>
    </w:p>
    <w:p w:rsidR="009E2017" w:rsidRDefault="00F43C5E">
      <w:pPr>
        <w:spacing w:after="43" w:line="259" w:lineRule="auto"/>
        <w:ind w:left="736" w:right="0" w:firstLine="0"/>
        <w:jc w:val="left"/>
      </w:pPr>
      <w:r>
        <w:rPr>
          <w:b/>
        </w:rPr>
        <w:t xml:space="preserve">  </w:t>
      </w:r>
      <w:r>
        <w:rPr>
          <w:b/>
        </w:rPr>
        <w:tab/>
        <w:t xml:space="preserve"> </w:t>
      </w:r>
      <w:r>
        <w:t xml:space="preserve"> </w:t>
      </w:r>
    </w:p>
    <w:p w:rsidR="009E2017" w:rsidRDefault="00F43C5E">
      <w:pPr>
        <w:spacing w:after="19" w:line="270" w:lineRule="auto"/>
        <w:ind w:left="1032" w:right="78" w:hanging="10"/>
      </w:pPr>
      <w:r>
        <w:rPr>
          <w:b/>
        </w:rPr>
        <w:t xml:space="preserve">ПРАВИЛА ВІДКРИТТЯ ТА ОБСЛУГОВУВАННЯ РАХУНКІВ ФІЗИЧНИХ ОСІБ ТА </w:t>
      </w:r>
      <w:r>
        <w:t xml:space="preserve"> </w:t>
      </w:r>
    </w:p>
    <w:p w:rsidR="009E2017" w:rsidRDefault="00F43C5E">
      <w:pPr>
        <w:pStyle w:val="3"/>
        <w:spacing w:after="15"/>
        <w:ind w:left="143" w:right="52"/>
      </w:pPr>
      <w:r>
        <w:t xml:space="preserve">НАДАННЯ ПОСЛУГ ЗА ПЛАТІЖНИМИ КАРТКАМИ ПУБЛІЧНИМ АКЦІОНЕРНИМ ТОВАРИСТВОМ АКЦІОНЕРНИМ БАНКОМ «УКРГАЗБАНК»   </w:t>
      </w:r>
    </w:p>
    <w:p w:rsidR="009E2017" w:rsidRDefault="00F43C5E">
      <w:pPr>
        <w:spacing w:after="38" w:line="268" w:lineRule="auto"/>
        <w:ind w:left="10" w:right="113" w:hanging="10"/>
        <w:jc w:val="right"/>
      </w:pPr>
      <w:r>
        <w:t xml:space="preserve">Правила відкриття та обслуговування рахунків фізичних осіб та надання послуг за платіжними </w:t>
      </w:r>
    </w:p>
    <w:p w:rsidR="009E2017" w:rsidRDefault="00F43C5E">
      <w:pPr>
        <w:ind w:left="45" w:right="104"/>
      </w:pPr>
      <w:r>
        <w:t>картками ПУБЛІЧНИМ</w:t>
      </w:r>
      <w:r>
        <w:rPr>
          <w:sz w:val="20"/>
        </w:rPr>
        <w:t xml:space="preserve"> </w:t>
      </w:r>
      <w:r>
        <w:t>АКЦІОНЕРНИМ</w:t>
      </w:r>
      <w:r>
        <w:rPr>
          <w:sz w:val="20"/>
        </w:rPr>
        <w:t xml:space="preserve"> </w:t>
      </w:r>
      <w:r>
        <w:t>ТОВАРИСТВОМ</w:t>
      </w:r>
      <w:r>
        <w:rPr>
          <w:sz w:val="20"/>
        </w:rPr>
        <w:t xml:space="preserve"> </w:t>
      </w:r>
      <w:r>
        <w:t>АКЦІОНЕРНИМ</w:t>
      </w:r>
      <w:r>
        <w:rPr>
          <w:sz w:val="20"/>
        </w:rPr>
        <w:t xml:space="preserve"> </w:t>
      </w:r>
      <w:r>
        <w:t xml:space="preserve">БАНКОМ  </w:t>
      </w:r>
    </w:p>
    <w:p w:rsidR="009E2017" w:rsidRDefault="00F43C5E">
      <w:pPr>
        <w:spacing w:after="21"/>
        <w:ind w:left="45" w:right="104"/>
      </w:pPr>
      <w:r>
        <w:t xml:space="preserve">"УКРГАЗБАНК" (далі – Правила) є системою затверджених Банком та оприлюднених на офіційному сайті АБ </w:t>
      </w:r>
      <w:r>
        <w:t xml:space="preserve">«УКРГАЗБАНК» (далі – Банк, КНЕДП) </w:t>
      </w:r>
      <w:hyperlink r:id="rId70">
        <w:r>
          <w:rPr>
            <w:u w:val="single" w:color="000000"/>
          </w:rPr>
          <w:t>www.ukrgasbank.com</w:t>
        </w:r>
      </w:hyperlink>
      <w:hyperlink r:id="rId71">
        <w:r>
          <w:t xml:space="preserve"> </w:t>
        </w:r>
      </w:hyperlink>
      <w:hyperlink r:id="rId72">
        <w:r>
          <w:t>(</w:t>
        </w:r>
      </w:hyperlink>
      <w:r>
        <w:t xml:space="preserve">далі – </w:t>
      </w:r>
      <w:r>
        <w:t xml:space="preserve">Сайт) норм, що визначають загальні та публічні умови відносин між Банком та фізичними особами, які користуються Продуктами Банку для власних потреб.  </w:t>
      </w:r>
    </w:p>
    <w:p w:rsidR="009E2017" w:rsidRDefault="00F43C5E">
      <w:pPr>
        <w:spacing w:after="32"/>
        <w:ind w:left="45" w:right="104" w:firstLine="886"/>
      </w:pPr>
      <w:r>
        <w:t xml:space="preserve">Інформація про правила та умови надання електронних довірчих послуг оприлюднені на сайті кваліфікованого </w:t>
      </w:r>
      <w:r>
        <w:t xml:space="preserve">надавача електронних довірчих послуг Банку </w:t>
      </w:r>
      <w:hyperlink r:id="rId73">
        <w:r>
          <w:rPr>
            <w:color w:val="0000FF"/>
            <w:u w:val="single" w:color="0000FF"/>
          </w:rPr>
          <w:t>qca.ukrgasbank.co</w:t>
        </w:r>
      </w:hyperlink>
      <w:hyperlink r:id="rId74">
        <w:r>
          <w:rPr>
            <w:color w:val="0000FF"/>
            <w:u w:val="single" w:color="0000FF"/>
          </w:rPr>
          <w:t>m</w:t>
        </w:r>
      </w:hyperlink>
      <w:hyperlink r:id="rId75">
        <w:r>
          <w:t xml:space="preserve">  </w:t>
        </w:r>
      </w:hyperlink>
    </w:p>
    <w:p w:rsidR="009E2017" w:rsidRDefault="00F43C5E">
      <w:pPr>
        <w:spacing w:after="54" w:line="268" w:lineRule="auto"/>
        <w:ind w:left="10" w:right="113" w:hanging="10"/>
        <w:jc w:val="right"/>
      </w:pPr>
      <w:r>
        <w:t>Ці Правила є пропозицією (офертою) до укладення дог</w:t>
      </w:r>
      <w:r>
        <w:t xml:space="preserve">овору банківського вкладу, договору </w:t>
      </w:r>
    </w:p>
    <w:p w:rsidR="009E2017" w:rsidRDefault="00F43C5E">
      <w:pPr>
        <w:spacing w:after="35"/>
        <w:ind w:left="45" w:right="104"/>
      </w:pPr>
      <w:r>
        <w:t xml:space="preserve">банківського/карткового рахунку, договору про надання електронних довірчих послуг.   </w:t>
      </w:r>
    </w:p>
    <w:p w:rsidR="009E2017" w:rsidRDefault="00F43C5E">
      <w:pPr>
        <w:spacing w:after="53" w:line="268" w:lineRule="auto"/>
        <w:ind w:left="10" w:right="113" w:hanging="10"/>
        <w:jc w:val="right"/>
      </w:pPr>
      <w:r>
        <w:t xml:space="preserve">Приєднання до цих Правил здійснюється шляхом подання Заяви-договору, форма якої </w:t>
      </w:r>
    </w:p>
    <w:p w:rsidR="009E2017" w:rsidRDefault="00F43C5E">
      <w:pPr>
        <w:ind w:left="45" w:right="104"/>
      </w:pPr>
      <w:r>
        <w:t>розміщена на Сайті Банку (далі – Заява-</w:t>
      </w:r>
      <w:r>
        <w:t>договір). Заява-договір визначає які саме Продукти замовлено Клієнтом та їхні основні параметри/характеристики (зокрема, найменування Продуктів, Тарифний план, Програма кредитування, перелік замовлених Додаткових послуг партнерів Банку, тощо), а також інші</w:t>
      </w:r>
      <w:r>
        <w:t xml:space="preserve"> параметри, необхідні для конкретизації умов користування Продуктом.   </w:t>
      </w:r>
    </w:p>
    <w:p w:rsidR="009E2017" w:rsidRDefault="00F43C5E">
      <w:pPr>
        <w:ind w:left="736" w:right="104"/>
      </w:pPr>
      <w:r>
        <w:t xml:space="preserve">Підписанням Заяви-договору Клієнт акцептує ці Правила.   </w:t>
      </w:r>
    </w:p>
    <w:p w:rsidR="009E2017" w:rsidRDefault="00F43C5E">
      <w:pPr>
        <w:spacing w:after="1"/>
        <w:ind w:left="45" w:right="104" w:firstLine="886"/>
      </w:pPr>
      <w:r>
        <w:t>Правила, підписана Заява-договір, Тарифний план, Програма кредитування, документи, що вимагаються чинним законодавством Україн</w:t>
      </w:r>
      <w:r>
        <w:t>и з питань кредитування фізичних осіб, усі зміни та додатки до них, які також розміщуються на Сайті Банку, а також інші заяви та розпорядження Клієнта прийняті Банком до виконання на умовах цих Правил, разом вважаються укладеним договором банківського вкла</w:t>
      </w:r>
      <w:r>
        <w:t xml:space="preserve">ду (Депозитним договором), договором банківського/карткового рахунку, договором про надання електронних довірчих послуг (далі – Договір).  </w:t>
      </w:r>
    </w:p>
    <w:p w:rsidR="009E2017" w:rsidRDefault="00F43C5E">
      <w:pPr>
        <w:spacing w:after="37" w:line="268" w:lineRule="auto"/>
        <w:ind w:left="10" w:right="113" w:hanging="10"/>
        <w:jc w:val="right"/>
      </w:pPr>
      <w:r>
        <w:lastRenderedPageBreak/>
        <w:t xml:space="preserve">Банк і Клієнт є Сторонами Договору, реквізити Банка зазначені у Правилах, реквізити Клієнта </w:t>
      </w:r>
    </w:p>
    <w:p w:rsidR="009E2017" w:rsidRDefault="00F43C5E">
      <w:pPr>
        <w:spacing w:after="3"/>
        <w:ind w:left="45" w:right="104"/>
      </w:pPr>
      <w:r>
        <w:t>зазначаються у Заяві-до</w:t>
      </w:r>
      <w:r>
        <w:t xml:space="preserve">говорі.  </w:t>
      </w:r>
    </w:p>
    <w:p w:rsidR="009E2017" w:rsidRDefault="00F43C5E">
      <w:pPr>
        <w:spacing w:after="558"/>
        <w:ind w:left="45" w:right="104" w:firstLine="886"/>
      </w:pPr>
      <w:r>
        <w:t xml:space="preserve">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w:t>
      </w:r>
    </w:p>
    <w:p w:rsidR="009E2017" w:rsidRDefault="00F43C5E">
      <w:pPr>
        <w:spacing w:after="0" w:line="259" w:lineRule="auto"/>
        <w:ind w:left="10" w:right="32" w:hanging="10"/>
        <w:jc w:val="right"/>
      </w:pPr>
      <w:r>
        <w:rPr>
          <w:rFonts w:ascii="Calibri" w:eastAsia="Calibri" w:hAnsi="Calibri" w:cs="Calibri"/>
          <w:sz w:val="23"/>
        </w:rPr>
        <w:t xml:space="preserve">1 </w:t>
      </w:r>
    </w:p>
    <w:p w:rsidR="009E2017" w:rsidRDefault="00F43C5E">
      <w:pPr>
        <w:spacing w:after="0" w:line="259" w:lineRule="auto"/>
        <w:ind w:left="0" w:right="0" w:firstLine="0"/>
        <w:jc w:val="left"/>
      </w:pPr>
      <w:r>
        <w:t xml:space="preserve"> </w:t>
      </w:r>
    </w:p>
    <w:p w:rsidR="009E2017" w:rsidRDefault="009E2017">
      <w:pPr>
        <w:sectPr w:rsidR="009E2017">
          <w:footerReference w:type="even" r:id="rId76"/>
          <w:footerReference w:type="default" r:id="rId77"/>
          <w:footerReference w:type="first" r:id="rId78"/>
          <w:pgSz w:w="11910" w:h="16845"/>
          <w:pgMar w:top="709" w:right="289" w:bottom="281" w:left="796" w:header="708" w:footer="708" w:gutter="0"/>
          <w:cols w:space="720"/>
        </w:sectPr>
      </w:pPr>
    </w:p>
    <w:p w:rsidR="009E2017" w:rsidRDefault="00F43C5E">
      <w:pPr>
        <w:ind w:left="45" w:right="104"/>
      </w:pPr>
      <w:r>
        <w:lastRenderedPageBreak/>
        <w:t xml:space="preserve">укладений лише шляхом приєднання другої Сторони до запропонованого Договору в цілому. Друга Сторона не може запропонувати свої умови Договору.  </w:t>
      </w:r>
    </w:p>
    <w:p w:rsidR="009E2017" w:rsidRDefault="00F43C5E">
      <w:pPr>
        <w:spacing w:after="32" w:line="259" w:lineRule="auto"/>
        <w:ind w:left="946" w:right="0" w:firstLine="0"/>
        <w:jc w:val="left"/>
      </w:pPr>
      <w:r>
        <w:t xml:space="preserve"> </w:t>
      </w:r>
    </w:p>
    <w:p w:rsidR="009E2017" w:rsidRDefault="00F43C5E">
      <w:pPr>
        <w:spacing w:after="47" w:line="259" w:lineRule="auto"/>
        <w:ind w:left="60" w:right="0" w:firstLine="0"/>
        <w:jc w:val="left"/>
      </w:pPr>
      <w:r>
        <w:rPr>
          <w:rFonts w:ascii="Cambria" w:eastAsia="Cambria" w:hAnsi="Cambria" w:cs="Cambria"/>
        </w:rPr>
        <w:t xml:space="preserve">  </w:t>
      </w:r>
      <w:r>
        <w:rPr>
          <w:rFonts w:ascii="Cambria" w:eastAsia="Cambria" w:hAnsi="Cambria" w:cs="Cambria"/>
        </w:rPr>
        <w:tab/>
      </w:r>
      <w:r>
        <w:t xml:space="preserve"> </w:t>
      </w:r>
    </w:p>
    <w:sdt>
      <w:sdtPr>
        <w:id w:val="1424293055"/>
        <w:docPartObj>
          <w:docPartGallery w:val="Table of Contents"/>
        </w:docPartObj>
      </w:sdtPr>
      <w:sdtEndPr/>
      <w:sdtContent>
        <w:p w:rsidR="009E2017" w:rsidRDefault="00F43C5E">
          <w:pPr>
            <w:pStyle w:val="11"/>
            <w:tabs>
              <w:tab w:val="right" w:pos="10804"/>
            </w:tabs>
          </w:pPr>
          <w:r>
            <w:fldChar w:fldCharType="begin"/>
          </w:r>
          <w:r>
            <w:instrText xml:space="preserve"> TOC \o "1-2" \h </w:instrText>
          </w:r>
          <w:r>
            <w:instrText xml:space="preserve">\z \u </w:instrText>
          </w:r>
          <w:r>
            <w:fldChar w:fldCharType="separate"/>
          </w:r>
          <w:hyperlink w:anchor="_Toc113698">
            <w:r>
              <w:rPr>
                <w:b/>
              </w:rPr>
              <w:t>РОЗДІЛ 1. ЗАГАЛЬНА ЧАСТИНА</w:t>
            </w:r>
            <w:r>
              <w:tab/>
            </w:r>
            <w:r>
              <w:fldChar w:fldCharType="begin"/>
            </w:r>
            <w:r>
              <w:instrText>PAGEREF _Toc113698 \h</w:instrText>
            </w:r>
            <w:r>
              <w:fldChar w:fldCharType="separate"/>
            </w:r>
            <w:r>
              <w:rPr>
                <w:b/>
              </w:rPr>
              <w:t xml:space="preserve">3  </w:t>
            </w:r>
            <w:r>
              <w:fldChar w:fldCharType="end"/>
            </w:r>
          </w:hyperlink>
        </w:p>
        <w:p w:rsidR="009E2017" w:rsidRDefault="00F43C5E">
          <w:pPr>
            <w:pStyle w:val="11"/>
            <w:tabs>
              <w:tab w:val="right" w:pos="10804"/>
            </w:tabs>
          </w:pPr>
          <w:hyperlink w:anchor="_Toc113699">
            <w:r>
              <w:t>1.1.   ТЕРМІНИ, ЩО ВИКОРИСТОВУЮТЬСЯ В ПРАВИЛАХ</w:t>
            </w:r>
            <w:r>
              <w:tab/>
            </w:r>
            <w:r>
              <w:fldChar w:fldCharType="begin"/>
            </w:r>
            <w:r>
              <w:instrText>PAGEREF _Toc113699 \</w:instrText>
            </w:r>
            <w:r>
              <w:instrText>h</w:instrText>
            </w:r>
            <w:r>
              <w:fldChar w:fldCharType="separate"/>
            </w:r>
            <w:r>
              <w:t xml:space="preserve">3  </w:t>
            </w:r>
            <w:r>
              <w:fldChar w:fldCharType="end"/>
            </w:r>
          </w:hyperlink>
        </w:p>
        <w:p w:rsidR="009E2017" w:rsidRDefault="00F43C5E">
          <w:pPr>
            <w:pStyle w:val="11"/>
            <w:tabs>
              <w:tab w:val="right" w:pos="10804"/>
            </w:tabs>
          </w:pPr>
          <w:hyperlink w:anchor="_Toc113700">
            <w:r>
              <w:t>1.2.   ЗАГАЛЬНІ ПОЛОЖЕННЯ</w:t>
            </w:r>
            <w:r>
              <w:tab/>
            </w:r>
            <w:r>
              <w:fldChar w:fldCharType="begin"/>
            </w:r>
            <w:r>
              <w:instrText>PAGEREF _Toc113700 \h</w:instrText>
            </w:r>
            <w:r>
              <w:fldChar w:fldCharType="separate"/>
            </w:r>
            <w:r>
              <w:t xml:space="preserve">15  </w:t>
            </w:r>
            <w:r>
              <w:fldChar w:fldCharType="end"/>
            </w:r>
          </w:hyperlink>
        </w:p>
        <w:p w:rsidR="009E2017" w:rsidRDefault="00F43C5E">
          <w:pPr>
            <w:pStyle w:val="11"/>
            <w:tabs>
              <w:tab w:val="right" w:pos="10804"/>
            </w:tabs>
          </w:pPr>
          <w:hyperlink w:anchor="_Toc113701">
            <w:r>
              <w:t>1.3.   ПРЕД</w:t>
            </w:r>
            <w:r>
              <w:t>МЕТ ДОГОВОРУ</w:t>
            </w:r>
            <w:r>
              <w:tab/>
            </w:r>
            <w:r>
              <w:fldChar w:fldCharType="begin"/>
            </w:r>
            <w:r>
              <w:instrText>PAGEREF _Toc113701 \h</w:instrText>
            </w:r>
            <w:r>
              <w:fldChar w:fldCharType="separate"/>
            </w:r>
            <w:r>
              <w:t xml:space="preserve">20  </w:t>
            </w:r>
            <w:r>
              <w:fldChar w:fldCharType="end"/>
            </w:r>
          </w:hyperlink>
        </w:p>
        <w:p w:rsidR="009E2017" w:rsidRDefault="00F43C5E">
          <w:pPr>
            <w:pStyle w:val="11"/>
            <w:tabs>
              <w:tab w:val="right" w:pos="10804"/>
            </w:tabs>
          </w:pPr>
          <w:hyperlink w:anchor="_Toc113702">
            <w:r>
              <w:t>1.4.   ЗАГАЛЬНІ ПРАВА ТА ОБОВ’ЯЗКИ СТОРІН</w:t>
            </w:r>
            <w:r>
              <w:tab/>
            </w:r>
            <w:r>
              <w:fldChar w:fldCharType="begin"/>
            </w:r>
            <w:r>
              <w:instrText>PAGEREF _Toc113702 \h</w:instrText>
            </w:r>
            <w:r>
              <w:fldChar w:fldCharType="separate"/>
            </w:r>
            <w:r>
              <w:t xml:space="preserve">21  </w:t>
            </w:r>
            <w:r>
              <w:fldChar w:fldCharType="end"/>
            </w:r>
          </w:hyperlink>
        </w:p>
        <w:p w:rsidR="009E2017" w:rsidRDefault="00F43C5E">
          <w:pPr>
            <w:pStyle w:val="11"/>
            <w:tabs>
              <w:tab w:val="right" w:pos="10804"/>
            </w:tabs>
          </w:pPr>
          <w:hyperlink w:anchor="_Toc113703">
            <w:r>
              <w:t>1.5.   ДИСТАНЦІЙНЕ ОБСЛУГОВУВАННЯ</w:t>
            </w:r>
            <w:r>
              <w:tab/>
            </w:r>
            <w:r>
              <w:fldChar w:fldCharType="begin"/>
            </w:r>
            <w:r>
              <w:instrText>PAGEREF _Toc113703 \h</w:instrText>
            </w:r>
            <w:r>
              <w:fldChar w:fldCharType="separate"/>
            </w:r>
            <w:r>
              <w:t xml:space="preserve">27  </w:t>
            </w:r>
            <w:r>
              <w:fldChar w:fldCharType="end"/>
            </w:r>
          </w:hyperlink>
        </w:p>
        <w:p w:rsidR="009E2017" w:rsidRDefault="00F43C5E">
          <w:pPr>
            <w:pStyle w:val="11"/>
            <w:tabs>
              <w:tab w:val="right" w:pos="10804"/>
            </w:tabs>
          </w:pPr>
          <w:hyperlink w:anchor="_Toc113704">
            <w:r>
              <w:t>1.6</w:t>
            </w:r>
            <w:r>
              <w:t>.   ОСНОВНІ УМОВИ ГАРАНТУВАННЯ ВІДШКОДУВАННЯ КОШТІВ ФОНДОМ    ГАРАНТУВАННЯ ВКЛАДІВ ФІЗИЧНИХ ОСІБ</w:t>
            </w:r>
            <w:r>
              <w:tab/>
            </w:r>
            <w:r>
              <w:fldChar w:fldCharType="begin"/>
            </w:r>
            <w:r>
              <w:instrText>PAGEREF _Toc113704 \h</w:instrText>
            </w:r>
            <w:r>
              <w:fldChar w:fldCharType="separate"/>
            </w:r>
            <w:r>
              <w:t xml:space="preserve">32  </w:t>
            </w:r>
            <w:r>
              <w:fldChar w:fldCharType="end"/>
            </w:r>
          </w:hyperlink>
        </w:p>
        <w:p w:rsidR="009E2017" w:rsidRDefault="00F43C5E">
          <w:pPr>
            <w:pStyle w:val="11"/>
            <w:tabs>
              <w:tab w:val="right" w:pos="10804"/>
            </w:tabs>
          </w:pPr>
          <w:hyperlink w:anchor="_Toc113705">
            <w:r>
              <w:t>1.7.   ПОРЯДОК ВНЕСЕННЯ ЗМІН</w:t>
            </w:r>
            <w:r>
              <w:tab/>
            </w:r>
            <w:r>
              <w:fldChar w:fldCharType="begin"/>
            </w:r>
            <w:r>
              <w:instrText>PAGERE</w:instrText>
            </w:r>
            <w:r>
              <w:instrText>F _Toc113705 \h</w:instrText>
            </w:r>
            <w:r>
              <w:fldChar w:fldCharType="separate"/>
            </w:r>
            <w:r>
              <w:t xml:space="preserve">33  </w:t>
            </w:r>
            <w:r>
              <w:fldChar w:fldCharType="end"/>
            </w:r>
          </w:hyperlink>
        </w:p>
        <w:p w:rsidR="009E2017" w:rsidRDefault="00F43C5E">
          <w:pPr>
            <w:pStyle w:val="11"/>
            <w:tabs>
              <w:tab w:val="right" w:pos="10804"/>
            </w:tabs>
          </w:pPr>
          <w:hyperlink w:anchor="_Toc113706">
            <w:r>
              <w:t>1.8.   ВІДПОВІДАЛЬНІСТЬ СТОРІН</w:t>
            </w:r>
            <w:r>
              <w:tab/>
            </w:r>
            <w:r>
              <w:fldChar w:fldCharType="begin"/>
            </w:r>
            <w:r>
              <w:instrText>PAGEREF _Toc113706 \h</w:instrText>
            </w:r>
            <w:r>
              <w:fldChar w:fldCharType="separate"/>
            </w:r>
            <w:r>
              <w:t xml:space="preserve">34  </w:t>
            </w:r>
            <w:r>
              <w:fldChar w:fldCharType="end"/>
            </w:r>
          </w:hyperlink>
        </w:p>
        <w:p w:rsidR="009E2017" w:rsidRDefault="00F43C5E">
          <w:pPr>
            <w:pStyle w:val="11"/>
            <w:tabs>
              <w:tab w:val="right" w:pos="10804"/>
            </w:tabs>
          </w:pPr>
          <w:hyperlink w:anchor="_Toc113707">
            <w:r>
              <w:t>1.9.   БАНКІВСЬКА ТАЄМНИЦЯ</w:t>
            </w:r>
            <w:r>
              <w:tab/>
            </w:r>
            <w:r>
              <w:fldChar w:fldCharType="begin"/>
            </w:r>
            <w:r>
              <w:instrText>PAGEREF _Toc113707 \h</w:instrText>
            </w:r>
            <w:r>
              <w:fldChar w:fldCharType="separate"/>
            </w:r>
            <w:r>
              <w:t xml:space="preserve">38  </w:t>
            </w:r>
            <w:r>
              <w:fldChar w:fldCharType="end"/>
            </w:r>
          </w:hyperlink>
        </w:p>
        <w:p w:rsidR="009E2017" w:rsidRDefault="00F43C5E">
          <w:pPr>
            <w:pStyle w:val="11"/>
            <w:tabs>
              <w:tab w:val="right" w:pos="10804"/>
            </w:tabs>
          </w:pPr>
          <w:hyperlink w:anchor="_Toc113708">
            <w:r>
              <w:t xml:space="preserve">1.10.   СТРОК ДІЇ ДОГОВОРУ   41  </w:t>
            </w:r>
            <w:r>
              <w:tab/>
            </w:r>
            <w:r>
              <w:fldChar w:fldCharType="begin"/>
            </w:r>
            <w:r>
              <w:instrText>PAGEREF _Toc113708 \h</w:instrText>
            </w:r>
            <w:r>
              <w:fldChar w:fldCharType="end"/>
            </w:r>
          </w:hyperlink>
        </w:p>
        <w:p w:rsidR="009E2017" w:rsidRDefault="00F43C5E">
          <w:pPr>
            <w:pStyle w:val="11"/>
            <w:tabs>
              <w:tab w:val="right" w:pos="10804"/>
            </w:tabs>
          </w:pPr>
          <w:hyperlink w:anchor="_Toc113709">
            <w:r>
              <w:t>1.11.           ДОТРИМАННЯ НОРМ ТА ВИМОГ FATCA ТА ЗАГАЛЬНОГО СТАНДАРТУ                     ЗВІТНОСТІ CRS</w:t>
            </w:r>
            <w:r>
              <w:tab/>
            </w:r>
            <w:r>
              <w:fldChar w:fldCharType="begin"/>
            </w:r>
            <w:r>
              <w:instrText>PAGEREF _Toc113709 \h</w:instrText>
            </w:r>
            <w:r>
              <w:fldChar w:fldCharType="separate"/>
            </w:r>
            <w:r>
              <w:t xml:space="preserve">42 </w:t>
            </w:r>
            <w:r>
              <w:fldChar w:fldCharType="end"/>
            </w:r>
          </w:hyperlink>
        </w:p>
        <w:p w:rsidR="009E2017" w:rsidRDefault="00F43C5E">
          <w:pPr>
            <w:pStyle w:val="11"/>
            <w:tabs>
              <w:tab w:val="right" w:pos="10804"/>
            </w:tabs>
          </w:pPr>
          <w:hyperlink w:anchor="_Toc113710">
            <w:r>
              <w:rPr>
                <w:b/>
              </w:rPr>
              <w:t>РОЗДІЛ 2. ОБСЛУГОВУВАННЯ ПОТОЧНИХ РАХУНКІВ</w:t>
            </w:r>
            <w:r>
              <w:tab/>
            </w:r>
            <w:r>
              <w:fldChar w:fldCharType="begin"/>
            </w:r>
            <w:r>
              <w:instrText>PAGEREF _Toc113710 \h</w:instrText>
            </w:r>
            <w:r>
              <w:fldChar w:fldCharType="separate"/>
            </w:r>
            <w:r>
              <w:rPr>
                <w:b/>
              </w:rPr>
              <w:t xml:space="preserve">43  </w:t>
            </w:r>
            <w:r>
              <w:fldChar w:fldCharType="end"/>
            </w:r>
          </w:hyperlink>
        </w:p>
        <w:p w:rsidR="009E2017" w:rsidRDefault="00F43C5E">
          <w:pPr>
            <w:pStyle w:val="11"/>
            <w:tabs>
              <w:tab w:val="right" w:pos="10804"/>
            </w:tabs>
          </w:pPr>
          <w:hyperlink w:anchor="_Toc113711">
            <w:r>
              <w:t>2.1.          УМОВИ ВІД</w:t>
            </w:r>
            <w:r>
              <w:t>КРИТТЯ, ОБСЛУГОВУВАННЯ ПОТОЧНОГО РАХУНКУ</w:t>
            </w:r>
            <w:r>
              <w:tab/>
            </w:r>
            <w:r>
              <w:fldChar w:fldCharType="begin"/>
            </w:r>
            <w:r>
              <w:instrText>PAGEREF _Toc113711 \h</w:instrText>
            </w:r>
            <w:r>
              <w:fldChar w:fldCharType="separate"/>
            </w:r>
            <w:r>
              <w:t xml:space="preserve">44  </w:t>
            </w:r>
            <w:r>
              <w:fldChar w:fldCharType="end"/>
            </w:r>
          </w:hyperlink>
        </w:p>
        <w:p w:rsidR="009E2017" w:rsidRDefault="00F43C5E">
          <w:pPr>
            <w:pStyle w:val="11"/>
            <w:tabs>
              <w:tab w:val="right" w:pos="10804"/>
            </w:tabs>
          </w:pPr>
          <w:hyperlink w:anchor="_Toc113712">
            <w:r>
              <w:t>2.2.      ПРАВА ТА ОБОВ’ЯЗКИ СТОРІН</w:t>
            </w:r>
            <w:r>
              <w:tab/>
            </w:r>
            <w:r>
              <w:fldChar w:fldCharType="begin"/>
            </w:r>
            <w:r>
              <w:instrText>PAGEREF _Toc113712 \h</w:instrText>
            </w:r>
            <w:r>
              <w:fldChar w:fldCharType="separate"/>
            </w:r>
            <w:r>
              <w:t xml:space="preserve">46  </w:t>
            </w:r>
            <w:r>
              <w:fldChar w:fldCharType="end"/>
            </w:r>
          </w:hyperlink>
        </w:p>
        <w:p w:rsidR="009E2017" w:rsidRDefault="00F43C5E">
          <w:pPr>
            <w:pStyle w:val="11"/>
            <w:tabs>
              <w:tab w:val="right" w:pos="10804"/>
            </w:tabs>
          </w:pPr>
          <w:hyperlink w:anchor="_Toc113713">
            <w:r>
              <w:t>2.3.        ОСОБЛИВОСТІ ЗДІЙСНЕННЯ РЕГУЛЯРНИХ ПЛАТЕЖІВ</w:t>
            </w:r>
            <w:r>
              <w:tab/>
            </w:r>
            <w:r>
              <w:fldChar w:fldCharType="begin"/>
            </w:r>
            <w:r>
              <w:instrText>PAGEREF _Toc113713 \h</w:instrText>
            </w:r>
            <w:r>
              <w:fldChar w:fldCharType="separate"/>
            </w:r>
            <w:r>
              <w:t xml:space="preserve">50  </w:t>
            </w:r>
            <w:r>
              <w:fldChar w:fldCharType="end"/>
            </w:r>
          </w:hyperlink>
        </w:p>
        <w:p w:rsidR="009E2017" w:rsidRDefault="00F43C5E">
          <w:pPr>
            <w:pStyle w:val="11"/>
            <w:tabs>
              <w:tab w:val="right" w:pos="10804"/>
            </w:tabs>
          </w:pPr>
          <w:hyperlink w:anchor="_Toc113714">
            <w:r>
              <w:t xml:space="preserve">2.4.     </w:t>
            </w:r>
            <w:r>
              <w:t xml:space="preserve">       УМОВИ ВІДКРИТТЯ  ТА ОБСЛУГОВУВАННЯ СПЕЦІАЛЬНОГО РАХУНКУ</w:t>
            </w:r>
            <w:r>
              <w:tab/>
            </w:r>
            <w:r>
              <w:fldChar w:fldCharType="begin"/>
            </w:r>
            <w:r>
              <w:instrText>PAGEREF _Toc113714 \h</w:instrText>
            </w:r>
            <w:r>
              <w:fldChar w:fldCharType="separate"/>
            </w:r>
            <w:r>
              <w:t xml:space="preserve">51  </w:t>
            </w:r>
            <w:r>
              <w:fldChar w:fldCharType="end"/>
            </w:r>
          </w:hyperlink>
        </w:p>
        <w:p w:rsidR="009E2017" w:rsidRDefault="00F43C5E">
          <w:pPr>
            <w:pStyle w:val="11"/>
            <w:tabs>
              <w:tab w:val="right" w:pos="10804"/>
            </w:tabs>
          </w:pPr>
          <w:hyperlink w:anchor="_Toc113715">
            <w:r>
              <w:rPr>
                <w:b/>
              </w:rPr>
              <w:t>РОЗДІЛ 3. ОБСЛУГОВУВАННЯ КАРТКОВИХ РАХУНКІВ</w:t>
            </w:r>
            <w:r>
              <w:tab/>
            </w:r>
            <w:r>
              <w:fldChar w:fldCharType="begin"/>
            </w:r>
            <w:r>
              <w:instrText>PAGEREF _Toc113715 \h</w:instrText>
            </w:r>
            <w:r>
              <w:fldChar w:fldCharType="separate"/>
            </w:r>
            <w:r>
              <w:t xml:space="preserve">52  </w:t>
            </w:r>
            <w:r>
              <w:fldChar w:fldCharType="end"/>
            </w:r>
          </w:hyperlink>
        </w:p>
        <w:p w:rsidR="009E2017" w:rsidRDefault="00F43C5E">
          <w:pPr>
            <w:pStyle w:val="11"/>
            <w:tabs>
              <w:tab w:val="right" w:pos="10804"/>
            </w:tabs>
          </w:pPr>
          <w:hyperlink w:anchor="_Toc113716">
            <w:r>
              <w:t>3.1.      ПРАВА ТА ОБОВ’ЯЗКИ СТОРІН</w:t>
            </w:r>
            <w:r>
              <w:tab/>
            </w:r>
            <w:r>
              <w:fldChar w:fldCharType="begin"/>
            </w:r>
            <w:r>
              <w:instrText>PAGEREF _Toc113716 \h</w:instrText>
            </w:r>
            <w:r>
              <w:fldChar w:fldCharType="separate"/>
            </w:r>
            <w:r>
              <w:t xml:space="preserve">52  </w:t>
            </w:r>
            <w:r>
              <w:fldChar w:fldCharType="end"/>
            </w:r>
          </w:hyperlink>
        </w:p>
        <w:p w:rsidR="009E2017" w:rsidRDefault="00F43C5E">
          <w:pPr>
            <w:pStyle w:val="11"/>
            <w:tabs>
              <w:tab w:val="right" w:pos="10804"/>
            </w:tabs>
          </w:pPr>
          <w:hyperlink w:anchor="_Toc113717">
            <w:r>
              <w:t>3.2.   ПРАВИЛА КОРИСТУВАННЯ КА</w:t>
            </w:r>
            <w:r>
              <w:tab/>
            </w:r>
            <w:r>
              <w:fldChar w:fldCharType="begin"/>
            </w:r>
            <w:r>
              <w:instrText>PAGEREF _Toc113717 \h</w:instrText>
            </w:r>
            <w:r>
              <w:fldChar w:fldCharType="separate"/>
            </w:r>
            <w:r>
              <w:t xml:space="preserve">60  </w:t>
            </w:r>
            <w:r>
              <w:fldChar w:fldCharType="end"/>
            </w:r>
          </w:hyperlink>
        </w:p>
        <w:p w:rsidR="009E2017" w:rsidRDefault="00F43C5E">
          <w:pPr>
            <w:pStyle w:val="11"/>
            <w:tabs>
              <w:tab w:val="right" w:pos="10804"/>
            </w:tabs>
          </w:pPr>
          <w:hyperlink w:anchor="_Toc113718">
            <w:r>
              <w:t xml:space="preserve">3.3.   УМОВИ НАДАННЯ ТА СУПРОВОДЖЕННЯ КРЕДИТУ У ФОРМІ ДОЗВОЛЕНОГО </w:t>
            </w:r>
            <w:r>
              <w:tab/>
            </w:r>
            <w:r>
              <w:fldChar w:fldCharType="begin"/>
            </w:r>
            <w:r>
              <w:instrText>PAGEREF _Toc113718 \h</w:instrText>
            </w:r>
            <w:r>
              <w:fldChar w:fldCharType="end"/>
            </w:r>
          </w:hyperlink>
        </w:p>
        <w:p w:rsidR="009E2017" w:rsidRDefault="00F43C5E">
          <w:pPr>
            <w:pStyle w:val="21"/>
            <w:tabs>
              <w:tab w:val="right" w:pos="10804"/>
            </w:tabs>
          </w:pPr>
          <w:hyperlink w:anchor="_Toc113719">
            <w:r>
              <w:t>ОВЕРДРАФТУ</w:t>
            </w:r>
            <w:r>
              <w:tab/>
            </w:r>
            <w:r>
              <w:fldChar w:fldCharType="begin"/>
            </w:r>
            <w:r>
              <w:instrText>PAGEREF _Toc113719 \h</w:instrText>
            </w:r>
            <w:r>
              <w:fldChar w:fldCharType="separate"/>
            </w:r>
            <w:r>
              <w:t xml:space="preserve">65 </w:t>
            </w:r>
            <w:r>
              <w:fldChar w:fldCharType="end"/>
            </w:r>
          </w:hyperlink>
        </w:p>
        <w:p w:rsidR="009E2017" w:rsidRDefault="00F43C5E">
          <w:pPr>
            <w:pStyle w:val="11"/>
            <w:tabs>
              <w:tab w:val="right" w:pos="10804"/>
            </w:tabs>
          </w:pPr>
          <w:hyperlink w:anchor="_Toc113720">
            <w:r>
              <w:t xml:space="preserve">3.4.        ПРОЦЕНТИ ЗА КАРТКОВИМИ </w:t>
            </w:r>
            <w:r>
              <w:t>РАХУНКАМИ</w:t>
            </w:r>
            <w:r>
              <w:tab/>
            </w:r>
            <w:r>
              <w:fldChar w:fldCharType="begin"/>
            </w:r>
            <w:r>
              <w:instrText>PAGEREF _Toc113720 \h</w:instrText>
            </w:r>
            <w:r>
              <w:fldChar w:fldCharType="separate"/>
            </w:r>
            <w:r>
              <w:t xml:space="preserve">72  </w:t>
            </w:r>
            <w:r>
              <w:fldChar w:fldCharType="end"/>
            </w:r>
          </w:hyperlink>
        </w:p>
        <w:p w:rsidR="009E2017" w:rsidRDefault="00F43C5E">
          <w:pPr>
            <w:pStyle w:val="11"/>
            <w:tabs>
              <w:tab w:val="right" w:pos="10804"/>
            </w:tabs>
          </w:pPr>
          <w:hyperlink w:anchor="_Toc113721">
            <w:r>
              <w:t>3.5.     ПОРЯДОК ЗДІЙСНЕННЯ РОЗРАХУНКІВ ТА ПЛАТЕЖІВ ЗА КАРТКОВИМ  РАХУНКОМ</w:t>
            </w:r>
            <w:r>
              <w:tab/>
            </w:r>
            <w:r>
              <w:fldChar w:fldCharType="begin"/>
            </w:r>
            <w:r>
              <w:instrText>PAGEREF _Toc113721 \h</w:instrText>
            </w:r>
            <w:r>
              <w:fldChar w:fldCharType="separate"/>
            </w:r>
            <w:r>
              <w:t xml:space="preserve">76 </w:t>
            </w:r>
            <w:r>
              <w:fldChar w:fldCharType="end"/>
            </w:r>
          </w:hyperlink>
        </w:p>
        <w:p w:rsidR="009E2017" w:rsidRDefault="00F43C5E">
          <w:pPr>
            <w:pStyle w:val="11"/>
            <w:tabs>
              <w:tab w:val="right" w:pos="10804"/>
            </w:tabs>
          </w:pPr>
          <w:hyperlink w:anchor="_Toc113722">
            <w:r>
              <w:t>3.6.            ОСОБЛИВОСТІ ЗДІЙСНЕННЯ БЕЗКОНТАКТНИХ ПЛАТЕЖІВ З                    ВИКОРИСТАННЯМ  СЕРВІСУ МОБІЛЬНИХ ПЛАТЕЖІВ</w:t>
            </w:r>
            <w:r>
              <w:tab/>
            </w:r>
            <w:r>
              <w:fldChar w:fldCharType="begin"/>
            </w:r>
            <w:r>
              <w:instrText>PAGEREF _Toc113722 \h</w:instrText>
            </w:r>
            <w:r>
              <w:fldChar w:fldCharType="separate"/>
            </w:r>
            <w:r>
              <w:t xml:space="preserve">81 </w:t>
            </w:r>
            <w:r>
              <w:fldChar w:fldCharType="end"/>
            </w:r>
          </w:hyperlink>
        </w:p>
        <w:p w:rsidR="009E2017" w:rsidRDefault="00F43C5E">
          <w:pPr>
            <w:pStyle w:val="11"/>
            <w:tabs>
              <w:tab w:val="right" w:pos="10804"/>
            </w:tabs>
          </w:pPr>
          <w:hyperlink w:anchor="_Toc113723">
            <w:r>
              <w:t>3.7.   ОСОБЛИВОСТІ ПРОДАЖУ ТА СУПРОВОДЖЕННЯ ДЕЯКИХ  ПРОДУКТІВ/ПАКЕТІВ БАНКУ</w:t>
            </w:r>
            <w:r>
              <w:tab/>
            </w:r>
            <w:r>
              <w:fldChar w:fldCharType="begin"/>
            </w:r>
            <w:r>
              <w:instrText>PAGEREF _Toc113723 \h</w:instrText>
            </w:r>
            <w:r>
              <w:fldChar w:fldCharType="separate"/>
            </w:r>
            <w:r>
              <w:t xml:space="preserve">83 </w:t>
            </w:r>
            <w:r>
              <w:fldChar w:fldCharType="end"/>
            </w:r>
          </w:hyperlink>
        </w:p>
        <w:p w:rsidR="009E2017" w:rsidRDefault="00F43C5E">
          <w:pPr>
            <w:pStyle w:val="11"/>
            <w:tabs>
              <w:tab w:val="right" w:pos="10804"/>
            </w:tabs>
          </w:pPr>
          <w:hyperlink w:anchor="_Toc113724">
            <w:r>
              <w:rPr>
                <w:b/>
              </w:rPr>
              <w:t>РОЗДІЛ 4. ОБСЛУГОВУВАННЯ ДЕПОЗИТНИХ РАХУНКІВ</w:t>
            </w:r>
            <w:r>
              <w:tab/>
            </w:r>
            <w:r>
              <w:fldChar w:fldCharType="begin"/>
            </w:r>
            <w:r>
              <w:instrText>PAGEREF _Toc113724 \h</w:instrText>
            </w:r>
            <w:r>
              <w:fldChar w:fldCharType="separate"/>
            </w:r>
            <w:r>
              <w:rPr>
                <w:b/>
              </w:rPr>
              <w:t xml:space="preserve">96  </w:t>
            </w:r>
            <w:r>
              <w:fldChar w:fldCharType="end"/>
            </w:r>
          </w:hyperlink>
        </w:p>
        <w:p w:rsidR="009E2017" w:rsidRDefault="00F43C5E">
          <w:pPr>
            <w:pStyle w:val="11"/>
            <w:tabs>
              <w:tab w:val="right" w:pos="10804"/>
            </w:tabs>
          </w:pPr>
          <w:hyperlink w:anchor="_Toc113725">
            <w:r>
              <w:t>4.1.        УМОВИ ВІДКРИТТЯ ТА ОБСЛУГОВУВАННЯ ДЕПОЗ</w:t>
            </w:r>
            <w:r>
              <w:t>ИТНОГО РАХУНКУ</w:t>
            </w:r>
            <w:r>
              <w:tab/>
            </w:r>
            <w:r>
              <w:fldChar w:fldCharType="begin"/>
            </w:r>
            <w:r>
              <w:instrText>PAGEREF _Toc113725 \h</w:instrText>
            </w:r>
            <w:r>
              <w:fldChar w:fldCharType="separate"/>
            </w:r>
            <w:r>
              <w:t xml:space="preserve">96  </w:t>
            </w:r>
            <w:r>
              <w:fldChar w:fldCharType="end"/>
            </w:r>
          </w:hyperlink>
        </w:p>
        <w:p w:rsidR="009E2017" w:rsidRDefault="00F43C5E">
          <w:pPr>
            <w:pStyle w:val="11"/>
            <w:tabs>
              <w:tab w:val="right" w:pos="10804"/>
            </w:tabs>
          </w:pPr>
          <w:hyperlink w:anchor="_Toc113726">
            <w:r>
              <w:t>4.2.    ПРОЦЕНТНА СТАВКА ЗА ДЕПОЗ</w:t>
            </w:r>
            <w:r>
              <w:tab/>
            </w:r>
            <w:r>
              <w:fldChar w:fldCharType="begin"/>
            </w:r>
            <w:r>
              <w:instrText>PAGEREF _Toc113726 \h</w:instrText>
            </w:r>
            <w:r>
              <w:fldChar w:fldCharType="separate"/>
            </w:r>
            <w:r>
              <w:t xml:space="preserve">98  </w:t>
            </w:r>
            <w:r>
              <w:fldChar w:fldCharType="end"/>
            </w:r>
          </w:hyperlink>
        </w:p>
        <w:p w:rsidR="009E2017" w:rsidRDefault="00F43C5E">
          <w:pPr>
            <w:pStyle w:val="11"/>
            <w:tabs>
              <w:tab w:val="right" w:pos="10804"/>
            </w:tabs>
          </w:pPr>
          <w:hyperlink w:anchor="_Toc113727">
            <w:r>
              <w:t>4.3.   ПОРЯДОК ПОВЕРНЕННЯ ДЕПОЗИТУ</w:t>
            </w:r>
            <w:r>
              <w:tab/>
            </w:r>
            <w:r>
              <w:fldChar w:fldCharType="begin"/>
            </w:r>
            <w:r>
              <w:instrText>PAGEREF _Toc113727 \h</w:instrText>
            </w:r>
            <w:r>
              <w:fldChar w:fldCharType="separate"/>
            </w:r>
            <w:r>
              <w:t xml:space="preserve">99  </w:t>
            </w:r>
            <w:r>
              <w:fldChar w:fldCharType="end"/>
            </w:r>
          </w:hyperlink>
        </w:p>
        <w:p w:rsidR="009E2017" w:rsidRDefault="00F43C5E">
          <w:pPr>
            <w:pStyle w:val="11"/>
            <w:tabs>
              <w:tab w:val="right" w:pos="10804"/>
            </w:tabs>
          </w:pPr>
          <w:hyperlink w:anchor="_Toc113728">
            <w:r>
              <w:t>4.4.         ПРОДОВЖЕННЯ СТРОКУ ЗБЕРІГАННЯ КОШТІВ (АВТОПР</w:t>
            </w:r>
            <w:r>
              <w:t>ОЛОНГАЦІЯ)</w:t>
            </w:r>
            <w:r>
              <w:tab/>
            </w:r>
            <w:r>
              <w:fldChar w:fldCharType="begin"/>
            </w:r>
            <w:r>
              <w:instrText>PAGEREF _Toc113728 \h</w:instrText>
            </w:r>
            <w:r>
              <w:fldChar w:fldCharType="separate"/>
            </w:r>
            <w:r>
              <w:t xml:space="preserve">100  </w:t>
            </w:r>
            <w:r>
              <w:fldChar w:fldCharType="end"/>
            </w:r>
          </w:hyperlink>
        </w:p>
        <w:p w:rsidR="009E2017" w:rsidRDefault="00F43C5E">
          <w:pPr>
            <w:pStyle w:val="11"/>
            <w:tabs>
              <w:tab w:val="right" w:pos="10804"/>
            </w:tabs>
          </w:pPr>
          <w:hyperlink w:anchor="_Toc113729">
            <w:r>
              <w:t>4.5.   ПРАВА ТА ОБОВ’ЯЗКИ СТОРІН</w:t>
            </w:r>
            <w:r>
              <w:tab/>
            </w:r>
            <w:r>
              <w:fldChar w:fldCharType="begin"/>
            </w:r>
            <w:r>
              <w:instrText>PAGEREF _Toc113729 \h</w:instrText>
            </w:r>
            <w:r>
              <w:fldChar w:fldCharType="separate"/>
            </w:r>
            <w:r>
              <w:t xml:space="preserve">101  </w:t>
            </w:r>
            <w:r>
              <w:fldChar w:fldCharType="end"/>
            </w:r>
          </w:hyperlink>
        </w:p>
        <w:p w:rsidR="009E2017" w:rsidRDefault="00F43C5E">
          <w:pPr>
            <w:pStyle w:val="11"/>
            <w:tabs>
              <w:tab w:val="right" w:pos="10804"/>
            </w:tabs>
          </w:pPr>
          <w:hyperlink w:anchor="_Toc113730">
            <w:r>
              <w:rPr>
                <w:b/>
              </w:rPr>
              <w:t>РОЗДІЛ 5. НАДАННЯ ЕЛЕКТРОННИХ ДОВІРЧИХ ПОСЛУГ</w:t>
            </w:r>
            <w:r>
              <w:tab/>
            </w:r>
            <w:r>
              <w:fldChar w:fldCharType="begin"/>
            </w:r>
            <w:r>
              <w:instrText>PAGEREF _Toc113730 \h</w:instrText>
            </w:r>
            <w:r>
              <w:fldChar w:fldCharType="separate"/>
            </w:r>
            <w:r>
              <w:t xml:space="preserve">102  </w:t>
            </w:r>
            <w:r>
              <w:fldChar w:fldCharType="end"/>
            </w:r>
          </w:hyperlink>
        </w:p>
        <w:p w:rsidR="009E2017" w:rsidRDefault="00F43C5E">
          <w:pPr>
            <w:pStyle w:val="11"/>
            <w:tabs>
              <w:tab w:val="right" w:pos="10804"/>
            </w:tabs>
          </w:pPr>
          <w:hyperlink w:anchor="_Toc113731">
            <w:r>
              <w:t>5.1.           ЗАГАЛЬНІ УМОВИ НАДАННЯ ЕДП</w:t>
            </w:r>
            <w:r>
              <w:tab/>
            </w:r>
            <w:r>
              <w:fldChar w:fldCharType="begin"/>
            </w:r>
            <w:r>
              <w:instrText>PAGEREF _Toc113731 \h</w:instrText>
            </w:r>
            <w:r>
              <w:fldChar w:fldCharType="separate"/>
            </w:r>
            <w:r>
              <w:t xml:space="preserve">102  </w:t>
            </w:r>
            <w:r>
              <w:fldChar w:fldCharType="end"/>
            </w:r>
          </w:hyperlink>
        </w:p>
        <w:p w:rsidR="009E2017" w:rsidRDefault="00F43C5E">
          <w:pPr>
            <w:pStyle w:val="11"/>
            <w:tabs>
              <w:tab w:val="right" w:pos="10804"/>
            </w:tabs>
          </w:pPr>
          <w:hyperlink w:anchor="_Toc113732">
            <w:r>
              <w:t>5.2.           ПЕРЕЛІК КВАЛІФІКОВАНИХ ЕДП</w:t>
            </w:r>
            <w:r>
              <w:tab/>
            </w:r>
            <w:r>
              <w:fldChar w:fldCharType="begin"/>
            </w:r>
            <w:r>
              <w:instrText>PAGEREF _Toc113732 \h</w:instrText>
            </w:r>
            <w:r>
              <w:fldChar w:fldCharType="separate"/>
            </w:r>
            <w:r>
              <w:t xml:space="preserve">103  </w:t>
            </w:r>
            <w:r>
              <w:fldChar w:fldCharType="end"/>
            </w:r>
          </w:hyperlink>
        </w:p>
        <w:p w:rsidR="009E2017" w:rsidRDefault="00F43C5E">
          <w:pPr>
            <w:pStyle w:val="11"/>
            <w:tabs>
              <w:tab w:val="right" w:pos="10804"/>
            </w:tabs>
          </w:pPr>
          <w:hyperlink w:anchor="_Toc113733">
            <w:r>
              <w:t>5.3.      ПОРЯДОК НАДАННЯ КВАЛІФІКОВАНИХ ЕДП</w:t>
            </w:r>
            <w:r>
              <w:tab/>
            </w:r>
            <w:r>
              <w:fldChar w:fldCharType="begin"/>
            </w:r>
            <w:r>
              <w:instrText>PAGEREF _Toc113733 \h</w:instrText>
            </w:r>
            <w:r>
              <w:fldChar w:fldCharType="separate"/>
            </w:r>
            <w:r>
              <w:t xml:space="preserve">104  </w:t>
            </w:r>
            <w:r>
              <w:fldChar w:fldCharType="end"/>
            </w:r>
          </w:hyperlink>
        </w:p>
        <w:p w:rsidR="009E2017" w:rsidRDefault="00F43C5E">
          <w:pPr>
            <w:pStyle w:val="11"/>
            <w:tabs>
              <w:tab w:val="right" w:pos="10804"/>
            </w:tabs>
          </w:pPr>
          <w:hyperlink w:anchor="_Toc113734">
            <w:r>
              <w:t>5.4.           ПРАВА ТА ОБОВ’ЯЗКИ СТОРІН</w:t>
            </w:r>
            <w:r>
              <w:tab/>
            </w:r>
            <w:r>
              <w:fldChar w:fldCharType="begin"/>
            </w:r>
            <w:r>
              <w:instrText>PAGEREF _Toc113734 \h</w:instrText>
            </w:r>
            <w:r>
              <w:fldChar w:fldCharType="separate"/>
            </w:r>
            <w:r>
              <w:t xml:space="preserve">104      </w:t>
            </w:r>
            <w:r>
              <w:fldChar w:fldCharType="end"/>
            </w:r>
          </w:hyperlink>
        </w:p>
        <w:p w:rsidR="009E2017" w:rsidRDefault="00F43C5E">
          <w:pPr>
            <w:pStyle w:val="11"/>
            <w:tabs>
              <w:tab w:val="right" w:pos="10804"/>
            </w:tabs>
          </w:pPr>
          <w:hyperlink w:anchor="_Toc113735">
            <w:r>
              <w:rPr>
                <w:b/>
              </w:rPr>
              <w:t>Р</w:t>
            </w:r>
            <w:r>
              <w:rPr>
                <w:b/>
              </w:rPr>
              <w:t>ОЗДІЛ 6. РЕКВІЗИТИ БАНКУ</w:t>
            </w:r>
            <w:r>
              <w:tab/>
            </w:r>
            <w:r>
              <w:fldChar w:fldCharType="begin"/>
            </w:r>
            <w:r>
              <w:instrText>PAGEREF _Toc113735 \h</w:instrText>
            </w:r>
            <w:r>
              <w:fldChar w:fldCharType="separate"/>
            </w:r>
            <w:r>
              <w:rPr>
                <w:b/>
              </w:rPr>
              <w:t xml:space="preserve">106  </w:t>
            </w:r>
            <w:r>
              <w:fldChar w:fldCharType="end"/>
            </w:r>
          </w:hyperlink>
        </w:p>
        <w:p w:rsidR="009E2017" w:rsidRDefault="00F43C5E">
          <w:r>
            <w:fldChar w:fldCharType="end"/>
          </w:r>
        </w:p>
      </w:sdtContent>
    </w:sdt>
    <w:p w:rsidR="009E2017" w:rsidRDefault="00F43C5E">
      <w:pPr>
        <w:pStyle w:val="1"/>
        <w:spacing w:after="160"/>
        <w:ind w:left="10" w:right="78"/>
      </w:pPr>
      <w:bookmarkStart w:id="1" w:name="_Toc113698"/>
      <w:r>
        <w:t xml:space="preserve">РОЗДІЛ 1: ЗАГАЛЬНА ЧАСТИНА </w:t>
      </w:r>
      <w:bookmarkEnd w:id="1"/>
    </w:p>
    <w:p w:rsidR="009E2017" w:rsidRDefault="00F43C5E">
      <w:pPr>
        <w:pStyle w:val="1"/>
        <w:tabs>
          <w:tab w:val="center" w:pos="1847"/>
          <w:tab w:val="center" w:pos="5947"/>
        </w:tabs>
        <w:ind w:left="0" w:firstLine="0"/>
        <w:jc w:val="left"/>
      </w:pPr>
      <w:bookmarkStart w:id="2" w:name="_Toc113699"/>
      <w:r>
        <w:rPr>
          <w:rFonts w:ascii="Calibri" w:eastAsia="Calibri" w:hAnsi="Calibri" w:cs="Calibri"/>
          <w:b w:val="0"/>
          <w:sz w:val="23"/>
        </w:rPr>
        <w:t xml:space="preserve"> </w:t>
      </w:r>
      <w:r>
        <w:rPr>
          <w:rFonts w:ascii="Calibri" w:eastAsia="Calibri" w:hAnsi="Calibri" w:cs="Calibri"/>
          <w:b w:val="0"/>
          <w:sz w:val="23"/>
        </w:rPr>
        <w:tab/>
      </w:r>
      <w:r>
        <w:t>1.1.</w:t>
      </w:r>
      <w:r>
        <w:rPr>
          <w:rFonts w:ascii="Arial" w:eastAsia="Arial" w:hAnsi="Arial" w:cs="Arial"/>
        </w:rPr>
        <w:t xml:space="preserve">  </w:t>
      </w:r>
      <w:r>
        <w:rPr>
          <w:rFonts w:ascii="Arial" w:eastAsia="Arial" w:hAnsi="Arial" w:cs="Arial"/>
        </w:rPr>
        <w:tab/>
      </w:r>
      <w:r>
        <w:t xml:space="preserve">ТЕРМІНИ, ЩО ВИКОРИСТОВУЮТЬСЯ В ПРАВИЛАХ  </w:t>
      </w:r>
      <w:bookmarkEnd w:id="2"/>
    </w:p>
    <w:p w:rsidR="009E2017" w:rsidRDefault="00F43C5E">
      <w:pPr>
        <w:ind w:left="45" w:right="104" w:firstLine="646"/>
      </w:pPr>
      <w:r>
        <w:rPr>
          <w:b/>
        </w:rPr>
        <w:t>Автентифікація</w:t>
      </w:r>
      <w:r>
        <w:t xml:space="preserve"> - </w:t>
      </w:r>
      <w:r>
        <w:t xml:space="preserve">процедура підтвердження особи Клієнта, що здійснюється Банком при зверненні Клієнта до Банку шляхом звірки відповідної інформації, що зазначена Клієнтом у </w:t>
      </w:r>
      <w:proofErr w:type="spellStart"/>
      <w:r>
        <w:t>ЗаявіДоговорі</w:t>
      </w:r>
      <w:proofErr w:type="spellEnd"/>
      <w:r>
        <w:t xml:space="preserve"> або повідомлена Клієнтом додатково після приєднання до Договору, та яка включена до баз</w:t>
      </w:r>
      <w:r>
        <w:t xml:space="preserve"> даних Банку, із тими даним, що повідомляються Клієнтом/</w:t>
      </w:r>
      <w:r>
        <w:rPr>
          <w:b/>
        </w:rPr>
        <w:t xml:space="preserve"> </w:t>
      </w:r>
      <w:r>
        <w:t xml:space="preserve"> </w:t>
      </w:r>
    </w:p>
    <w:p w:rsidR="009E2017" w:rsidRDefault="00F43C5E">
      <w:pPr>
        <w:ind w:left="45" w:right="104" w:firstLine="646"/>
      </w:pPr>
      <w:proofErr w:type="spellStart"/>
      <w:r>
        <w:rPr>
          <w:b/>
        </w:rPr>
        <w:t>Автопролонгація</w:t>
      </w:r>
      <w:proofErr w:type="spellEnd"/>
      <w:r>
        <w:t xml:space="preserve"> – автоматичне продовження строку зберігання коштів на Депозитному рахунку на аналогічну до попереднього строку зберігання коштів кількість календарних днів.  </w:t>
      </w:r>
    </w:p>
    <w:p w:rsidR="009E2017" w:rsidRDefault="00F43C5E">
      <w:pPr>
        <w:ind w:left="45" w:right="104" w:firstLine="646"/>
      </w:pPr>
      <w:proofErr w:type="spellStart"/>
      <w:r>
        <w:rPr>
          <w:b/>
        </w:rPr>
        <w:t>Авторизаційні</w:t>
      </w:r>
      <w:proofErr w:type="spellEnd"/>
      <w:r>
        <w:rPr>
          <w:b/>
        </w:rPr>
        <w:t xml:space="preserve"> ліміти </w:t>
      </w:r>
      <w:r>
        <w:t>–</w:t>
      </w:r>
      <w:r>
        <w:rPr>
          <w:b/>
        </w:rPr>
        <w:t xml:space="preserve"> </w:t>
      </w:r>
      <w:r>
        <w:t xml:space="preserve">обмеження на проведення операцій з Карткою, встановлені Банком та/або Платіжними системами з метою зниження ризиків несанкціонованого доступу до Карткового рахунку Клієнта. </w:t>
      </w:r>
      <w:proofErr w:type="spellStart"/>
      <w:r>
        <w:t>Авторизаційні</w:t>
      </w:r>
      <w:proofErr w:type="spellEnd"/>
      <w:r>
        <w:t xml:space="preserve"> ліміти визначають максимальну суму та кількість операцій з використа</w:t>
      </w:r>
      <w:r>
        <w:t>нням Картки за певний період.</w:t>
      </w:r>
      <w:r>
        <w:rPr>
          <w:b/>
        </w:rPr>
        <w:t xml:space="preserve"> </w:t>
      </w:r>
      <w:r>
        <w:t xml:space="preserve"> </w:t>
      </w:r>
    </w:p>
    <w:p w:rsidR="009E2017" w:rsidRDefault="00F43C5E">
      <w:pPr>
        <w:ind w:left="45" w:right="104" w:firstLine="646"/>
      </w:pPr>
      <w:r>
        <w:rPr>
          <w:b/>
        </w:rPr>
        <w:t xml:space="preserve">Авторизація </w:t>
      </w:r>
      <w:r>
        <w:t xml:space="preserve">– процедура отримання дозволу Емітента на проведення операції із застосуванням Картки.   </w:t>
      </w:r>
    </w:p>
    <w:p w:rsidR="009E2017" w:rsidRDefault="00F43C5E">
      <w:pPr>
        <w:ind w:left="45" w:right="104" w:firstLine="646"/>
      </w:pPr>
      <w:r>
        <w:rPr>
          <w:b/>
        </w:rPr>
        <w:t xml:space="preserve">Активація Картки </w:t>
      </w:r>
      <w:r>
        <w:t>– процедура, що виконується в інформаційних системах Банку щодо переведення Картки із статусу «випущена/н</w:t>
      </w:r>
      <w:r>
        <w:t>еактивована» в статус, який забезпечує належну функціональність Картки, в тому числі доступ до коштів за Картковим рахунком. Активація Картки виконується за фактом отримання Клієнтом Картки шляхом виконання обов’язкових спеціальних процедур, передбачених Б</w:t>
      </w:r>
      <w:r>
        <w:t xml:space="preserve">анком згідно з правилами Платіжних систем для Держателя і працівника Банка, що видає Картку Клієнту. Банком можуть визначатися різні процедури Активації для різних видів Карток.   </w:t>
      </w:r>
    </w:p>
    <w:p w:rsidR="009E2017" w:rsidRDefault="00F43C5E">
      <w:pPr>
        <w:tabs>
          <w:tab w:val="center" w:pos="4219"/>
          <w:tab w:val="right" w:pos="10804"/>
        </w:tabs>
        <w:spacing w:after="41" w:line="268" w:lineRule="auto"/>
        <w:ind w:left="0" w:right="0" w:firstLine="0"/>
        <w:jc w:val="left"/>
      </w:pPr>
      <w:r>
        <w:rPr>
          <w:rFonts w:ascii="Calibri" w:eastAsia="Calibri" w:hAnsi="Calibri" w:cs="Calibri"/>
          <w:sz w:val="22"/>
        </w:rPr>
        <w:tab/>
      </w:r>
      <w:r>
        <w:rPr>
          <w:b/>
        </w:rPr>
        <w:t>Багатостороння угода CRS</w:t>
      </w:r>
      <w:r>
        <w:t xml:space="preserve"> – це багатостороння угода </w:t>
      </w:r>
      <w:r>
        <w:tab/>
        <w:t>компетентних органів п</w:t>
      </w:r>
      <w:r>
        <w:t xml:space="preserve">ро </w:t>
      </w:r>
    </w:p>
    <w:p w:rsidR="009E2017" w:rsidRDefault="00F43C5E">
      <w:pPr>
        <w:spacing w:after="0"/>
        <w:ind w:left="45" w:right="104"/>
      </w:pPr>
      <w:r>
        <w:t>автоматичний обмін інформацією про фінансові рахунки (</w:t>
      </w:r>
      <w:proofErr w:type="spellStart"/>
      <w:r>
        <w:t>Multilateral</w:t>
      </w:r>
      <w:proofErr w:type="spellEnd"/>
      <w:r>
        <w:t xml:space="preserve"> </w:t>
      </w:r>
      <w:proofErr w:type="spellStart"/>
      <w:r>
        <w:t>Competent</w:t>
      </w:r>
      <w:proofErr w:type="spellEnd"/>
      <w:r>
        <w:t xml:space="preserve"> </w:t>
      </w:r>
      <w:proofErr w:type="spellStart"/>
      <w:r>
        <w:t>Authority</w:t>
      </w:r>
      <w:proofErr w:type="spellEnd"/>
      <w:r>
        <w:t xml:space="preserve"> </w:t>
      </w:r>
      <w:proofErr w:type="spellStart"/>
      <w:r>
        <w:t>Agreement</w:t>
      </w:r>
      <w:proofErr w:type="spellEnd"/>
      <w:r>
        <w:t xml:space="preserve"> </w:t>
      </w:r>
      <w:proofErr w:type="spellStart"/>
      <w:r>
        <w:t>on</w:t>
      </w:r>
      <w:proofErr w:type="spellEnd"/>
      <w:r>
        <w:t xml:space="preserve"> </w:t>
      </w:r>
    </w:p>
    <w:p w:rsidR="009E2017" w:rsidRDefault="00F43C5E">
      <w:pPr>
        <w:ind w:left="45" w:right="104"/>
      </w:pPr>
      <w:proofErr w:type="spellStart"/>
      <w:r>
        <w:t>Automatic</w:t>
      </w:r>
      <w:proofErr w:type="spellEnd"/>
      <w:r>
        <w:t xml:space="preserve"> Exchange </w:t>
      </w:r>
      <w:proofErr w:type="spellStart"/>
      <w:r>
        <w:t>of</w:t>
      </w:r>
      <w:proofErr w:type="spellEnd"/>
      <w:r>
        <w:t xml:space="preserve"> </w:t>
      </w:r>
      <w:proofErr w:type="spellStart"/>
      <w:r>
        <w:t>Financial</w:t>
      </w:r>
      <w:proofErr w:type="spellEnd"/>
      <w:r>
        <w:t xml:space="preserve"> </w:t>
      </w:r>
      <w:proofErr w:type="spellStart"/>
      <w:r>
        <w:t>Account</w:t>
      </w:r>
      <w:proofErr w:type="spellEnd"/>
      <w:r>
        <w:t xml:space="preserve"> </w:t>
      </w:r>
      <w:proofErr w:type="spellStart"/>
      <w:r>
        <w:t>Information</w:t>
      </w:r>
      <w:proofErr w:type="spellEnd"/>
      <w:r>
        <w:t>), відповідно до якої Банк зобов’язаний здійснювати заходи належної комплексної перевірки рахунків з</w:t>
      </w:r>
      <w:r>
        <w:t xml:space="preserve"> метою виявлення осіб, які є податковими резидентами інших підзвітних юрисдикцій-партнерів з обміну інформацією. Інформація про такі рахунки у вигляді звіту про підзвітні рахунки подається до Державної податкової служби України.</w:t>
      </w:r>
      <w:r>
        <w:rPr>
          <w:b/>
        </w:rPr>
        <w:t xml:space="preserve"> </w:t>
      </w:r>
    </w:p>
    <w:p w:rsidR="009E2017" w:rsidRDefault="00F43C5E">
      <w:pPr>
        <w:ind w:left="45" w:right="104" w:firstLine="646"/>
      </w:pPr>
      <w:r>
        <w:rPr>
          <w:b/>
        </w:rPr>
        <w:t xml:space="preserve">Базова процентна ставка </w:t>
      </w:r>
      <w:r>
        <w:t>–</w:t>
      </w:r>
      <w:r>
        <w:rPr>
          <w:b/>
        </w:rPr>
        <w:t xml:space="preserve"> </w:t>
      </w:r>
      <w:r>
        <w:t>процентна ставка, що застосовується при розрахунку процентів за укладеним Договором. Затверджений Банком розмір Базової процентної ставки за користування Лімітом Дозволеного овердрафту визначається Програмою кредитування, затверджений Банком розмір Базової</w:t>
      </w:r>
      <w:r>
        <w:t xml:space="preserve"> процентної ставки за залишками коштів за Субрахунком визначається Тарифним планом обраного Клієнтом Продукту/Пакету. Розміри процентних ставок зазначаються у Заяві-договорі, застосовуються та можуть бути змінені на умовах, визначених цими Правилами, Прогр</w:t>
      </w:r>
      <w:r>
        <w:t xml:space="preserve">амами кредитування та Тарифними планами.  </w:t>
      </w:r>
    </w:p>
    <w:p w:rsidR="009E2017" w:rsidRDefault="00F43C5E">
      <w:pPr>
        <w:tabs>
          <w:tab w:val="center" w:pos="5191"/>
        </w:tabs>
        <w:spacing w:after="10"/>
        <w:ind w:left="0" w:right="0" w:firstLine="0"/>
        <w:jc w:val="left"/>
      </w:pPr>
      <w:r>
        <w:rPr>
          <w:b/>
        </w:rPr>
        <w:t xml:space="preserve"> </w:t>
      </w:r>
      <w:r>
        <w:rPr>
          <w:b/>
        </w:rPr>
        <w:tab/>
        <w:t xml:space="preserve">Банкомат </w:t>
      </w:r>
      <w:r>
        <w:t xml:space="preserve">– програмно-технічний пристрій самообслуговування, що надає можливість </w:t>
      </w:r>
    </w:p>
    <w:p w:rsidR="009E2017" w:rsidRDefault="00F43C5E">
      <w:pPr>
        <w:ind w:left="45" w:right="104"/>
      </w:pPr>
      <w:r>
        <w:t>Держателю картки здійснити самообслуговування за операціями одержання коштів у готівковій формі, внесення їх для зарахування на ві</w:t>
      </w:r>
      <w:r>
        <w:t xml:space="preserve">дповідні рахунки, одержання інформації щодо стану рахунків, переказ коштів між власними рахунками, а також виконати інші операції згідно з функціональними можливостями цього пристрою.  </w:t>
      </w:r>
    </w:p>
    <w:p w:rsidR="009E2017" w:rsidRDefault="00F43C5E">
      <w:pPr>
        <w:ind w:left="45" w:right="173"/>
      </w:pPr>
      <w:r>
        <w:lastRenderedPageBreak/>
        <w:t xml:space="preserve">  </w:t>
      </w:r>
      <w:r>
        <w:rPr>
          <w:b/>
        </w:rPr>
        <w:t xml:space="preserve">Блокування Картки – </w:t>
      </w:r>
      <w:r>
        <w:t>встановлення технічної заборони на здійснення оп</w:t>
      </w:r>
      <w:r>
        <w:t xml:space="preserve">ерацій з використанням Картки на рівні заборони Авторизації. Блокування Картки здійснюється за зверненням Держателя, при виявленні/підозрі шахрайських дій з карткою, після закінчення Строку дії Картки та в інших випадках, визначених цими Правилами, згідно </w:t>
      </w:r>
      <w:r>
        <w:t xml:space="preserve">з вимогами чинного законодавства України та правилами Платіжних систем, шляхом постановки Картки до «стоп-списку». Блокування Картки може бути тимчасовим або постійним. Поновлення можливості здійснення операцій з використанням Картки (далі – Розблокування </w:t>
      </w:r>
      <w:r>
        <w:t xml:space="preserve">Картки) здійснюється на умовах, визначених цими Правилами, лише якщо вона заблокована тимчасово. </w:t>
      </w:r>
    </w:p>
    <w:p w:rsidR="009E2017" w:rsidRDefault="00F43C5E">
      <w:pPr>
        <w:spacing w:after="26" w:line="293" w:lineRule="auto"/>
        <w:ind w:left="45" w:right="97" w:firstLine="706"/>
      </w:pPr>
      <w:r>
        <w:rPr>
          <w:b/>
          <w:sz w:val="23"/>
        </w:rPr>
        <w:t xml:space="preserve">Вартість послуги – </w:t>
      </w:r>
      <w:r>
        <w:rPr>
          <w:sz w:val="23"/>
        </w:rPr>
        <w:t>виражена в грошовому еквіваленті вартість Послуг, додаткових та/або супутніх послуг.</w:t>
      </w:r>
      <w:r>
        <w:t xml:space="preserve"> </w:t>
      </w:r>
    </w:p>
    <w:p w:rsidR="009E2017" w:rsidRDefault="00F43C5E">
      <w:pPr>
        <w:ind w:left="45" w:right="104" w:firstLine="646"/>
      </w:pPr>
      <w:r>
        <w:rPr>
          <w:b/>
        </w:rPr>
        <w:t>Виписка</w:t>
      </w:r>
      <w:r>
        <w:t xml:space="preserve"> – звіт про стан Поточного, Карткового або Деп</w:t>
      </w:r>
      <w:r>
        <w:t xml:space="preserve">озитного рахунку, платіжні операції (про кожну виконану операцію) та рух коштів за певний період, яка надається Банком власнику Поточного, Карткового або Депозитного рахунку по запиту Клієнта. </w:t>
      </w:r>
    </w:p>
    <w:p w:rsidR="009E2017" w:rsidRDefault="00F43C5E">
      <w:pPr>
        <w:spacing w:after="2" w:line="325" w:lineRule="auto"/>
        <w:ind w:left="45" w:right="104" w:firstLine="646"/>
      </w:pPr>
      <w:r>
        <w:rPr>
          <w:b/>
        </w:rPr>
        <w:t>Виписка по картці</w:t>
      </w:r>
      <w:r>
        <w:t xml:space="preserve"> – інформація, що формується в Системі ДБО Ба</w:t>
      </w:r>
      <w:r>
        <w:t xml:space="preserve">нку і відображає інформацію виключно по операціям по Картці Клієнта. </w:t>
      </w:r>
      <w:r>
        <w:rPr>
          <w:b/>
        </w:rPr>
        <w:t xml:space="preserve"> </w:t>
      </w:r>
    </w:p>
    <w:p w:rsidR="009E2017" w:rsidRDefault="00F43C5E">
      <w:pPr>
        <w:ind w:left="706" w:right="104"/>
      </w:pPr>
      <w:proofErr w:type="spellStart"/>
      <w:r>
        <w:rPr>
          <w:b/>
        </w:rPr>
        <w:t>Внутрішньоукраїнська</w:t>
      </w:r>
      <w:proofErr w:type="spellEnd"/>
      <w:r>
        <w:rPr>
          <w:b/>
        </w:rPr>
        <w:t xml:space="preserve"> платіжна операція</w:t>
      </w:r>
      <w:r>
        <w:t xml:space="preserve"> – операція у якій </w:t>
      </w:r>
      <w:proofErr w:type="spellStart"/>
      <w:r>
        <w:t>еквайром</w:t>
      </w:r>
      <w:proofErr w:type="spellEnd"/>
      <w:r>
        <w:t xml:space="preserve"> є резидент України  </w:t>
      </w:r>
    </w:p>
    <w:p w:rsidR="009E2017" w:rsidRDefault="00F43C5E">
      <w:pPr>
        <w:spacing w:after="4" w:line="268" w:lineRule="auto"/>
        <w:ind w:left="10" w:right="113" w:hanging="10"/>
        <w:jc w:val="right"/>
      </w:pPr>
      <w:r>
        <w:rPr>
          <w:b/>
        </w:rPr>
        <w:t xml:space="preserve">Витратний баланс </w:t>
      </w:r>
      <w:r>
        <w:t xml:space="preserve">– гранична сума коштів, що доступна Держателю для здійснення операцій з </w:t>
      </w:r>
    </w:p>
    <w:p w:rsidR="009E2017" w:rsidRDefault="00F43C5E">
      <w:pPr>
        <w:ind w:left="45" w:right="104"/>
      </w:pPr>
      <w:r>
        <w:t>Карткою.</w:t>
      </w:r>
      <w:r>
        <w:t xml:space="preserve"> Розмір Витратного балансу визначається як сума залишку власних коштів на Субрахунку Пакету/Продукту, збільшена на розмір Ліміту Дозволеного овердрафту, за вирахуванням коштів у сумі здійсненої (</w:t>
      </w:r>
      <w:proofErr w:type="spellStart"/>
      <w:r>
        <w:t>их</w:t>
      </w:r>
      <w:proofErr w:type="spellEnd"/>
      <w:r>
        <w:t>) платіжної(</w:t>
      </w:r>
      <w:proofErr w:type="spellStart"/>
      <w:r>
        <w:t>их</w:t>
      </w:r>
      <w:proofErr w:type="spellEnd"/>
      <w:r>
        <w:t>) операції(й) за відповідними Картками, еміто</w:t>
      </w:r>
      <w:r>
        <w:t xml:space="preserve">ваними в межах Пакету, заблокованих (але не списаних із Субрахунку) з метою подальшого виконання зобов’язань Банку перед </w:t>
      </w:r>
    </w:p>
    <w:p w:rsidR="009E2017" w:rsidRDefault="00F43C5E">
      <w:pPr>
        <w:spacing w:after="33"/>
        <w:ind w:left="45" w:right="104"/>
      </w:pPr>
      <w:r>
        <w:t>Платіжними системами за такою(</w:t>
      </w:r>
      <w:proofErr w:type="spellStart"/>
      <w:r>
        <w:t>ими</w:t>
      </w:r>
      <w:proofErr w:type="spellEnd"/>
      <w:r>
        <w:t xml:space="preserve">) операцією(ями), та за вирахуванням несплачених зобов’язань  </w:t>
      </w:r>
    </w:p>
    <w:p w:rsidR="009E2017" w:rsidRDefault="00F43C5E">
      <w:pPr>
        <w:spacing w:after="35"/>
        <w:ind w:left="45" w:right="104"/>
      </w:pPr>
      <w:r>
        <w:t>Клієнта за Договором (зокрема, по Комі</w:t>
      </w:r>
      <w:r>
        <w:t xml:space="preserve">сії, штрафних санкціях тощо). Розмір Витратного балансу по </w:t>
      </w:r>
    </w:p>
    <w:p w:rsidR="009E2017" w:rsidRDefault="00F43C5E">
      <w:pPr>
        <w:ind w:left="45" w:right="104"/>
      </w:pPr>
      <w:r>
        <w:t xml:space="preserve">Смарт-картці визначається як загальний консолідований розмір всіх Витратних балансів за всіма  </w:t>
      </w:r>
    </w:p>
    <w:p w:rsidR="009E2017" w:rsidRDefault="00F43C5E">
      <w:pPr>
        <w:ind w:left="45" w:right="104"/>
      </w:pPr>
      <w:r>
        <w:t>Субрахунками Пакетів/Продуктів, що приєднані до Смарт-картки. Приєднання до Смарт-</w:t>
      </w:r>
      <w:r>
        <w:t xml:space="preserve">картки Витратного балансу певного Субрахунку або його від’єднання здійснюється на розсуд Клієнта відповідно до його потреб на підставі його письмового звернення.   </w:t>
      </w:r>
    </w:p>
    <w:p w:rsidR="009E2017" w:rsidRDefault="00F43C5E">
      <w:pPr>
        <w:ind w:left="45" w:right="104" w:firstLine="646"/>
      </w:pPr>
      <w:r>
        <w:rPr>
          <w:b/>
        </w:rPr>
        <w:t>Витратні операції</w:t>
      </w:r>
      <w:r>
        <w:t xml:space="preserve"> – операції в торговельно-</w:t>
      </w:r>
      <w:r>
        <w:t xml:space="preserve">сервісній мережі, видача готівки через банкомати, видача готівки через касові POS-термінали, P2P перекази, здійснені за допомогою Картки.  </w:t>
      </w:r>
    </w:p>
    <w:p w:rsidR="009E2017" w:rsidRDefault="00F43C5E">
      <w:pPr>
        <w:ind w:left="45" w:right="104" w:firstLine="646"/>
      </w:pPr>
      <w:r>
        <w:rPr>
          <w:b/>
        </w:rPr>
        <w:t>Відкритий ключ</w:t>
      </w:r>
      <w:r>
        <w:t xml:space="preserve"> – параметр алгоритму асиметричного криптографічного перетворення, який використовується як електронні</w:t>
      </w:r>
      <w:r>
        <w:t xml:space="preserve"> дані для перевірки електронного підпису чи печатки, а також у цілях, визначених стандартами для кваліфікованих сертифікатів відкритих ключів.    </w:t>
      </w:r>
    </w:p>
    <w:p w:rsidR="009E2017" w:rsidRDefault="00F43C5E">
      <w:pPr>
        <w:ind w:left="45" w:right="104" w:firstLine="646"/>
      </w:pPr>
      <w:r>
        <w:rPr>
          <w:b/>
        </w:rPr>
        <w:t>Вкладник</w:t>
      </w:r>
      <w:r>
        <w:t xml:space="preserve"> – фізична особа (резидент/нерезидент), яка розміщує Депозит на Депозитному рахунку. У разі відкриття</w:t>
      </w:r>
      <w:r>
        <w:t xml:space="preserve"> Депозитного рахунку на користь третьої особи, Вкладником вважається особа, що відкриває Депозитний рахунок  на користь третьої особи,  до моменту першого звернення  у Банк особи, на користь якої відкрито Депозитний рахунок, з метою використання Депозитног</w:t>
      </w:r>
      <w:r>
        <w:t>о рахунку. Після першого звернення у Банк особи, на користь якої відкрито Депозитний рахунок, з метою використання Депозитного рахунку, ідентифікації, верифікації та вивчення цієї особи, Вкладником вважається особа, на користь якої відкрито Депозитний раху</w:t>
      </w:r>
      <w:r>
        <w:t xml:space="preserve">нок.  </w:t>
      </w:r>
    </w:p>
    <w:p w:rsidR="009E2017" w:rsidRDefault="00F43C5E">
      <w:pPr>
        <w:ind w:left="45" w:right="104" w:firstLine="646"/>
      </w:pPr>
      <w:r>
        <w:rPr>
          <w:b/>
        </w:rPr>
        <w:t xml:space="preserve">Втрата Картки </w:t>
      </w:r>
      <w:r>
        <w:t>– неможливість здійснення Держателем контролю за Карткою, будь-яке вибуття Картки із володіння Держателя внаслідок дій третіх осіб, недбалості самого Держателя, будь-яких інших причин та/або неправомірне заволодіння третьою особою Карт</w:t>
      </w:r>
      <w:r>
        <w:t xml:space="preserve">кою або інформацією про її платіжні реквізити (номер, Строк дії Картки, СVV2/CVC2 код) та/або інформацією про кодування магнітної смуги Картки або про ПІН-код Картки.  </w:t>
      </w:r>
    </w:p>
    <w:p w:rsidR="009E2017" w:rsidRDefault="00F43C5E">
      <w:pPr>
        <w:ind w:left="45" w:right="104" w:firstLine="646"/>
      </w:pPr>
      <w:r>
        <w:rPr>
          <w:b/>
        </w:rPr>
        <w:t xml:space="preserve">Втрата Номеру мобільного телефону </w:t>
      </w:r>
      <w:r>
        <w:t xml:space="preserve">– неможливість здійснення Клієнтом контролю за своїм </w:t>
      </w:r>
      <w:r>
        <w:t xml:space="preserve">мобільним пристроєм (SIM-картки), на якому встановлено Номер мобільного телефону, будь-яке </w:t>
      </w:r>
      <w:r>
        <w:lastRenderedPageBreak/>
        <w:t>вибуття цього мобільного пристрою (SIM-картки) із володіння Клієнтом внаслідок дій третіх осіб, недбалості самого Клієнта, будь-яких інших причин та/або неправомірне</w:t>
      </w:r>
      <w:r>
        <w:t xml:space="preserve"> заволодіння/користування третьою особою Номером мобільного телефону.  </w:t>
      </w:r>
    </w:p>
    <w:p w:rsidR="009E2017" w:rsidRDefault="00F43C5E">
      <w:pPr>
        <w:spacing w:after="40" w:line="290" w:lineRule="auto"/>
        <w:ind w:left="45" w:right="0" w:firstLine="706"/>
        <w:jc w:val="left"/>
      </w:pPr>
      <w:r>
        <w:rPr>
          <w:b/>
        </w:rPr>
        <w:t>Дебетовий переказ</w:t>
      </w:r>
      <w:r>
        <w:t xml:space="preserve"> – платіжна операція, що здійснюється з рахунку Клієнта на підставі наданої отримувачем Платіжної інструкції, за умови отримання згоди Клієнта на виконання платіжної о</w:t>
      </w:r>
      <w:r>
        <w:t xml:space="preserve">перації, наданої ним отримувачу, Банку отримувача або Клієнта, або на підставі Платіжної інструкції стягувача без отримання згоди платника  </w:t>
      </w:r>
    </w:p>
    <w:p w:rsidR="009E2017" w:rsidRDefault="00F43C5E">
      <w:pPr>
        <w:spacing w:after="25"/>
        <w:ind w:left="45" w:right="104" w:firstLine="646"/>
      </w:pPr>
      <w:r>
        <w:rPr>
          <w:b/>
        </w:rPr>
        <w:t>Декларант</w:t>
      </w:r>
      <w:r>
        <w:t xml:space="preserve"> – фізична особа – резидент (в т. ч. </w:t>
      </w:r>
      <w:proofErr w:type="spellStart"/>
      <w:r>
        <w:t>самозайнята</w:t>
      </w:r>
      <w:proofErr w:type="spellEnd"/>
      <w:r>
        <w:t xml:space="preserve"> особа у розумінні Податкового кодексу України), а також ф</w:t>
      </w:r>
      <w:r>
        <w:t>ізична особа, яка не є резидентом України, але яка була резидентом на момент отримання (набуття) об'єктів декларування чи на момент нарахування (отримання) доходів, за рахунок яких були отримані (набуті) об'єкти декларування, і яка відповідно до Податковог</w:t>
      </w:r>
      <w:r>
        <w:t xml:space="preserve">о кодексу України є чи була платником податків. Перелік осіб, що не можуть бути Декларантами, визначено Податковим кодексом України.  </w:t>
      </w:r>
    </w:p>
    <w:p w:rsidR="009E2017" w:rsidRDefault="00F43C5E">
      <w:pPr>
        <w:spacing w:after="40" w:line="290" w:lineRule="auto"/>
        <w:ind w:left="45" w:right="0" w:firstLine="876"/>
        <w:jc w:val="left"/>
      </w:pPr>
      <w:r>
        <w:rPr>
          <w:b/>
        </w:rPr>
        <w:t>Денна процентна ставка</w:t>
      </w:r>
      <w:r>
        <w:t xml:space="preserve"> - загальні </w:t>
      </w:r>
      <w:r>
        <w:tab/>
        <w:t xml:space="preserve">витрати за споживчим кредитом за кожний день </w:t>
      </w:r>
      <w:r>
        <w:tab/>
        <w:t xml:space="preserve">користування </w:t>
      </w:r>
      <w:r>
        <w:tab/>
        <w:t xml:space="preserve">кредитом, </w:t>
      </w:r>
      <w:r>
        <w:tab/>
        <w:t xml:space="preserve">виражені </w:t>
      </w:r>
      <w:r>
        <w:tab/>
        <w:t xml:space="preserve">у </w:t>
      </w:r>
      <w:r>
        <w:tab/>
        <w:t>пр</w:t>
      </w:r>
      <w:r>
        <w:t xml:space="preserve">оцентах </w:t>
      </w:r>
      <w:r>
        <w:tab/>
        <w:t xml:space="preserve">від </w:t>
      </w:r>
      <w:r>
        <w:tab/>
        <w:t xml:space="preserve">загального </w:t>
      </w:r>
      <w:r>
        <w:tab/>
        <w:t>розміру виданого кредиту.</w:t>
      </w:r>
      <w:r>
        <w:rPr>
          <w:b/>
        </w:rPr>
        <w:t xml:space="preserve"> </w:t>
      </w:r>
    </w:p>
    <w:p w:rsidR="009E2017" w:rsidRDefault="00F43C5E">
      <w:pPr>
        <w:ind w:left="45" w:right="104" w:firstLine="886"/>
      </w:pPr>
      <w:r>
        <w:rPr>
          <w:b/>
        </w:rPr>
        <w:t>Депозит –</w:t>
      </w:r>
      <w:r>
        <w:t xml:space="preserve"> грошова сума/банківські метали (вклад), що приймається від Вкладника та зараховується Банком на Депозитний рахунок на умовах банківського вкладу відповідно до умов  Договору згідно законодавств</w:t>
      </w:r>
      <w:r>
        <w:t xml:space="preserve">а України.  </w:t>
      </w:r>
    </w:p>
    <w:p w:rsidR="009E2017" w:rsidRDefault="00F43C5E">
      <w:pPr>
        <w:ind w:left="45" w:right="104" w:firstLine="886"/>
      </w:pPr>
      <w:r>
        <w:rPr>
          <w:b/>
        </w:rPr>
        <w:t xml:space="preserve">Депозитний рахунок </w:t>
      </w:r>
      <w:r>
        <w:t>- вкладний (депозитний) рахунок, що відкривається Банком Клієнту на договірній основі для зберігання коштів та/або банківських металів, що передаються Клієнтом Банку в управління на встановлений строк або без зазначення тако</w:t>
      </w:r>
      <w:r>
        <w:t xml:space="preserve">го строку, під визначений процент (дохід) і підлягають поверненню Клієнту відповідно до законодавства України та умов Договору.    </w:t>
      </w:r>
    </w:p>
    <w:p w:rsidR="009E2017" w:rsidRDefault="00F43C5E">
      <w:pPr>
        <w:ind w:left="45" w:right="104" w:firstLine="886"/>
      </w:pPr>
      <w:r>
        <w:rPr>
          <w:b/>
        </w:rPr>
        <w:t xml:space="preserve">Держатель </w:t>
      </w:r>
      <w:r>
        <w:t>– Клієнт або Довірена особа Клієнта, що на законних підставах використовує Картку (її реквізити) для ініціювання п</w:t>
      </w:r>
      <w:r>
        <w:t xml:space="preserve">ереказу коштів з відповідного рахунку в Банку, або здійснює інші операції з її застосуванням.  </w:t>
      </w:r>
    </w:p>
    <w:p w:rsidR="009E2017" w:rsidRDefault="00F43C5E">
      <w:pPr>
        <w:ind w:left="45" w:right="104" w:firstLine="886"/>
      </w:pPr>
      <w:r>
        <w:rPr>
          <w:b/>
        </w:rPr>
        <w:t xml:space="preserve">Довірена особа </w:t>
      </w:r>
      <w:r>
        <w:t>– фізична особа, якій Клієнт довірив здійснення операцій за Рахунком (частково або в повному обсязі) на підставі довіреності, оформленої у встано</w:t>
      </w:r>
      <w:r>
        <w:t>вленому законодавством порядку; та/або фізична особа, якій Клієнт довірив здійснювати інші операції згідно умов цих Правил та чинного законодавства України. Здійснені Довіреною особою операції по Рахунку (у тому числі із застосуванням Додаткової картки) вв</w:t>
      </w:r>
      <w:r>
        <w:t xml:space="preserve">ажаються операціями, здійсненими за дорученням Клієнта.  </w:t>
      </w:r>
    </w:p>
    <w:p w:rsidR="009E2017" w:rsidRDefault="00F43C5E">
      <w:pPr>
        <w:ind w:left="45" w:right="104" w:firstLine="886"/>
      </w:pPr>
      <w:r>
        <w:rPr>
          <w:b/>
        </w:rPr>
        <w:t xml:space="preserve">Договір обслуговування Зарплатного проекту </w:t>
      </w:r>
      <w:r>
        <w:t xml:space="preserve">– договір, укладений між Банком і суб’єктом господарювання або організацією, що мають найманих працівників (далі – </w:t>
      </w:r>
      <w:proofErr w:type="spellStart"/>
      <w:r>
        <w:t>Підприємствороботодавець</w:t>
      </w:r>
      <w:proofErr w:type="spellEnd"/>
      <w:r>
        <w:t>), щодо зарахува</w:t>
      </w:r>
      <w:r>
        <w:t xml:space="preserve">ння заробітної плати та інших прирівняних до неї виплат, передбачених чинним законодавством України (далі – заробітна плата), на Карткові рахунки/Субрахунки працівників Підприємства-роботодавця, відкриті в Банку.   </w:t>
      </w:r>
    </w:p>
    <w:p w:rsidR="009E2017" w:rsidRDefault="00F43C5E">
      <w:pPr>
        <w:spacing w:after="51" w:line="268" w:lineRule="auto"/>
        <w:ind w:left="10" w:right="113" w:hanging="10"/>
        <w:jc w:val="right"/>
      </w:pPr>
      <w:r>
        <w:rPr>
          <w:b/>
        </w:rPr>
        <w:t xml:space="preserve">Додаткова картка </w:t>
      </w:r>
      <w:r>
        <w:t xml:space="preserve">– </w:t>
      </w:r>
      <w:r>
        <w:t xml:space="preserve">Платіжна картка, емітована на ім’я Клієнта або на ім’я Довіреної особи на </w:t>
      </w:r>
    </w:p>
    <w:p w:rsidR="009E2017" w:rsidRDefault="00F43C5E">
      <w:pPr>
        <w:ind w:left="45" w:right="104"/>
      </w:pPr>
      <w:r>
        <w:t>підставі звернення Клієнта.</w:t>
      </w:r>
      <w:r>
        <w:rPr>
          <w:b/>
        </w:rPr>
        <w:t xml:space="preserve">  </w:t>
      </w:r>
      <w:r>
        <w:t xml:space="preserve"> </w:t>
      </w:r>
    </w:p>
    <w:p w:rsidR="009E2017" w:rsidRDefault="00F43C5E">
      <w:pPr>
        <w:ind w:left="45" w:right="104" w:firstLine="886"/>
      </w:pPr>
      <w:r>
        <w:rPr>
          <w:b/>
        </w:rPr>
        <w:t xml:space="preserve"> Додаткова та/або супутня послуга </w:t>
      </w:r>
      <w:r>
        <w:t>– послуга, яка може надаватися Клієнту Банком, третьою особою, та пов’язана з укладенням договору про надання банків</w:t>
      </w:r>
      <w:r>
        <w:t>ської послуги (платежі за послуги кредитного посередника, страхові та податкові платежі, збори на обов’язкове державне пенсійне страхування, біржові збори, платежі за послуги державних реєстраторів, нотаріусів, страхових компаній, суб’єктів оціночної діяль</w:t>
      </w:r>
      <w:r>
        <w:t xml:space="preserve">ності, інших осіб тощо). Банк може визначити перелік додаткових та/або супутніх послуг, що є обов’язковими для надання банківської послуги. Банк може визначити перелік третіх осіб, які можуть надавати споживачам додаткові та/або супутні послуги, пов’язані </w:t>
      </w:r>
      <w:r>
        <w:t xml:space="preserve">з укладенням договору про споживчий кредит (такий перелік повинен включати не менше трьох осіб для кожного </w:t>
      </w:r>
      <w:r>
        <w:lastRenderedPageBreak/>
        <w:t xml:space="preserve">виду послуг, в іншому випадку Клієнт має право самостійно обрати особу, яка може надавати Клієнту відповідні додаткові та/або супутні послуги, серед </w:t>
      </w:r>
      <w:r>
        <w:t>осіб, не включених до переліку, визначеного Банком). Додаткова послуга – Додаткова та/або супутня (супровідна) послуга, пов’язана з обслуговуванням операцій з використанням Картки, передбачених цими Правилами та/або умовами укладеного Договору (послуги Кон</w:t>
      </w:r>
      <w:r>
        <w:t>сьєрж-сервісу, послуги доставки Картки в межах або за межі України тощо), не відноситься до розрахунково-касового обслуговування Рахунку та надається Банком, в тому числі із залученням третіх осіб-надавачів послуг, Клієнту за його дорученням. До Додаткових</w:t>
      </w:r>
      <w:r>
        <w:t xml:space="preserve"> послуг належать: послуги добровільного страхування, інформаційно-організаційні послуги, послуги </w:t>
      </w:r>
      <w:proofErr w:type="spellStart"/>
      <w:r>
        <w:t>Консьєржсервісу</w:t>
      </w:r>
      <w:proofErr w:type="spellEnd"/>
      <w:r>
        <w:t xml:space="preserve">, послуги доставки Картки в межах або за межі України тощо.  </w:t>
      </w:r>
    </w:p>
    <w:p w:rsidR="009E2017" w:rsidRDefault="00F43C5E">
      <w:pPr>
        <w:ind w:left="45" w:right="104" w:firstLine="886"/>
      </w:pPr>
      <w:r>
        <w:rPr>
          <w:b/>
        </w:rPr>
        <w:t>Додаткові витрати</w:t>
      </w:r>
      <w:r>
        <w:t xml:space="preserve"> – телекомунікаційні та інші плати на користь постачальників всіх</w:t>
      </w:r>
      <w:r>
        <w:t xml:space="preserve"> видів зв’язку, Комісія інших банків – учасників розрахунків за платіжними операціями Клієнта, податки, мито, збори та інші подібні непередбачені витрати, розмір яких невідомий Сторонам при ініціюванні банківських операцій/послуг, та які можуть виникнути в</w:t>
      </w:r>
      <w:r>
        <w:t xml:space="preserve"> результаті завершення розрахунків</w:t>
      </w:r>
      <w:r>
        <w:rPr>
          <w:b/>
        </w:rPr>
        <w:t xml:space="preserve">.  </w:t>
      </w:r>
    </w:p>
    <w:p w:rsidR="009E2017" w:rsidRDefault="00F43C5E">
      <w:pPr>
        <w:ind w:left="45" w:right="104" w:firstLine="886"/>
      </w:pPr>
      <w:r>
        <w:rPr>
          <w:b/>
        </w:rPr>
        <w:t xml:space="preserve">Дозволений овердрафт (або Овердрафт) </w:t>
      </w:r>
      <w:r>
        <w:t>– обумовлена Банком і Клієнтом можливість останнього отримувати від Банку споживчий Кредит у гривні для проведення Держателем операцій за Субрахунком понад залишок власних коштів Кл</w:t>
      </w:r>
      <w:r>
        <w:t xml:space="preserve">ієнта на Субрахунку необмежену кількість разів за умови, що при кожному отриманні Кредиту розмір непогашеної заборгованості за Кредитом не перевищуватиме діючий розмір Ліміту протягом строку дії Ліміту Дозволеного овердрафту, визначеного у Заяві-договорі, </w:t>
      </w:r>
      <w:r>
        <w:t xml:space="preserve">без підписання будь-яких додаткових угод та/або інших документів.   </w:t>
      </w:r>
    </w:p>
    <w:p w:rsidR="009E2017" w:rsidRDefault="00F43C5E">
      <w:pPr>
        <w:ind w:left="45" w:right="104" w:firstLine="886"/>
      </w:pPr>
      <w:proofErr w:type="spellStart"/>
      <w:r>
        <w:rPr>
          <w:b/>
        </w:rPr>
        <w:t>Еквайрингова</w:t>
      </w:r>
      <w:proofErr w:type="spellEnd"/>
      <w:r>
        <w:rPr>
          <w:b/>
        </w:rPr>
        <w:t xml:space="preserve"> установа (далі – </w:t>
      </w:r>
      <w:proofErr w:type="spellStart"/>
      <w:r>
        <w:rPr>
          <w:b/>
        </w:rPr>
        <w:t>Еквайр</w:t>
      </w:r>
      <w:proofErr w:type="spellEnd"/>
      <w:r>
        <w:rPr>
          <w:b/>
        </w:rPr>
        <w:t xml:space="preserve">) – </w:t>
      </w:r>
      <w:r>
        <w:t xml:space="preserve">надавач платіжних послуг, який надає послугу еквайрингу платіжних інструментів.  </w:t>
      </w:r>
    </w:p>
    <w:p w:rsidR="009E2017" w:rsidRDefault="00F43C5E">
      <w:pPr>
        <w:ind w:left="45" w:right="104" w:firstLine="886"/>
      </w:pPr>
      <w:r>
        <w:rPr>
          <w:b/>
        </w:rPr>
        <w:t xml:space="preserve">Еквайринг платіжних інструментів (далі - Еквайринг) </w:t>
      </w:r>
      <w:r>
        <w:t>– платіжна по</w:t>
      </w:r>
      <w:r>
        <w:t xml:space="preserve">слуга, що полягає у прийнятті платіжних інструментів, результатом якої є переказ коштів отримувачу та/або видача коштів у готівковій формі.  </w:t>
      </w:r>
    </w:p>
    <w:p w:rsidR="009E2017" w:rsidRDefault="00F43C5E">
      <w:pPr>
        <w:ind w:left="45" w:right="104" w:firstLine="886"/>
      </w:pPr>
      <w:r>
        <w:rPr>
          <w:b/>
        </w:rPr>
        <w:t>Електронний документ</w:t>
      </w:r>
      <w:r>
        <w:t xml:space="preserve"> - документ встановленої Банком форми створений засобами системи ДБО, в якому інформація зафік</w:t>
      </w:r>
      <w:r>
        <w:t>сована у вигляді електронних даних та використовується при обслуговуванні Банком Клієнта в порядку та на умовах, передбачених цими Правилами. Електронний документ, сформований Клієнтом засобами Системи ДБО, що містить розпорядження здійснити платіжну опера</w:t>
      </w:r>
      <w:r>
        <w:t xml:space="preserve">цію з Рахунку, вважається Електронною платіжною інструкцією. Обов’язковим параметром Електронної платіжної інструкції є Електронний підпис.  </w:t>
      </w:r>
    </w:p>
    <w:p w:rsidR="009E2017" w:rsidRDefault="00F43C5E">
      <w:pPr>
        <w:ind w:left="45" w:right="104" w:firstLine="796"/>
      </w:pPr>
      <w:r>
        <w:rPr>
          <w:b/>
        </w:rPr>
        <w:t>Електронна довірча послуга (далі – ЕДП)</w:t>
      </w:r>
      <w:r>
        <w:t xml:space="preserve"> – послуга, яка надається для забезпечення електронної взаємодії двох або б</w:t>
      </w:r>
      <w:r>
        <w:t xml:space="preserve">ільше суб’єктів, які довіряють надавачу електронних довірчих послуг щодо надання такої послуги.  </w:t>
      </w:r>
    </w:p>
    <w:p w:rsidR="009E2017" w:rsidRDefault="00F43C5E">
      <w:pPr>
        <w:ind w:left="45" w:right="104" w:firstLine="796"/>
      </w:pPr>
      <w:r>
        <w:rPr>
          <w:b/>
        </w:rPr>
        <w:t>Електронна платіжна інструкція</w:t>
      </w:r>
      <w:r>
        <w:t xml:space="preserve"> – Платіжна інструкція у вигляді Електронного документу (Платіжна інструкція), який (а) сформований (а) та переданий (а) Клієнто</w:t>
      </w:r>
      <w:r>
        <w:t xml:space="preserve">м до Банку за допомогою Системи ДБО та який (а) містить розпорядження Клієнта Банку здійснити певні Платіжні операції з коштами, що містяться на Рахунках Клієнта.  </w:t>
      </w:r>
    </w:p>
    <w:p w:rsidR="009E2017" w:rsidRDefault="00F43C5E">
      <w:pPr>
        <w:ind w:left="45" w:right="104" w:firstLine="796"/>
      </w:pPr>
      <w:r>
        <w:rPr>
          <w:b/>
        </w:rPr>
        <w:t xml:space="preserve">Електронний підпис </w:t>
      </w:r>
      <w:r>
        <w:t>– дані в електронній формі, які додаються до інших електронних даних або</w:t>
      </w:r>
      <w:r>
        <w:t xml:space="preserve"> </w:t>
      </w:r>
      <w:proofErr w:type="spellStart"/>
      <w:r>
        <w:t>логічно</w:t>
      </w:r>
      <w:proofErr w:type="spellEnd"/>
      <w:r>
        <w:t xml:space="preserve"> з ними пов'язані та призначені для ідентифікації </w:t>
      </w:r>
      <w:proofErr w:type="spellStart"/>
      <w:r>
        <w:t>підписувача</w:t>
      </w:r>
      <w:proofErr w:type="spellEnd"/>
      <w:r>
        <w:t xml:space="preserve"> таких даних. Для цілей цих Правил Електронним підписом визнається Одноразовий цифровий пароль, КЕП, Особистий пароль та ПІН-код залежно від замовленої Клієнтом послуги в межах придбаних </w:t>
      </w:r>
      <w:r>
        <w:t xml:space="preserve">Продуктів/Пакетів.  </w:t>
      </w:r>
    </w:p>
    <w:p w:rsidR="009E2017" w:rsidRDefault="00F43C5E">
      <w:pPr>
        <w:ind w:left="45" w:right="104" w:firstLine="796"/>
      </w:pPr>
      <w:r>
        <w:rPr>
          <w:b/>
        </w:rPr>
        <w:t xml:space="preserve">Емісія платіжних інструментів (далі – Емісія) </w:t>
      </w:r>
      <w:r>
        <w:t xml:space="preserve">– проведення операцій з випуску (та </w:t>
      </w:r>
      <w:proofErr w:type="spellStart"/>
      <w:r>
        <w:t>перевипуску</w:t>
      </w:r>
      <w:proofErr w:type="spellEnd"/>
      <w:r>
        <w:t xml:space="preserve">) Карток певної Платіжної системи.  </w:t>
      </w:r>
    </w:p>
    <w:p w:rsidR="009E2017" w:rsidRDefault="00F43C5E">
      <w:pPr>
        <w:ind w:left="45" w:right="104" w:firstLine="796"/>
      </w:pPr>
      <w:r>
        <w:rPr>
          <w:b/>
        </w:rPr>
        <w:t xml:space="preserve"> Емітент платіжних інструментів (далі – Емітент) </w:t>
      </w:r>
      <w:r>
        <w:t>– юридична особа – учасник Платіжної системи, який здійс</w:t>
      </w:r>
      <w:r>
        <w:t xml:space="preserve">нює Емісію Карток.  </w:t>
      </w:r>
    </w:p>
    <w:p w:rsidR="009E2017" w:rsidRDefault="00F43C5E">
      <w:pPr>
        <w:ind w:left="45" w:right="104" w:firstLine="796"/>
      </w:pPr>
      <w:r>
        <w:rPr>
          <w:b/>
        </w:rPr>
        <w:lastRenderedPageBreak/>
        <w:t>Заява на купівлю/продаж/обмін іноземної валюти</w:t>
      </w:r>
      <w:r>
        <w:rPr>
          <w:rFonts w:ascii="Cambria" w:eastAsia="Cambria" w:hAnsi="Cambria" w:cs="Cambria"/>
        </w:rPr>
        <w:t xml:space="preserve"> – </w:t>
      </w:r>
      <w:r>
        <w:t xml:space="preserve">заява яка надається Клієнтом для здійснення операції  з купівлі/продажу/обміну іноземної валюти/банківських металів за формою встановленою внутрішніми нормативними документами Банку.  </w:t>
      </w:r>
    </w:p>
    <w:p w:rsidR="009E2017" w:rsidRDefault="00F43C5E">
      <w:pPr>
        <w:ind w:left="45" w:right="104" w:firstLine="796"/>
      </w:pPr>
      <w:r>
        <w:rPr>
          <w:b/>
        </w:rPr>
        <w:t>З</w:t>
      </w:r>
      <w:r>
        <w:rPr>
          <w:b/>
        </w:rPr>
        <w:t>агальна вартість Кредиту</w:t>
      </w:r>
      <w:r>
        <w:t xml:space="preserve"> – сума Загального розміру кредиту та Загальних витрат за споживчим кредитом.  </w:t>
      </w:r>
    </w:p>
    <w:p w:rsidR="009E2017" w:rsidRDefault="00F43C5E">
      <w:pPr>
        <w:ind w:left="45" w:right="104" w:firstLine="796"/>
      </w:pPr>
      <w:r>
        <w:rPr>
          <w:b/>
        </w:rPr>
        <w:t>Загальний розмір Кредиту</w:t>
      </w:r>
      <w:r>
        <w:t xml:space="preserve"> – сума коштів, які надані та/або можуть бути надані споживачу за договором про споживчий кредит.  </w:t>
      </w:r>
    </w:p>
    <w:p w:rsidR="009E2017" w:rsidRDefault="00F43C5E">
      <w:pPr>
        <w:ind w:left="45" w:right="104" w:firstLine="796"/>
      </w:pPr>
      <w:r>
        <w:rPr>
          <w:b/>
        </w:rPr>
        <w:t>Загальний стандарт звітності CRS</w:t>
      </w:r>
      <w:r>
        <w:t xml:space="preserve"> - це міжнародний стандарт, що вимагає від країн, які його </w:t>
      </w:r>
      <w:proofErr w:type="spellStart"/>
      <w:r>
        <w:t>імплементують</w:t>
      </w:r>
      <w:proofErr w:type="spellEnd"/>
      <w:r>
        <w:t>, здійснювати збір інформації про фінансові рахунки власників рахунків та щорічно на автоматичній основі обмінюватись такою інформацією з юрисдикціями-п</w:t>
      </w:r>
      <w:r>
        <w:t>артнерами з обміну в рамках Багатосторонньої угоди компетентних органів про автоматичний обмін інформацією про фінансові рахунки (</w:t>
      </w:r>
      <w:proofErr w:type="spellStart"/>
      <w:r>
        <w:t>Multilateral</w:t>
      </w:r>
      <w:proofErr w:type="spellEnd"/>
      <w:r>
        <w:t xml:space="preserve"> </w:t>
      </w:r>
      <w:proofErr w:type="spellStart"/>
      <w:r>
        <w:t>Competent</w:t>
      </w:r>
      <w:proofErr w:type="spellEnd"/>
      <w:r>
        <w:t xml:space="preserve"> </w:t>
      </w:r>
      <w:proofErr w:type="spellStart"/>
      <w:r>
        <w:t>Authority</w:t>
      </w:r>
      <w:proofErr w:type="spellEnd"/>
      <w:r>
        <w:t xml:space="preserve"> </w:t>
      </w:r>
      <w:proofErr w:type="spellStart"/>
      <w:r>
        <w:t>Agreement</w:t>
      </w:r>
      <w:proofErr w:type="spellEnd"/>
      <w:r>
        <w:t xml:space="preserve"> </w:t>
      </w:r>
      <w:proofErr w:type="spellStart"/>
      <w:r>
        <w:t>on</w:t>
      </w:r>
      <w:proofErr w:type="spellEnd"/>
      <w:r>
        <w:t xml:space="preserve"> </w:t>
      </w:r>
      <w:proofErr w:type="spellStart"/>
      <w:r>
        <w:t>Automatic</w:t>
      </w:r>
      <w:proofErr w:type="spellEnd"/>
      <w:r>
        <w:t xml:space="preserve"> Exchange </w:t>
      </w:r>
      <w:proofErr w:type="spellStart"/>
      <w:r>
        <w:t>of</w:t>
      </w:r>
      <w:proofErr w:type="spellEnd"/>
      <w:r>
        <w:t xml:space="preserve"> </w:t>
      </w:r>
      <w:proofErr w:type="spellStart"/>
      <w:r>
        <w:t>Financial</w:t>
      </w:r>
      <w:proofErr w:type="spellEnd"/>
      <w:r>
        <w:t xml:space="preserve"> </w:t>
      </w:r>
      <w:proofErr w:type="spellStart"/>
      <w:r>
        <w:t>Account</w:t>
      </w:r>
      <w:proofErr w:type="spellEnd"/>
      <w:r>
        <w:t xml:space="preserve"> </w:t>
      </w:r>
      <w:proofErr w:type="spellStart"/>
      <w:r>
        <w:t>Information</w:t>
      </w:r>
      <w:proofErr w:type="spellEnd"/>
      <w:r>
        <w:t xml:space="preserve">). </w:t>
      </w:r>
    </w:p>
    <w:p w:rsidR="009E2017" w:rsidRDefault="00F43C5E">
      <w:pPr>
        <w:spacing w:after="0"/>
        <w:ind w:left="45" w:right="104" w:firstLine="886"/>
      </w:pPr>
      <w:r>
        <w:t xml:space="preserve"> </w:t>
      </w:r>
      <w:r>
        <w:rPr>
          <w:b/>
        </w:rPr>
        <w:t>Загальні витрати за спож</w:t>
      </w:r>
      <w:r>
        <w:rPr>
          <w:b/>
        </w:rPr>
        <w:t>ивчим Кредитом</w:t>
      </w:r>
      <w:r>
        <w:rPr>
          <w:b/>
          <w:sz w:val="20"/>
        </w:rPr>
        <w:t xml:space="preserve"> </w:t>
      </w:r>
      <w:r>
        <w:rPr>
          <w:sz w:val="20"/>
        </w:rPr>
        <w:t xml:space="preserve">- </w:t>
      </w:r>
      <w:r>
        <w:t>витрати споживача, пов'язані з отриманням, обслуговуванням та поверненням Кредиту, включаючи проценти за користування Кредитом, Комісії та інші обов'язкові платежі за додаткові та/або супутні послуги Банку, кредитного посередника (за наявн</w:t>
      </w:r>
      <w:r>
        <w:t>ості) та третіх осіб</w:t>
      </w:r>
      <w:r>
        <w:rPr>
          <w:sz w:val="20"/>
        </w:rPr>
        <w:t xml:space="preserve">. </w:t>
      </w:r>
      <w:r>
        <w:rPr>
          <w:b/>
        </w:rPr>
        <w:t xml:space="preserve">Зареєстрований користувач Сервісу </w:t>
      </w:r>
      <w:r>
        <w:t xml:space="preserve">– фізична особа, яка пройшла реєстрацію у сервісі VISA ALIAS, з метою отримання грошових переказів за номером телефону.  </w:t>
      </w:r>
    </w:p>
    <w:p w:rsidR="009E2017" w:rsidRDefault="00F43C5E">
      <w:pPr>
        <w:ind w:left="45" w:right="104" w:firstLine="886"/>
      </w:pPr>
      <w:r>
        <w:rPr>
          <w:b/>
        </w:rPr>
        <w:t>Зарплатна картка</w:t>
      </w:r>
      <w:r>
        <w:t xml:space="preserve"> – Картка, емітована Банком Клієнту в межах Зарплатного проект</w:t>
      </w:r>
      <w:r>
        <w:t>у, для цілей зарахування заробітної плати, виплаченої Підприємством-роботодавцем згідно з чинним законодавством України, яка може використовуватися Клієнтом для інших власних потреб (в тому числі, для зарахування інших готівкових та безготівкових переказів</w:t>
      </w:r>
      <w:r>
        <w:t xml:space="preserve">);  </w:t>
      </w:r>
    </w:p>
    <w:p w:rsidR="009E2017" w:rsidRDefault="00F43C5E">
      <w:pPr>
        <w:ind w:left="45" w:right="104" w:firstLine="796"/>
      </w:pPr>
      <w:r>
        <w:rPr>
          <w:b/>
        </w:rPr>
        <w:t xml:space="preserve">Зарплатний проект </w:t>
      </w:r>
      <w:r>
        <w:t>– комплекс відносин між Банком, Підприємством-роботодавцем та працівниками такого Підприємства-роботодавця, визначених укладеними відповідними договорами, в частині зарахування заробітної плати на Карткові рахунки/Субрахунки працівни</w:t>
      </w:r>
      <w:r>
        <w:t xml:space="preserve">ків (співробітників) Підприємства-роботодавця, відкриті в Банку, та супроводження таких Карткових рахунків/Субрахунків на умовах, погоджених з Підприємством-роботодавцем.  </w:t>
      </w:r>
    </w:p>
    <w:p w:rsidR="009E2017" w:rsidRDefault="00F43C5E">
      <w:pPr>
        <w:spacing w:after="38"/>
        <w:ind w:left="45" w:right="20" w:firstLine="856"/>
      </w:pPr>
      <w:r>
        <w:rPr>
          <w:b/>
        </w:rPr>
        <w:t xml:space="preserve">Засіб КЕП </w:t>
      </w:r>
      <w:r>
        <w:t>- апаратно-</w:t>
      </w:r>
      <w:r>
        <w:t>програмний або апаратний пристрій чи програмне забезпечення, які реалізують криптографічні алгоритми генерації пар ключів та/або створення кваліфікованого електронного підпису, та/або перевірки кваліфікованого електронного підпису, та/або зберігання особис</w:t>
      </w:r>
      <w:r>
        <w:t xml:space="preserve">того ключа кваліфікованого електронного підпису, який відповідає вимогам Закону України «Про електронну ідентифікацію та електронні довірчі послуги». </w:t>
      </w:r>
    </w:p>
    <w:p w:rsidR="009E2017" w:rsidRDefault="00F43C5E">
      <w:pPr>
        <w:ind w:left="45" w:right="104" w:firstLine="796"/>
      </w:pPr>
      <w:r>
        <w:rPr>
          <w:sz w:val="20"/>
        </w:rPr>
        <w:t xml:space="preserve"> </w:t>
      </w:r>
      <w:r>
        <w:rPr>
          <w:b/>
        </w:rPr>
        <w:t>Заявник</w:t>
      </w:r>
      <w:r>
        <w:t xml:space="preserve"> – уповноважений представник </w:t>
      </w:r>
      <w:proofErr w:type="spellStart"/>
      <w:r>
        <w:t>Підписувача</w:t>
      </w:r>
      <w:proofErr w:type="spellEnd"/>
      <w:r>
        <w:t>, який є Клієнтом Банку, який на законних підставах зверт</w:t>
      </w:r>
      <w:r>
        <w:t xml:space="preserve">ається до КНЕДП з метою організації та проведення реєстрації </w:t>
      </w:r>
      <w:proofErr w:type="spellStart"/>
      <w:r>
        <w:t>Підписувача</w:t>
      </w:r>
      <w:proofErr w:type="spellEnd"/>
      <w:r>
        <w:t xml:space="preserve"> – Клієнта Банку, отримання послуг від КНЕДП, а також зміни його даних (реквізитів) в установленому порядку. Якщо в основних даних (реквізитах) Кваліфікованого сертифіката відкритого к</w:t>
      </w:r>
      <w:r>
        <w:t xml:space="preserve">люча </w:t>
      </w:r>
      <w:proofErr w:type="spellStart"/>
      <w:r>
        <w:t>Підписувача</w:t>
      </w:r>
      <w:proofErr w:type="spellEnd"/>
      <w:r>
        <w:t xml:space="preserve">, який є Клієнтом Банку, сформованого за зверненням Заявника, зазначаються реквізити Заявника, то Заявник і </w:t>
      </w:r>
      <w:proofErr w:type="spellStart"/>
      <w:r>
        <w:t>Підписувач</w:t>
      </w:r>
      <w:proofErr w:type="spellEnd"/>
      <w:r>
        <w:t xml:space="preserve">, який є Клієнтом Банку, є одним суб'єктом.  </w:t>
      </w:r>
    </w:p>
    <w:p w:rsidR="009E2017" w:rsidRDefault="00F43C5E">
      <w:pPr>
        <w:ind w:left="45" w:right="104" w:firstLine="796"/>
      </w:pPr>
      <w:r>
        <w:rPr>
          <w:b/>
        </w:rPr>
        <w:t>Інтернет-</w:t>
      </w:r>
      <w:proofErr w:type="spellStart"/>
      <w:r>
        <w:rPr>
          <w:b/>
        </w:rPr>
        <w:t>банкінг</w:t>
      </w:r>
      <w:proofErr w:type="spellEnd"/>
      <w:r>
        <w:t xml:space="preserve"> – Продукт Банку для надання Клієнтам послуг дистанційного о</w:t>
      </w:r>
      <w:r>
        <w:t>бслуговування в Системі ДБО за допомогою каналів зв’язку, визначених в документації Системи ДБО, та через Сайт Банку. Продукт дозволяє Клієнту отримувати Інформаційні послуги Банку, послуги з переказу коштів з використанням платіжних реквізитів Картки та в</w:t>
      </w:r>
      <w:r>
        <w:t xml:space="preserve">иконувати інші дії в рамках технологічної функціональності Продукту після реєстрації Клієнта як користувача у Системі ДБО та успішної його автентифікації Банком при кожному вході в Систему ДБО через Сайт Банку.  </w:t>
      </w:r>
    </w:p>
    <w:p w:rsidR="009E2017" w:rsidRDefault="00F43C5E">
      <w:pPr>
        <w:spacing w:after="10"/>
        <w:ind w:left="45" w:right="104" w:firstLine="886"/>
      </w:pPr>
      <w:r>
        <w:rPr>
          <w:b/>
        </w:rPr>
        <w:t xml:space="preserve">Інформаційні послуги </w:t>
      </w:r>
      <w:r>
        <w:t>– послуги, які надають</w:t>
      </w:r>
      <w:r>
        <w:t xml:space="preserve">ся Банком Клієнту/Держателю щодо інформації про стан Субрахунку та Карткового рахунку, актуальний Витратний баланс по Субрахунку, виконані </w:t>
      </w:r>
      <w:r>
        <w:lastRenderedPageBreak/>
        <w:t xml:space="preserve">операції з Карткою/Субрахунком, тощо, послуги зі зміни стандартних параметрів використання Картки (наприклад, зміна </w:t>
      </w:r>
      <w:proofErr w:type="spellStart"/>
      <w:r>
        <w:t>А</w:t>
      </w:r>
      <w:r>
        <w:t>вторизаційних</w:t>
      </w:r>
      <w:proofErr w:type="spellEnd"/>
      <w:r>
        <w:t xml:space="preserve"> лімітів, зміна ПІН-коду, включення/відключення функції 3DSecure, </w:t>
      </w:r>
    </w:p>
    <w:p w:rsidR="009E2017" w:rsidRDefault="00F43C5E">
      <w:pPr>
        <w:spacing w:after="35"/>
        <w:ind w:left="45" w:right="104"/>
      </w:pPr>
      <w:r>
        <w:t xml:space="preserve">Блокування/Розблокування Картки тощо), згідно з Тарифними планами відповідно до порядку роботи </w:t>
      </w:r>
    </w:p>
    <w:p w:rsidR="009E2017" w:rsidRDefault="00F43C5E">
      <w:pPr>
        <w:ind w:left="45" w:right="104"/>
      </w:pPr>
      <w:r>
        <w:t xml:space="preserve">Контакт-центру, технологічної функціональності відповідних Продуктів (Мобільний </w:t>
      </w:r>
      <w:proofErr w:type="spellStart"/>
      <w:r>
        <w:t>банкінг</w:t>
      </w:r>
      <w:proofErr w:type="spellEnd"/>
      <w:r>
        <w:t xml:space="preserve">, </w:t>
      </w:r>
      <w:proofErr w:type="spellStart"/>
      <w:r>
        <w:t>Інтернетбанкінг</w:t>
      </w:r>
      <w:proofErr w:type="spellEnd"/>
      <w:r>
        <w:t>, SMS-</w:t>
      </w:r>
      <w:proofErr w:type="spellStart"/>
      <w:r>
        <w:t>banking</w:t>
      </w:r>
      <w:proofErr w:type="spellEnd"/>
      <w:r>
        <w:t xml:space="preserve">) тощо, та не передбачають можливість здійснення платіжних операцій (переказів).  </w:t>
      </w:r>
    </w:p>
    <w:p w:rsidR="009E2017" w:rsidRDefault="00F43C5E">
      <w:pPr>
        <w:ind w:left="45" w:right="104" w:firstLine="796"/>
      </w:pPr>
      <w:r>
        <w:rPr>
          <w:b/>
        </w:rPr>
        <w:t>Картка «Школяра»</w:t>
      </w:r>
      <w:r>
        <w:t xml:space="preserve"> – Картка, емітована Банком на ім’я малолітньої та/або неповнолітньої особи на підставі відповідного письмового зверненн</w:t>
      </w:r>
      <w:r>
        <w:t>я Клієнта – одного з батьків, або усиновителя, опікуна/піклувальника (далі – законний представник дитини). При цьому вважається, що Клієнт – законний представник дитини оформив відповідні права на розпорядження коштами, розміщеними на Картковому рахунку, т</w:t>
      </w:r>
      <w:r>
        <w:t xml:space="preserve">акій малолітній або неповнолітній особі шляхом подання Банку відповідної письмової заяви на випуск Додаткової картки. Картка «Школяра» замовляється за умови наявності у Клієнта будь-якого Пакету.  </w:t>
      </w:r>
    </w:p>
    <w:p w:rsidR="009E2017" w:rsidRDefault="00F43C5E">
      <w:pPr>
        <w:spacing w:after="1"/>
        <w:ind w:left="45" w:right="104" w:firstLine="796"/>
      </w:pPr>
      <w:r>
        <w:rPr>
          <w:b/>
        </w:rPr>
        <w:t>Картковий рахунок</w:t>
      </w:r>
      <w:r>
        <w:t xml:space="preserve"> – поточний рахунок операції за яким здій</w:t>
      </w:r>
      <w:r>
        <w:t xml:space="preserve">снюються з використанням Карток. Банк при відкритті Карткового рахунку відкриває одночасно відповідний Субрахунок. За </w:t>
      </w:r>
    </w:p>
    <w:p w:rsidR="009E2017" w:rsidRDefault="00F43C5E">
      <w:pPr>
        <w:spacing w:after="38"/>
        <w:ind w:left="45" w:right="104"/>
      </w:pPr>
      <w:r>
        <w:t>Картковим рахунком Банк здійснює облік всіх операцій за всіма картковими Продуктами придбаними Клієнтом в межах Пакету придбаного Клієнто</w:t>
      </w:r>
      <w:r>
        <w:t>м упродовж дії Договору (на підставі будь-якої кількості оформлених Заяв-договорів). Окремий аналітичний облік операцій за кожним картковим Продуктом здійснюється Банком з використанням окремих Субрахунків, загальний консолідований баланс за якими дорівнює</w:t>
      </w:r>
      <w:r>
        <w:t xml:space="preserve"> балансу по Картковому рахунку.  </w:t>
      </w:r>
    </w:p>
    <w:p w:rsidR="009E2017" w:rsidRDefault="00F43C5E">
      <w:pPr>
        <w:ind w:left="45" w:right="104" w:firstLine="796"/>
      </w:pPr>
      <w:r>
        <w:rPr>
          <w:b/>
        </w:rPr>
        <w:t>Кваліфікована електронна позначка часу</w:t>
      </w:r>
      <w:r>
        <w:t xml:space="preserve"> – електронні дані, які пов’язують інші електронні дані з конкретним моментом часу для засвідчення наявності цих електронних даних на цей момент часу.   </w:t>
      </w:r>
    </w:p>
    <w:p w:rsidR="009E2017" w:rsidRDefault="00F43C5E">
      <w:pPr>
        <w:ind w:left="45" w:right="104" w:firstLine="796"/>
      </w:pPr>
      <w:r>
        <w:rPr>
          <w:b/>
        </w:rPr>
        <w:t>Кваліфікований електронний під</w:t>
      </w:r>
      <w:r>
        <w:rPr>
          <w:b/>
        </w:rPr>
        <w:t>пис (далі - КЕП)</w:t>
      </w:r>
      <w:r>
        <w:t xml:space="preserve">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  </w:t>
      </w:r>
    </w:p>
    <w:p w:rsidR="009E2017" w:rsidRDefault="00F43C5E">
      <w:pPr>
        <w:spacing w:after="63" w:line="270" w:lineRule="auto"/>
        <w:ind w:left="60" w:right="78" w:firstLine="796"/>
      </w:pPr>
      <w:r>
        <w:rPr>
          <w:b/>
        </w:rPr>
        <w:t>Кваліфікований сертифікат відкритого ключа (далі - Сертифікат)</w:t>
      </w:r>
      <w:r>
        <w:t xml:space="preserve"> </w:t>
      </w:r>
      <w:r>
        <w:t xml:space="preserve">– сертифікат відкритого ключа, який видається КНЕДП.  </w:t>
      </w:r>
    </w:p>
    <w:p w:rsidR="009E2017" w:rsidRDefault="00F43C5E">
      <w:pPr>
        <w:ind w:left="45" w:right="104" w:firstLine="796"/>
      </w:pPr>
      <w:r>
        <w:rPr>
          <w:b/>
        </w:rPr>
        <w:t xml:space="preserve">Клієнт </w:t>
      </w:r>
      <w:r>
        <w:t xml:space="preserve">– фізична особа (резидент або нерезидент), яка укладає Договір з Банком та відкриває Рахунок.  </w:t>
      </w:r>
    </w:p>
    <w:p w:rsidR="009E2017" w:rsidRDefault="00F43C5E">
      <w:pPr>
        <w:ind w:left="856" w:right="104"/>
      </w:pPr>
      <w:r>
        <w:rPr>
          <w:b/>
        </w:rPr>
        <w:t>КНЕДП</w:t>
      </w:r>
      <w:r>
        <w:t xml:space="preserve"> – кваліфікований надавач електронних довірчих послуг АБ «УКРГАЗБАНК». </w:t>
      </w:r>
    </w:p>
    <w:p w:rsidR="009E2017" w:rsidRDefault="00F43C5E">
      <w:pPr>
        <w:ind w:left="45" w:right="104" w:firstLine="856"/>
      </w:pPr>
      <w:r>
        <w:rPr>
          <w:b/>
        </w:rPr>
        <w:t xml:space="preserve">Комісія – </w:t>
      </w:r>
      <w:r>
        <w:t xml:space="preserve">вартість послуг, які Клієнт погоджується оплачувати за комплексне </w:t>
      </w:r>
      <w:proofErr w:type="spellStart"/>
      <w:r>
        <w:t>розрахунковокасове</w:t>
      </w:r>
      <w:proofErr w:type="spellEnd"/>
      <w:r>
        <w:t xml:space="preserve"> обслуговування Банком Рахунку Клієнта згідно умов цих Правил та Тарифів, які розміщені на офіційному Сайті Банку. Комісія за послуги з розрахунково-касового обслуговування</w:t>
      </w:r>
      <w:r>
        <w:t xml:space="preserve"> Банком Рахунку (Пакету), випуск/</w:t>
      </w:r>
      <w:proofErr w:type="spellStart"/>
      <w:r>
        <w:t>перевипуск</w:t>
      </w:r>
      <w:proofErr w:type="spellEnd"/>
      <w:r>
        <w:t xml:space="preserve"> основної/додаткових Карток та SMS-інформування розраховується у розмірах та в строки, що визначені в Тарифному плані та цих Правилах. Нарахування зазначених комісій відбувається шляхом </w:t>
      </w:r>
      <w:proofErr w:type="spellStart"/>
      <w:r>
        <w:t>Холдування</w:t>
      </w:r>
      <w:proofErr w:type="spellEnd"/>
      <w:r>
        <w:t xml:space="preserve"> суми вартості ві</w:t>
      </w:r>
      <w:r>
        <w:t>дповідних послуг по Рахунку, та за наявності на Рахунку достатньої суми коштів (для сплати вартості послуг в повній сумі) – відбувається списання (сплата) вартості послуг шляхом Дебетового переказу коштів з Рахунку. Комісії, які встановлені Тарифним планом</w:t>
      </w:r>
      <w:r>
        <w:t xml:space="preserve"> за виконання операцій з карткою/Рахунком, розраховуються в момент виконання такої операції та списуються з Рахунку в момент відображення відповідної операції по Рахунку. У разі недостатності на Рахунку суми коштів для виконання операції з врахуванням комі</w:t>
      </w:r>
      <w:r>
        <w:t>сії, операції відхиляється.</w:t>
      </w:r>
      <w:r>
        <w:rPr>
          <w:b/>
        </w:rPr>
        <w:t xml:space="preserve"> </w:t>
      </w:r>
      <w:r>
        <w:t xml:space="preserve"> </w:t>
      </w:r>
      <w:r>
        <w:rPr>
          <w:b/>
        </w:rPr>
        <w:t xml:space="preserve">Комісія за додаткову послугу </w:t>
      </w:r>
      <w:r>
        <w:t>- вартість додаткової або супутньої послуги, яку Клієнт погоджується оплачувати згідно умов цих Правил та Тарифів, що розміщені на офіційному Сайті Банку. Списання Комісії за додаткову або супутню п</w:t>
      </w:r>
      <w:r>
        <w:t xml:space="preserve">ослугу відбувається шляхом дебетового переказу з </w:t>
      </w:r>
    </w:p>
    <w:p w:rsidR="009E2017" w:rsidRDefault="00F43C5E">
      <w:pPr>
        <w:spacing w:after="0"/>
        <w:ind w:left="45" w:right="104"/>
      </w:pPr>
      <w:r>
        <w:t xml:space="preserve">Субрахунку, за яким здійснюється замовлення Клієнтом Додаткової послуги або з будь-яких інших </w:t>
      </w:r>
    </w:p>
    <w:p w:rsidR="009E2017" w:rsidRDefault="00F43C5E">
      <w:pPr>
        <w:spacing w:after="3"/>
        <w:ind w:left="45" w:right="104"/>
      </w:pPr>
      <w:r>
        <w:t xml:space="preserve">Субрахунків Клієнта у термін, передбачений Тарифами. Банк може відмовити Клієнту у наданні </w:t>
      </w:r>
    </w:p>
    <w:p w:rsidR="009E2017" w:rsidRDefault="00F43C5E">
      <w:pPr>
        <w:ind w:left="45" w:right="104"/>
      </w:pPr>
      <w:r>
        <w:lastRenderedPageBreak/>
        <w:t xml:space="preserve">Додаткової послуги </w:t>
      </w:r>
      <w:r>
        <w:t xml:space="preserve">у разі недостатності на Субрахунку Клієнта (інших Субрахунках Клієнта) суми коштів для оплати комісії. </w:t>
      </w:r>
    </w:p>
    <w:p w:rsidR="009E2017" w:rsidRDefault="00F43C5E">
      <w:pPr>
        <w:ind w:left="45" w:right="104" w:firstLine="796"/>
      </w:pPr>
      <w:r>
        <w:t xml:space="preserve"> </w:t>
      </w:r>
      <w:r>
        <w:rPr>
          <w:b/>
        </w:rPr>
        <w:t>Компрометація особистого ключа</w:t>
      </w:r>
      <w:r>
        <w:t xml:space="preserve"> – будь–яка подія, що призвела або може призвести до несанкціонованого доступу до Особистого ключа.       </w:t>
      </w:r>
    </w:p>
    <w:p w:rsidR="009E2017" w:rsidRDefault="00F43C5E">
      <w:pPr>
        <w:ind w:left="45" w:right="104" w:firstLine="796"/>
      </w:pPr>
      <w:r>
        <w:rPr>
          <w:b/>
        </w:rPr>
        <w:t xml:space="preserve">Кредит </w:t>
      </w:r>
      <w:r>
        <w:t>– грошо</w:t>
      </w:r>
      <w:r>
        <w:t>ві кошти, що надаються Банком Клієнту на придбання товарів/робіт/послуг для задоволення потреб, не пов’язаних з підприємницькою, незалежною професійною діяльністю або виконання обов’язків найманого працівника, на умовах повернення, строковості та платності</w:t>
      </w:r>
      <w:r>
        <w:t xml:space="preserve">. У цих Правилах визначені умови кредитних Продуктів, що передбачають видачу споживчого Кредиту.  </w:t>
      </w:r>
    </w:p>
    <w:p w:rsidR="009E2017" w:rsidRDefault="00F43C5E">
      <w:pPr>
        <w:ind w:left="45" w:right="104" w:firstLine="796"/>
      </w:pPr>
      <w:r>
        <w:rPr>
          <w:b/>
        </w:rPr>
        <w:t xml:space="preserve">Ліміт Дозволеного овердрафту (або Ліміт) </w:t>
      </w:r>
      <w:r>
        <w:t xml:space="preserve">– максимальна сума коштів, у межах якої Клієнт отримуватиме Кредит. Розмір Ліміту визначається Банком відповідно до </w:t>
      </w:r>
      <w:r>
        <w:t xml:space="preserve">обраної Клієнтом Програми кредитування після оцінки кредитоспроможності Клієнта відповідно до вимог Закону України «Про споживче кредитування».   </w:t>
      </w:r>
    </w:p>
    <w:p w:rsidR="009E2017" w:rsidRDefault="00F43C5E">
      <w:pPr>
        <w:ind w:left="856" w:right="104"/>
      </w:pPr>
      <w:r>
        <w:rPr>
          <w:b/>
        </w:rPr>
        <w:t>Міжнародна платіжна операція</w:t>
      </w:r>
      <w:r>
        <w:t xml:space="preserve"> - операція у якій </w:t>
      </w:r>
      <w:proofErr w:type="spellStart"/>
      <w:r>
        <w:t>еквайром</w:t>
      </w:r>
      <w:proofErr w:type="spellEnd"/>
      <w:r>
        <w:t xml:space="preserve"> є нерезидент України.</w:t>
      </w:r>
      <w:r>
        <w:rPr>
          <w:b/>
        </w:rPr>
        <w:t xml:space="preserve"> </w:t>
      </w:r>
    </w:p>
    <w:p w:rsidR="009E2017" w:rsidRDefault="00F43C5E">
      <w:pPr>
        <w:ind w:left="45" w:right="104" w:firstLine="796"/>
      </w:pPr>
      <w:r>
        <w:rPr>
          <w:b/>
        </w:rPr>
        <w:t>Мінімальний обсяг операції для</w:t>
      </w:r>
      <w:r>
        <w:rPr>
          <w:b/>
        </w:rPr>
        <w:t xml:space="preserve"> надсилання SMS-повідомлень (</w:t>
      </w:r>
      <w:r>
        <w:t>далі також – Мінімальний обсяг операцій) - встановлений Банком мінімальний розмір операції за Рахунком, про здійснення якої Банк повідомляє Клієнта шляхом надсилання SMS-повідомлень на номер мобільного телефону в межах придбано</w:t>
      </w:r>
      <w:r>
        <w:t>го клієнтом Продукту SMS-</w:t>
      </w:r>
      <w:proofErr w:type="spellStart"/>
      <w:r>
        <w:t>banking</w:t>
      </w:r>
      <w:proofErr w:type="spellEnd"/>
      <w:r>
        <w:t xml:space="preserve">. Про встановлення/зміну значення мінімального обсягу операції для надсилання SMS-повідомлень Банк розміщує інформацію на Сайті.  </w:t>
      </w:r>
    </w:p>
    <w:p w:rsidR="009E2017" w:rsidRDefault="00F43C5E">
      <w:pPr>
        <w:ind w:left="45" w:right="104" w:firstLine="796"/>
      </w:pPr>
      <w:r>
        <w:rPr>
          <w:b/>
        </w:rPr>
        <w:t xml:space="preserve">Мінімальний постійний залишок </w:t>
      </w:r>
      <w:r>
        <w:t>– постійна (незмінна) частина фактичного залишку коштів на Карт</w:t>
      </w:r>
      <w:r>
        <w:t xml:space="preserve">ці (на відповідному їй Субрахунку) протягом Розрахункового місяця, яка дорівнює найменшому серед фактичних залишків коштів на Субрахунку на кінець кожного дня Розрахункового місяця.   </w:t>
      </w:r>
    </w:p>
    <w:p w:rsidR="009E2017" w:rsidRDefault="00F43C5E">
      <w:pPr>
        <w:ind w:left="45" w:right="104" w:firstLine="796"/>
      </w:pPr>
      <w:r>
        <w:rPr>
          <w:b/>
        </w:rPr>
        <w:t>Мінімальній платіж</w:t>
      </w:r>
      <w:r>
        <w:t xml:space="preserve"> (щомісячний платіж по Кредиту) – </w:t>
      </w:r>
      <w:r>
        <w:t>розмір щомісячних зобов’язань Клієнта щодо погашення частини заборгованості за Лімітом Дозволеного овердрафту, які підлягають обов’язковому виконанню шляхом зарахування коштів на відповідний Субрахунок у строки, визначені укладеним Договором. Розмір Мініма</w:t>
      </w:r>
      <w:r>
        <w:t>льного платежу розраховується як процентна частка від фактичної заборгованості за Лімітом Дозволеного овердрафту станом на 1-е число місяця, але не менше мінімального розміру, встановленого відповідною Програмою Кредитування. Розмір такої процентної частки</w:t>
      </w:r>
      <w:r>
        <w:t xml:space="preserve"> визначається Програмою кредитування.  </w:t>
      </w:r>
    </w:p>
    <w:p w:rsidR="009E2017" w:rsidRDefault="00F43C5E">
      <w:pPr>
        <w:ind w:left="45" w:right="104" w:firstLine="796"/>
      </w:pPr>
      <w:r>
        <w:rPr>
          <w:b/>
        </w:rPr>
        <w:t>Мінімальний щомісячний обов’язковий платіж</w:t>
      </w:r>
      <w:r>
        <w:t xml:space="preserve"> - розмір щомісячних зобов’язань Клієнта щодо погашення частини заборгованості за Лімітом Дозволеного овердрафту, нарахованих процентів (за наявності), виставленої до оплати </w:t>
      </w:r>
      <w:r>
        <w:t>щоденної комісії (за наявності), які підлягають обов’язковому виконанню шляхом зарахування коштів на відповідний Субрахунок. Строки обов’язкового виконання  щомісячних зобов’язань Клієнта щодо погашення частини заборгованості за Лімітом Дозволеного овердра</w:t>
      </w:r>
      <w:r>
        <w:t>фту, нарахованих процентів (за наявності), виставленої до оплати щоденної комісії (за наявності) визначаються умовами укладеного Договору та відповідною Програмою Кредитування. Розмір Мінімального щомісячного обов’язкового платежу розраховується як сума Мі</w:t>
      </w:r>
      <w:r>
        <w:t>німального платежу, сума нарахованих процентів за користування Лімітом Дозволеного овердрафту за Розрахунковий місяць, виставлена до оплати щоденна комісія (за наявності) за обслуговування Картки до Субрахунку на який встановлено Ліміт Дозволеного овердраф</w:t>
      </w:r>
      <w:r>
        <w:t>ту. Сума Мінімального щомісячного обов’язкового платежу щомісяця розраховується Банком та повідомляється Клієнту не пізніше другого Операційного дня, наступного за 1-м числом місяця, шляхом надсилання Повідомлення на Номер мобільного телефону Клієнта. У ви</w:t>
      </w:r>
      <w:r>
        <w:t xml:space="preserve">падку несвоєчасного погашення Мінімального щомісячного обов’язкового платежу застосовується штраф, якщо це передбачено умовами укладеного Договору та/або Тарифним планом та відповідною Програмою Кредитування.  </w:t>
      </w:r>
    </w:p>
    <w:p w:rsidR="009E2017" w:rsidRDefault="00F43C5E">
      <w:pPr>
        <w:ind w:left="45" w:right="104" w:firstLine="796"/>
      </w:pPr>
      <w:r>
        <w:rPr>
          <w:b/>
        </w:rPr>
        <w:t xml:space="preserve">Мобільний </w:t>
      </w:r>
      <w:proofErr w:type="spellStart"/>
      <w:r>
        <w:rPr>
          <w:b/>
        </w:rPr>
        <w:t>банкінг</w:t>
      </w:r>
      <w:proofErr w:type="spellEnd"/>
      <w:r>
        <w:t xml:space="preserve"> – Продукт, що передбачає об</w:t>
      </w:r>
      <w:r>
        <w:t xml:space="preserve">слуговування Клієнта в Системі ДБО з використанням платіжного застосунку на мобільному пристрої Клієнта (що рекомендований Банком та працює під операційною системою </w:t>
      </w:r>
      <w:proofErr w:type="spellStart"/>
      <w:r>
        <w:t>iOS</w:t>
      </w:r>
      <w:proofErr w:type="spellEnd"/>
      <w:r>
        <w:t>/</w:t>
      </w:r>
      <w:proofErr w:type="spellStart"/>
      <w:r>
        <w:t>Android</w:t>
      </w:r>
      <w:proofErr w:type="spellEnd"/>
      <w:r>
        <w:t xml:space="preserve">). Продукт дозволяє Клієнту отримувати Інформаційні </w:t>
      </w:r>
      <w:r>
        <w:lastRenderedPageBreak/>
        <w:t>послуги Банку, послуги з пер</w:t>
      </w:r>
      <w:r>
        <w:t>еказу коштів з використанням платіжних реквізитів Картки та виконувати інші дії в рамках технологічної функціональності Продукту після завантаження платіжного застосунку на свій мобільний пристрій, реєстрації Клієнта як користувача у Системі ДБО та успішно</w:t>
      </w:r>
      <w:r>
        <w:t xml:space="preserve">ї його автентифікації Банком при кожному вході в Систему ДБО через платіжний застосунок.   </w:t>
      </w:r>
    </w:p>
    <w:p w:rsidR="009E2017" w:rsidRDefault="00F43C5E">
      <w:pPr>
        <w:ind w:left="45" w:right="104" w:firstLine="796"/>
      </w:pPr>
      <w:r>
        <w:rPr>
          <w:b/>
        </w:rPr>
        <w:t>Накопичувальна (ощадна) Картка</w:t>
      </w:r>
      <w:r>
        <w:t xml:space="preserve"> – Картка, за допомогою якої Клієнт здійснює операції на умовах, визначених Пакетом </w:t>
      </w:r>
      <w:r>
        <w:rPr>
          <w:b/>
        </w:rPr>
        <w:t>«</w:t>
      </w:r>
      <w:proofErr w:type="spellStart"/>
      <w:r>
        <w:rPr>
          <w:b/>
        </w:rPr>
        <w:t>Pro</w:t>
      </w:r>
      <w:proofErr w:type="spellEnd"/>
      <w:r>
        <w:rPr>
          <w:b/>
        </w:rPr>
        <w:t>-запас»</w:t>
      </w:r>
      <w:r>
        <w:t>: має можливість вільного поповнення та</w:t>
      </w:r>
      <w:r>
        <w:t xml:space="preserve"> використання коштів, їх накопичення, а також отримувати проценти на залишки коштів на відповідному Субрахунку на спеціальних умовах, що передбачають використання Базової процентної ставки та підвищеної процентної ставки, розмір, строк дії, порядок застосу</w:t>
      </w:r>
      <w:r>
        <w:t xml:space="preserve">вання та зміни яких визначається окремим Тарифним планом та цими Правилами.  </w:t>
      </w:r>
    </w:p>
    <w:p w:rsidR="009E2017" w:rsidRDefault="00F43C5E">
      <w:pPr>
        <w:ind w:left="45" w:right="104" w:firstLine="886"/>
      </w:pPr>
      <w:r>
        <w:rPr>
          <w:b/>
        </w:rPr>
        <w:t>Несанкціонована заборгованість</w:t>
      </w:r>
      <w:r>
        <w:t xml:space="preserve"> – грошова заборгованість Клієнта перед Банком, яка виникає в результаті проведення видаткових операцій за Субрахунком у зв’язку з тим, що сума таки</w:t>
      </w:r>
      <w:r>
        <w:t xml:space="preserve">х операцій перевищує розмір Витратного балансу за Субрахунком, зокрема, у випадках, коли операції здійснюються без Авторизації, коли розрахунки за операціями виконуються у валюті, відмінній від валюти Субрахунку, у випадках технологічних збоїв тощо.   </w:t>
      </w:r>
    </w:p>
    <w:p w:rsidR="009E2017" w:rsidRDefault="00F43C5E">
      <w:pPr>
        <w:ind w:left="45" w:right="104" w:firstLine="886"/>
      </w:pPr>
      <w:r>
        <w:rPr>
          <w:b/>
        </w:rPr>
        <w:t>Неу</w:t>
      </w:r>
      <w:r>
        <w:rPr>
          <w:b/>
        </w:rPr>
        <w:t xml:space="preserve">стойка </w:t>
      </w:r>
      <w:r>
        <w:t xml:space="preserve">– штраф, пеня, або інші плати передбачені Договором, які Позичальник (Клієнт) повинен сплатити у разі порушення умов Договору. </w:t>
      </w:r>
    </w:p>
    <w:p w:rsidR="009E2017" w:rsidRDefault="00F43C5E">
      <w:pPr>
        <w:spacing w:after="53" w:line="268" w:lineRule="auto"/>
        <w:ind w:left="10" w:right="113" w:hanging="10"/>
        <w:jc w:val="right"/>
      </w:pPr>
      <w:r>
        <w:rPr>
          <w:b/>
        </w:rPr>
        <w:t xml:space="preserve">Номер мобільного телефону </w:t>
      </w:r>
      <w:r>
        <w:t xml:space="preserve">– контактний номер мобільного телефону, зазначений Клієнтом </w:t>
      </w:r>
    </w:p>
    <w:p w:rsidR="009E2017" w:rsidRDefault="00F43C5E">
      <w:pPr>
        <w:spacing w:after="40"/>
        <w:ind w:left="45" w:right="104"/>
      </w:pPr>
      <w:r>
        <w:t>у Заяві-</w:t>
      </w:r>
      <w:r>
        <w:t>договорі, або, у разі його зміни, повідомлений Клієнтом шляхом подання письмового звернення, що використовується з метою виконання зобов’язань Сторін в частині інформування про Втрату/Блокування/Розблокування Карток, про суми зобов’язань за укладеним Догов</w:t>
      </w:r>
      <w:r>
        <w:t>ором, в частині ідентифікації Держателя при його телефонному зверненні до Банку, зобов’язань Сторін в частині обміну інформацією під час генерації ПІН-кодів, під час виконання операцій із введенням ОТП-паролів, та іншої інформації, обов’язкової для належно</w:t>
      </w:r>
      <w:r>
        <w:t>го виконання Сторонами умов укладеного Договору та вимог чинного законодавства України. Такий номер телефону вважається Сторонами Договору основним. Крім основного Номеру мобільного телефону Клієнт, завчасно повідомивши про це Банк, може використовувати ін</w:t>
      </w:r>
      <w:r>
        <w:t xml:space="preserve">ший додатковий Номер мобільного телефону для цілей отримання Звернень Банку, в порядку, визначеному пунктом 1.12 Правил.  </w:t>
      </w:r>
    </w:p>
    <w:p w:rsidR="009E2017" w:rsidRDefault="00F43C5E">
      <w:pPr>
        <w:ind w:left="45" w:right="104" w:firstLine="886"/>
      </w:pPr>
      <w:r>
        <w:rPr>
          <w:b/>
        </w:rPr>
        <w:t>Одноразовий цифровий пароль (ОТР-пароль)</w:t>
      </w:r>
      <w:r>
        <w:t xml:space="preserve"> – пароль одноразової дії, який автоматично генерується та доставляється Банком Клієнту - кор</w:t>
      </w:r>
      <w:r>
        <w:t xml:space="preserve">истувачу системи ДБО за допомогою Повідомлень на основний Номер мобільного телефону Клієнта та використовується останнім для підтвердження операцій/дій в Системі ДБО та/або операцій з Карткою в системі електронної комерції (через мережу Інтернет).   </w:t>
      </w:r>
    </w:p>
    <w:p w:rsidR="009E2017" w:rsidRDefault="00F43C5E">
      <w:pPr>
        <w:ind w:left="45" w:right="104" w:firstLine="886"/>
      </w:pPr>
      <w:r>
        <w:rPr>
          <w:b/>
        </w:rPr>
        <w:t>Опера</w:t>
      </w:r>
      <w:r>
        <w:rPr>
          <w:b/>
        </w:rPr>
        <w:t>ційний день</w:t>
      </w:r>
      <w:r>
        <w:t xml:space="preserve"> – день, протягом якого Банк здійснює свою діяльність, необхідну для виконання платіжних операцій, коли Банк згідно законодавчих актів України (в тому числі </w:t>
      </w:r>
      <w:proofErr w:type="spellStart"/>
      <w:r>
        <w:t>нормативноправових</w:t>
      </w:r>
      <w:proofErr w:type="spellEnd"/>
      <w:r>
        <w:t xml:space="preserve"> актів Національного банку України) здійснює операції за дорученнями К</w:t>
      </w:r>
      <w:r>
        <w:t>лієнта. Календарна дата Операційного дня визначається з урахуванням вимог нормативно-правових актів Національного банку України та правил Системи електронних платежів Національного банку України (СЕП).  Операційним днем Банку є будь-який вихідний, святкови</w:t>
      </w:r>
      <w:r>
        <w:t>й чи неробочий день, якщо Платіжні операції здійснюються Клієнтом за допомогою засобів дистанційної комунікації або Платіжні операції здійснюються Банком в автоматизованому режимі відповідно до законодавства України та/або якщо здійснення Платіжних операці</w:t>
      </w:r>
      <w:r>
        <w:t xml:space="preserve">й в вихідний, святковий чи неробочий день прямо передбачене в укладених з Клієнтами договорах.  </w:t>
      </w:r>
    </w:p>
    <w:p w:rsidR="009E2017" w:rsidRDefault="00F43C5E">
      <w:pPr>
        <w:ind w:left="45" w:right="104" w:firstLine="886"/>
      </w:pPr>
      <w:r>
        <w:rPr>
          <w:b/>
        </w:rPr>
        <w:t>Операційний час</w:t>
      </w:r>
      <w:r>
        <w:t xml:space="preserve"> – частина операційного дня, протягом якої приймаються платіжні інструкції та інструкції на відкликання. Тривалість операційного часу встановлює</w:t>
      </w:r>
      <w:r>
        <w:t xml:space="preserve">ться Банком самостійно та закріплюється його внутрішніми документами.  </w:t>
      </w:r>
    </w:p>
    <w:p w:rsidR="009E2017" w:rsidRDefault="00F43C5E">
      <w:pPr>
        <w:ind w:left="45" w:right="104" w:firstLine="886"/>
      </w:pPr>
      <w:r>
        <w:rPr>
          <w:b/>
        </w:rPr>
        <w:lastRenderedPageBreak/>
        <w:t xml:space="preserve">Основна картка </w:t>
      </w:r>
      <w:r>
        <w:t>– Картка, що відповідно до цих Правил емітована на ім’я Клієнта в межах Продукту/Пакету.</w:t>
      </w:r>
      <w:r>
        <w:rPr>
          <w:b/>
        </w:rPr>
        <w:t xml:space="preserve">  </w:t>
      </w:r>
      <w:r>
        <w:t xml:space="preserve"> </w:t>
      </w:r>
    </w:p>
    <w:p w:rsidR="009E2017" w:rsidRDefault="00F43C5E">
      <w:pPr>
        <w:spacing w:after="1"/>
        <w:ind w:left="45" w:right="104" w:firstLine="886"/>
      </w:pPr>
      <w:r>
        <w:rPr>
          <w:b/>
        </w:rPr>
        <w:t xml:space="preserve">Особистий ключ </w:t>
      </w:r>
      <w:r>
        <w:t>– параметр алгоритму асиметричного криптографічного перетворен</w:t>
      </w:r>
      <w:r>
        <w:t xml:space="preserve">ня, який використовується як унікальні електронні дані для створення електронного підпису доступний тільки </w:t>
      </w:r>
    </w:p>
    <w:p w:rsidR="009E2017" w:rsidRDefault="00F43C5E">
      <w:pPr>
        <w:ind w:left="45" w:right="104"/>
      </w:pPr>
      <w:proofErr w:type="spellStart"/>
      <w:r>
        <w:t>Підписувачу</w:t>
      </w:r>
      <w:proofErr w:type="spellEnd"/>
      <w:r>
        <w:t>, а також у цілях, визначених стандартами для кваліфікованих сертифікатів відкритих ключів.</w:t>
      </w:r>
      <w:r>
        <w:rPr>
          <w:b/>
        </w:rPr>
        <w:t xml:space="preserve"> </w:t>
      </w:r>
      <w:r>
        <w:t xml:space="preserve"> </w:t>
      </w:r>
    </w:p>
    <w:p w:rsidR="009E2017" w:rsidRDefault="00F43C5E">
      <w:pPr>
        <w:spacing w:after="4" w:line="268" w:lineRule="auto"/>
        <w:ind w:left="10" w:right="113" w:hanging="10"/>
        <w:jc w:val="right"/>
      </w:pPr>
      <w:r>
        <w:rPr>
          <w:b/>
        </w:rPr>
        <w:t>Особистий пароль</w:t>
      </w:r>
      <w:r>
        <w:t xml:space="preserve"> – відомий тільки Клієнту-к</w:t>
      </w:r>
      <w:r>
        <w:t xml:space="preserve">ористувачу Системи ДБО набір цифр, літер </w:t>
      </w:r>
    </w:p>
    <w:p w:rsidR="009E2017" w:rsidRDefault="00F43C5E">
      <w:pPr>
        <w:ind w:left="45" w:right="104"/>
      </w:pPr>
      <w:r>
        <w:t>та/або символів, що разом із іменем користувача використовується для автентифікації Клієнта у Системі ДБО. Після реєстрації користувача у Системі ДБО на Номер мобільного телефону Користувача надходить SMS-повідомле</w:t>
      </w:r>
      <w:r>
        <w:t xml:space="preserve">ння з ОТР-паролем, який підлягає обов’язковій зміні на Особистий пароль після першого входу Користувача у Систему ДБО.  </w:t>
      </w:r>
    </w:p>
    <w:p w:rsidR="009E2017" w:rsidRDefault="00F43C5E">
      <w:pPr>
        <w:ind w:left="45" w:right="104" w:firstLine="796"/>
      </w:pPr>
      <w:r>
        <w:rPr>
          <w:b/>
        </w:rPr>
        <w:t xml:space="preserve">Пакет </w:t>
      </w:r>
      <w:r>
        <w:t>– набір Продуктів та послуг, визначений Тарифними планами, як правило, об’єднаних спільною вартістю, що передбачає видачу Картки,</w:t>
      </w:r>
      <w:r>
        <w:t xml:space="preserve"> відкриття та супроводження Субрахунку, підключення до SMS-</w:t>
      </w:r>
      <w:proofErr w:type="spellStart"/>
      <w:r>
        <w:t>banking</w:t>
      </w:r>
      <w:proofErr w:type="spellEnd"/>
      <w:r>
        <w:t xml:space="preserve"> та умови отримання Клієнтом інших супровідних Продуктів/ додаткових та/або супутніх послуг в межах та поза межами Пакету.  </w:t>
      </w:r>
    </w:p>
    <w:p w:rsidR="009E2017" w:rsidRDefault="00F43C5E">
      <w:pPr>
        <w:ind w:left="45" w:right="104" w:firstLine="796"/>
      </w:pPr>
      <w:r>
        <w:rPr>
          <w:b/>
        </w:rPr>
        <w:t>Паспорт споживчого кредиту</w:t>
      </w:r>
      <w:r>
        <w:t xml:space="preserve"> – інформація, що надається Клієнту до </w:t>
      </w:r>
      <w:r>
        <w:t xml:space="preserve">подання ним </w:t>
      </w:r>
      <w:proofErr w:type="spellStart"/>
      <w:r>
        <w:t>Заявидоговору</w:t>
      </w:r>
      <w:proofErr w:type="spellEnd"/>
      <w:r>
        <w:t xml:space="preserve"> із замовленим Лімітом Дозволеного овердрафту у порядку та за формою, визначеними Законом України «Про споживче кредитування».  </w:t>
      </w:r>
    </w:p>
    <w:p w:rsidR="009E2017" w:rsidRDefault="00F43C5E">
      <w:pPr>
        <w:ind w:left="45" w:right="104" w:firstLine="796"/>
      </w:pPr>
      <w:r>
        <w:rPr>
          <w:b/>
        </w:rPr>
        <w:t>Перевізник</w:t>
      </w:r>
      <w:r>
        <w:t xml:space="preserve"> – компанія, яка здійснює адресну доставку Карток Клієнтам Банку на підставі укладеного між </w:t>
      </w:r>
      <w:r>
        <w:t>Банком та Перевізником договору та має всі необхідні ліцензії (дозволи) на перевезення згідно чинного законодавства України.</w:t>
      </w:r>
      <w:r>
        <w:rPr>
          <w:b/>
        </w:rPr>
        <w:t xml:space="preserve"> </w:t>
      </w:r>
      <w:r>
        <w:t xml:space="preserve"> </w:t>
      </w:r>
    </w:p>
    <w:p w:rsidR="009E2017" w:rsidRDefault="00F43C5E">
      <w:pPr>
        <w:ind w:left="45" w:right="104" w:firstLine="886"/>
      </w:pPr>
      <w:r>
        <w:rPr>
          <w:b/>
        </w:rPr>
        <w:t xml:space="preserve">Персональний ідентифікаційний номер (ПІН-код) </w:t>
      </w:r>
      <w:r>
        <w:t>– секретний цифровий код, потрібний для електронної ідентифікації належного Держате</w:t>
      </w:r>
      <w:r>
        <w:t xml:space="preserve">ля під час здійснення операцій з використанням Картки. </w:t>
      </w:r>
    </w:p>
    <w:p w:rsidR="009E2017" w:rsidRDefault="00F43C5E">
      <w:pPr>
        <w:ind w:left="45" w:right="104"/>
      </w:pPr>
      <w:r>
        <w:t xml:space="preserve">ПІН-код може надаватися Держателю у спеціальному конверті (далі – ПІН-конверт) або генеруватися у процедурах, визначених цими Правилами.  </w:t>
      </w:r>
    </w:p>
    <w:p w:rsidR="009E2017" w:rsidRDefault="00F43C5E">
      <w:pPr>
        <w:ind w:left="856" w:right="104"/>
      </w:pPr>
      <w:proofErr w:type="spellStart"/>
      <w:r>
        <w:rPr>
          <w:b/>
        </w:rPr>
        <w:t>Підписувач</w:t>
      </w:r>
      <w:proofErr w:type="spellEnd"/>
      <w:r>
        <w:t xml:space="preserve"> – фізична особа, яка створює електронний підпис.  </w:t>
      </w:r>
    </w:p>
    <w:p w:rsidR="009E2017" w:rsidRDefault="00F43C5E">
      <w:pPr>
        <w:ind w:left="45" w:right="104" w:firstLine="796"/>
      </w:pPr>
      <w:r>
        <w:rPr>
          <w:b/>
        </w:rPr>
        <w:t xml:space="preserve">Пільговий період </w:t>
      </w:r>
      <w:r>
        <w:t>– це період користування Лімітом Дозволеного овердрафту, на який встановлюється окрема знижена процентна ставка, розмір якої затверджується Банком та визначається відповідною Програмою кредитування. Пільговий період починається у дату вин</w:t>
      </w:r>
      <w:r>
        <w:t>икнення заборгованості за Лімітом Дозволеного овердрафту та триває до дати повного погашення заборгованості за відповідним Субрахунком Рахунку (включно), але його тривалість не може перевищувати граничної кількості днів, встановленої Програмою кредитування</w:t>
      </w:r>
      <w:r>
        <w:t>. Протягом строку дії Ліміту Дозволеного овердрафту за відповідною Програмою кредитування щоразу після повного погашення заборгованості за Лімітом Дозволеного овердрафту та при наступному виникненні заборгованості починається наступний Пільговий період. Мо</w:t>
      </w:r>
      <w:r>
        <w:t xml:space="preserve">жливість використання Клієнтом Пільгових періодів за обраним кредитним Продуктом визначається Програмою кредитування, зазначеною у Заяві-договорі.  </w:t>
      </w:r>
    </w:p>
    <w:p w:rsidR="009E2017" w:rsidRDefault="00F43C5E">
      <w:pPr>
        <w:ind w:left="45" w:right="104" w:firstLine="616"/>
      </w:pPr>
      <w:r>
        <w:rPr>
          <w:b/>
        </w:rPr>
        <w:t>Платіжна інструкція</w:t>
      </w:r>
      <w:r>
        <w:t xml:space="preserve"> – </w:t>
      </w:r>
      <w:r>
        <w:t>розпорядження Клієнта (або у випадках передбачених договором та/або вимогами законодавства іншої особи-ініціатора платіжної операції) надане Банку, як надавачу платіжних послуг, щодо виконання платіжної операції. Форма Платіжної інструкції відповідає вимог</w:t>
      </w:r>
      <w:r>
        <w:t xml:space="preserve">ам діючого законодавства України та нормативно-правовим актам Національного банку України.  </w:t>
      </w:r>
    </w:p>
    <w:p w:rsidR="009E2017" w:rsidRDefault="00F43C5E">
      <w:pPr>
        <w:spacing w:after="29"/>
        <w:ind w:left="45" w:right="104" w:firstLine="616"/>
      </w:pPr>
      <w:r>
        <w:rPr>
          <w:b/>
        </w:rPr>
        <w:t xml:space="preserve">Платіжна картка (Картка) </w:t>
      </w:r>
      <w:r>
        <w:t xml:space="preserve">– електронний платіжний засіб у вигляді емітованої в установленому законодавством України порядку пластикової чи іншого виду картки.  </w:t>
      </w:r>
    </w:p>
    <w:p w:rsidR="009E2017" w:rsidRDefault="00F43C5E">
      <w:pPr>
        <w:spacing w:after="20"/>
        <w:ind w:left="45" w:right="104" w:firstLine="616"/>
      </w:pPr>
      <w:r>
        <w:t>Бан</w:t>
      </w:r>
      <w:r>
        <w:t xml:space="preserve">к емітує Картки Платіжних систем </w:t>
      </w:r>
      <w:proofErr w:type="spellStart"/>
      <w:r>
        <w:t>Visa</w:t>
      </w:r>
      <w:proofErr w:type="spellEnd"/>
      <w:r>
        <w:t xml:space="preserve"> </w:t>
      </w:r>
      <w:proofErr w:type="spellStart"/>
      <w:r>
        <w:t>International</w:t>
      </w:r>
      <w:proofErr w:type="spellEnd"/>
      <w:r>
        <w:t xml:space="preserve"> </w:t>
      </w:r>
      <w:proofErr w:type="spellStart"/>
      <w:r>
        <w:t>Service</w:t>
      </w:r>
      <w:proofErr w:type="spellEnd"/>
      <w:r>
        <w:t xml:space="preserve"> </w:t>
      </w:r>
      <w:proofErr w:type="spellStart"/>
      <w:r>
        <w:t>Association</w:t>
      </w:r>
      <w:proofErr w:type="spellEnd"/>
      <w:r>
        <w:t>/</w:t>
      </w:r>
      <w:proofErr w:type="spellStart"/>
      <w:r>
        <w:t>MasterCard</w:t>
      </w:r>
      <w:proofErr w:type="spellEnd"/>
      <w:r>
        <w:t xml:space="preserve"> </w:t>
      </w:r>
      <w:proofErr w:type="spellStart"/>
      <w:r>
        <w:t>International</w:t>
      </w:r>
      <w:proofErr w:type="spellEnd"/>
      <w:r>
        <w:t xml:space="preserve"> </w:t>
      </w:r>
      <w:proofErr w:type="spellStart"/>
      <w:r>
        <w:t>Inc</w:t>
      </w:r>
      <w:proofErr w:type="spellEnd"/>
      <w:r>
        <w:t>./</w:t>
      </w:r>
      <w:proofErr w:type="spellStart"/>
      <w:r>
        <w:t>UnionPay</w:t>
      </w:r>
      <w:proofErr w:type="spellEnd"/>
      <w:r>
        <w:t xml:space="preserve"> </w:t>
      </w:r>
      <w:proofErr w:type="spellStart"/>
      <w:r>
        <w:t>International</w:t>
      </w:r>
      <w:proofErr w:type="spellEnd"/>
      <w:r>
        <w:t xml:space="preserve"> (далі – </w:t>
      </w:r>
      <w:proofErr w:type="spellStart"/>
      <w:r>
        <w:t>Visa</w:t>
      </w:r>
      <w:proofErr w:type="spellEnd"/>
      <w:r>
        <w:t>/</w:t>
      </w:r>
      <w:proofErr w:type="spellStart"/>
      <w:r>
        <w:t>MasterCard</w:t>
      </w:r>
      <w:proofErr w:type="spellEnd"/>
      <w:r>
        <w:t>/</w:t>
      </w:r>
      <w:proofErr w:type="spellStart"/>
      <w:r>
        <w:t>UnionPay</w:t>
      </w:r>
      <w:proofErr w:type="spellEnd"/>
      <w:r>
        <w:t>) та Національної платіжної системи «Український платіжний простір». Під терміном «Картка» у цих Пр</w:t>
      </w:r>
      <w:r>
        <w:t xml:space="preserve">авилах маються на увазі усі електронні платіжні засоби, що використовуються Клієнтом та Довіреними особами для здійснення </w:t>
      </w:r>
      <w:r>
        <w:lastRenderedPageBreak/>
        <w:t xml:space="preserve">операцій за Картковим рахунком. Поняття «Картка» включає в себе поняття «Основна картка», «Додаткова картка», «Смарт-картка».   </w:t>
      </w:r>
    </w:p>
    <w:p w:rsidR="009E2017" w:rsidRDefault="00F43C5E">
      <w:pPr>
        <w:ind w:left="45" w:right="104" w:firstLine="616"/>
      </w:pPr>
      <w:r>
        <w:t>Опера</w:t>
      </w:r>
      <w:r>
        <w:t xml:space="preserve">ції та надання послуг за Карткою здійснюються на умовах затвердженого Банком Продукту/Пакету з урахуванням цільового використання коштів.  </w:t>
      </w:r>
    </w:p>
    <w:p w:rsidR="009E2017" w:rsidRDefault="00F43C5E">
      <w:pPr>
        <w:ind w:left="45" w:right="104" w:firstLine="796"/>
      </w:pPr>
      <w:r>
        <w:rPr>
          <w:b/>
        </w:rPr>
        <w:t xml:space="preserve">Платіжна система </w:t>
      </w:r>
      <w:r>
        <w:t>– система для виконання платіжних операцій із формальними та стандартизованими домовленостями і заг</w:t>
      </w:r>
      <w:r>
        <w:t xml:space="preserve">альними правилами між учасниками платіжної системи.  </w:t>
      </w:r>
    </w:p>
    <w:p w:rsidR="009E2017" w:rsidRDefault="00F43C5E">
      <w:pPr>
        <w:spacing w:after="5" w:line="265" w:lineRule="auto"/>
        <w:ind w:left="197" w:right="225" w:hanging="10"/>
        <w:jc w:val="center"/>
      </w:pPr>
      <w:r>
        <w:rPr>
          <w:b/>
        </w:rPr>
        <w:t xml:space="preserve">Платіжна схема </w:t>
      </w:r>
      <w:r>
        <w:t xml:space="preserve">– умови, згідно з якими здійснюються операції з використанням Картки.   </w:t>
      </w:r>
    </w:p>
    <w:p w:rsidR="009E2017" w:rsidRDefault="00F43C5E">
      <w:pPr>
        <w:ind w:left="45" w:right="104" w:firstLine="886"/>
      </w:pPr>
      <w:r>
        <w:t>Дебетова платіжна схема передбачає здійснення платіжних операцій з використанням Карток в межах залишку коштів, що</w:t>
      </w:r>
      <w:r>
        <w:t xml:space="preserve"> обліковуються на Субрахунку Клієнта.   </w:t>
      </w:r>
    </w:p>
    <w:p w:rsidR="009E2017" w:rsidRDefault="00F43C5E">
      <w:pPr>
        <w:spacing w:after="21"/>
        <w:ind w:left="45" w:right="104" w:firstLine="886"/>
      </w:pPr>
      <w:proofErr w:type="spellStart"/>
      <w:r>
        <w:t>Дебетово</w:t>
      </w:r>
      <w:proofErr w:type="spellEnd"/>
      <w:r>
        <w:t>-кредитна платіжна схема передбачає здійснення платіжних операцій з використанням Карток в межах залишку коштів, що обліковуються на Субрахунку Клієнта, а якщо їх недостатньо або немає, то за рахунок наданог</w:t>
      </w:r>
      <w:r>
        <w:t xml:space="preserve">о Банком Кредиту.    </w:t>
      </w:r>
    </w:p>
    <w:p w:rsidR="009E2017" w:rsidRDefault="00F43C5E">
      <w:pPr>
        <w:spacing w:after="53" w:line="268" w:lineRule="auto"/>
        <w:ind w:left="10" w:right="113" w:hanging="10"/>
        <w:jc w:val="right"/>
      </w:pPr>
      <w:r>
        <w:t xml:space="preserve">Кредитна платіжна схема передбачає здійснення платіжних операцій з використанням Карток </w:t>
      </w:r>
    </w:p>
    <w:p w:rsidR="009E2017" w:rsidRDefault="00F43C5E">
      <w:pPr>
        <w:ind w:left="45" w:right="104"/>
      </w:pPr>
      <w:r>
        <w:t xml:space="preserve">за рахунок коштів, наданих Клієнту Банком у Кредит.  </w:t>
      </w:r>
    </w:p>
    <w:p w:rsidR="009E2017" w:rsidRDefault="00F43C5E">
      <w:pPr>
        <w:ind w:left="45" w:right="104" w:firstLine="796"/>
      </w:pPr>
      <w:r>
        <w:rPr>
          <w:b/>
        </w:rPr>
        <w:t xml:space="preserve">Платіжне повідомлення </w:t>
      </w:r>
      <w:r>
        <w:t xml:space="preserve">– </w:t>
      </w:r>
      <w:r>
        <w:t xml:space="preserve">сукупність даних в електронній формі, на підставі яких здійснюються розрахунки за операцію з Карткою, що визначає вид операції та суму коштів, на яку вона виконана, ідентифікаційні дані Емітента, </w:t>
      </w:r>
      <w:proofErr w:type="spellStart"/>
      <w:r>
        <w:t>Еквайра</w:t>
      </w:r>
      <w:proofErr w:type="spellEnd"/>
      <w:r>
        <w:t xml:space="preserve"> та інші дані, визначені правилами Платіжної системи.</w:t>
      </w:r>
      <w:r>
        <w:t xml:space="preserve">  </w:t>
      </w:r>
    </w:p>
    <w:p w:rsidR="009E2017" w:rsidRDefault="00F43C5E">
      <w:pPr>
        <w:ind w:left="45" w:right="104" w:firstLine="796"/>
      </w:pPr>
      <w:r>
        <w:rPr>
          <w:b/>
        </w:rPr>
        <w:t xml:space="preserve">Платіжний застосунок </w:t>
      </w:r>
      <w:r>
        <w:t>-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w:t>
      </w:r>
      <w:r>
        <w:t xml:space="preserve">уг.  </w:t>
      </w:r>
    </w:p>
    <w:p w:rsidR="009E2017" w:rsidRDefault="00F43C5E">
      <w:pPr>
        <w:ind w:left="45" w:right="104" w:firstLine="796"/>
      </w:pPr>
      <w:r>
        <w:rPr>
          <w:b/>
        </w:rPr>
        <w:t>Платіжний інструмент</w:t>
      </w:r>
      <w:r>
        <w:t xml:space="preserve"> - персоналізований засіб, пристрій та/або набір процедур, що відповідають вимогам законодавства та погоджені Клієнтом і Банком для надання Платіжної інструкції.  </w:t>
      </w:r>
    </w:p>
    <w:p w:rsidR="009E2017" w:rsidRDefault="00F43C5E">
      <w:pPr>
        <w:spacing w:after="34"/>
        <w:ind w:left="45" w:right="104" w:firstLine="796"/>
      </w:pPr>
      <w:r>
        <w:rPr>
          <w:b/>
        </w:rPr>
        <w:t xml:space="preserve">Пов’язані особи </w:t>
      </w:r>
      <w:r>
        <w:t xml:space="preserve">– </w:t>
      </w:r>
      <w:r>
        <w:t>це юридичні та/або фізичні особи, відносини між якими можуть впливати на умови чи економічні результати їх діяльності чи діяльності осіб, яких вони представляють. Пов’язаними по відношенню до АБ «УКРГАЗБАНК» фізичними особами відповідно норм Податкового ко</w:t>
      </w:r>
      <w:r>
        <w:t>дексу України є посадові особи АБ «УКРГАЗБАНК» (Голова Правління Банку та його заступники, Головний бухгалтер, члени Правління Банку, Голова та члени Наглядової  ради Банку), а також члени родини перерахованих посадових осіб (чоловік (дружина), батьки (у т</w:t>
      </w:r>
      <w:r>
        <w:t xml:space="preserve">ому числі </w:t>
      </w:r>
      <w:proofErr w:type="spellStart"/>
      <w:r>
        <w:t>усиновлювачі</w:t>
      </w:r>
      <w:proofErr w:type="spellEnd"/>
      <w:r>
        <w:t xml:space="preserve">), діти (повнолітні/неповнолітні, у тому числі усиновлені), </w:t>
      </w:r>
      <w:proofErr w:type="spellStart"/>
      <w:r>
        <w:t>повнорідні</w:t>
      </w:r>
      <w:proofErr w:type="spellEnd"/>
      <w:r>
        <w:t xml:space="preserve"> та </w:t>
      </w:r>
      <w:proofErr w:type="spellStart"/>
      <w:r>
        <w:t>неповнорідні</w:t>
      </w:r>
      <w:proofErr w:type="spellEnd"/>
      <w:r>
        <w:t xml:space="preserve"> брати і сестри, опікун, піклувальник, дитина, над якою встановлено опіку чи піклування.   </w:t>
      </w:r>
    </w:p>
    <w:p w:rsidR="009E2017" w:rsidRDefault="00F43C5E">
      <w:pPr>
        <w:ind w:left="45" w:right="104" w:firstLine="886"/>
      </w:pPr>
      <w:r>
        <w:rPr>
          <w:b/>
        </w:rPr>
        <w:t xml:space="preserve">Повідомлення – </w:t>
      </w:r>
      <w:r>
        <w:t>відправлення Банком текстових повідомлень</w:t>
      </w:r>
      <w:r>
        <w:t xml:space="preserve"> про проведені платіжні операції, щодо необхідності надання клієнтом інформації/документів необхідних для проведення належної перевірки клієнта, інформаційних повідомлень від Банку, в тому числі повідомлень рекламного характеру, за допомогою послуг операто</w:t>
      </w:r>
      <w:r>
        <w:t>ра мобільного зв’язку, адреси електронної пошти (e-</w:t>
      </w:r>
      <w:proofErr w:type="spellStart"/>
      <w:r>
        <w:t>mail</w:t>
      </w:r>
      <w:proofErr w:type="spellEnd"/>
      <w:r>
        <w:t xml:space="preserve">) або інших мобільних та </w:t>
      </w:r>
      <w:proofErr w:type="spellStart"/>
      <w:r>
        <w:t>Web</w:t>
      </w:r>
      <w:proofErr w:type="spellEnd"/>
      <w:r>
        <w:t xml:space="preserve"> сервісів (зокрема, але не виключно </w:t>
      </w:r>
      <w:proofErr w:type="spellStart"/>
      <w:r>
        <w:t>Viber</w:t>
      </w:r>
      <w:proofErr w:type="spellEnd"/>
      <w:r>
        <w:t xml:space="preserve">, </w:t>
      </w:r>
      <w:proofErr w:type="spellStart"/>
      <w:r>
        <w:t>Telegram</w:t>
      </w:r>
      <w:proofErr w:type="spellEnd"/>
      <w:r>
        <w:t xml:space="preserve">, </w:t>
      </w:r>
      <w:proofErr w:type="spellStart"/>
      <w:r>
        <w:t>WhatsApp</w:t>
      </w:r>
      <w:proofErr w:type="spellEnd"/>
      <w:r>
        <w:t xml:space="preserve"> та інші), в </w:t>
      </w:r>
      <w:proofErr w:type="spellStart"/>
      <w:r>
        <w:t>т.ч</w:t>
      </w:r>
      <w:proofErr w:type="spellEnd"/>
      <w:r>
        <w:t>. з використанням мобільного додатку Банку, встановленого на мобільному пристрої Клієнта. Повідо</w:t>
      </w:r>
      <w:r>
        <w:t xml:space="preserve">млення можуть розсилатися у форматі SMS-повідомлень, </w:t>
      </w:r>
      <w:proofErr w:type="spellStart"/>
      <w:r>
        <w:t>Push</w:t>
      </w:r>
      <w:proofErr w:type="spellEnd"/>
      <w:r>
        <w:t>-повідомлень та іншими реалізованими в Банку технічними засобами.</w:t>
      </w:r>
      <w:r>
        <w:rPr>
          <w:sz w:val="20"/>
        </w:rPr>
        <w:t xml:space="preserve"> </w:t>
      </w:r>
      <w:r>
        <w:rPr>
          <w:b/>
        </w:rPr>
        <w:t>Подія припинення</w:t>
      </w:r>
      <w:r>
        <w:t xml:space="preserve">  - це будь-яка з наступних перелічених подій, що відбулись після укладання між сторонами Договору, а саме:  </w:t>
      </w:r>
    </w:p>
    <w:p w:rsidR="009E2017" w:rsidRDefault="00F43C5E">
      <w:pPr>
        <w:ind w:left="766" w:right="104"/>
      </w:pPr>
      <w:r>
        <w:rPr>
          <w:rFonts w:ascii="Cambria" w:eastAsia="Cambria" w:hAnsi="Cambria" w:cs="Cambria"/>
        </w:rPr>
        <w:t>−</w:t>
      </w:r>
      <w:r>
        <w:rPr>
          <w:rFonts w:ascii="Arial" w:eastAsia="Arial" w:hAnsi="Arial" w:cs="Arial"/>
        </w:rPr>
        <w:t xml:space="preserve"> </w:t>
      </w:r>
      <w:r>
        <w:t>непов</w:t>
      </w:r>
      <w:r>
        <w:t xml:space="preserve">ернення Клієнтом суми Кредиту у термін, встановлений Договором;   </w:t>
      </w:r>
    </w:p>
    <w:p w:rsidR="009E2017" w:rsidRDefault="00F43C5E">
      <w:pPr>
        <w:ind w:left="706" w:right="104"/>
      </w:pPr>
      <w:r>
        <w:rPr>
          <w:rFonts w:ascii="Cambria" w:eastAsia="Cambria" w:hAnsi="Cambria" w:cs="Cambria"/>
        </w:rPr>
        <w:t>−</w:t>
      </w:r>
      <w:r>
        <w:rPr>
          <w:rFonts w:ascii="Arial" w:eastAsia="Arial" w:hAnsi="Arial" w:cs="Arial"/>
        </w:rPr>
        <w:t xml:space="preserve"> </w:t>
      </w:r>
      <w:r>
        <w:t xml:space="preserve">пред’явлення Банком вимоги про дострокове повернення Кредиту;   </w:t>
      </w:r>
    </w:p>
    <w:p w:rsidR="009E2017" w:rsidRDefault="00F43C5E">
      <w:pPr>
        <w:ind w:left="45" w:right="104" w:firstLine="661"/>
      </w:pPr>
      <w:r>
        <w:rPr>
          <w:rFonts w:ascii="Cambria" w:eastAsia="Cambria" w:hAnsi="Cambria" w:cs="Cambria"/>
        </w:rPr>
        <w:t>−</w:t>
      </w:r>
      <w:r>
        <w:rPr>
          <w:rFonts w:ascii="Arial" w:eastAsia="Arial" w:hAnsi="Arial" w:cs="Arial"/>
        </w:rPr>
        <w:t xml:space="preserve"> </w:t>
      </w:r>
      <w:r>
        <w:t xml:space="preserve">звернення Банку з позовом про дострокове стягнення Кредиту, у тому числі, шляхом звернення стягнення на майно.  </w:t>
      </w:r>
    </w:p>
    <w:p w:rsidR="009E2017" w:rsidRDefault="00F43C5E">
      <w:pPr>
        <w:ind w:left="946" w:right="104"/>
      </w:pPr>
      <w:r>
        <w:rPr>
          <w:b/>
        </w:rPr>
        <w:t>Послуга</w:t>
      </w:r>
      <w:r>
        <w:rPr>
          <w:b/>
        </w:rPr>
        <w:t xml:space="preserve"> </w:t>
      </w:r>
      <w:r>
        <w:t xml:space="preserve">- будь-яка послуга, яка надається Банком відповідно до умов Договору. </w:t>
      </w:r>
    </w:p>
    <w:p w:rsidR="009E2017" w:rsidRDefault="00F43C5E">
      <w:pPr>
        <w:spacing w:after="4" w:line="268" w:lineRule="auto"/>
        <w:ind w:left="10" w:right="113" w:hanging="10"/>
        <w:jc w:val="right"/>
      </w:pPr>
      <w:r>
        <w:rPr>
          <w:b/>
        </w:rPr>
        <w:t>Послуга DCC (</w:t>
      </w:r>
      <w:proofErr w:type="spellStart"/>
      <w:r>
        <w:rPr>
          <w:b/>
        </w:rPr>
        <w:t>Dynamic</w:t>
      </w:r>
      <w:proofErr w:type="spellEnd"/>
      <w:r>
        <w:rPr>
          <w:b/>
        </w:rPr>
        <w:t xml:space="preserve"> </w:t>
      </w:r>
      <w:proofErr w:type="spellStart"/>
      <w:r>
        <w:rPr>
          <w:b/>
        </w:rPr>
        <w:t>Currency</w:t>
      </w:r>
      <w:proofErr w:type="spellEnd"/>
      <w:r>
        <w:rPr>
          <w:b/>
        </w:rPr>
        <w:t xml:space="preserve"> </w:t>
      </w:r>
      <w:proofErr w:type="spellStart"/>
      <w:r>
        <w:rPr>
          <w:b/>
        </w:rPr>
        <w:t>Conversion</w:t>
      </w:r>
      <w:proofErr w:type="spellEnd"/>
      <w:r>
        <w:rPr>
          <w:b/>
        </w:rPr>
        <w:t xml:space="preserve">) </w:t>
      </w:r>
      <w:r>
        <w:t xml:space="preserve">– «динамічна конвертація валют») – це надання </w:t>
      </w:r>
    </w:p>
    <w:p w:rsidR="009E2017" w:rsidRDefault="00F43C5E">
      <w:pPr>
        <w:ind w:left="45" w:right="104"/>
      </w:pPr>
      <w:r>
        <w:lastRenderedPageBreak/>
        <w:t>Торговцем Держателю можливості вибору валюти операції (зокрема гривні), при здійсненні операції</w:t>
      </w:r>
      <w:r>
        <w:t xml:space="preserve"> за межами України.  </w:t>
      </w:r>
      <w:r>
        <w:rPr>
          <w:b/>
        </w:rPr>
        <w:t>Поточний рахунок</w:t>
      </w:r>
      <w:r>
        <w:t xml:space="preserve"> - рахунок, що відкривається Банком Клієнту на договірній основі для зберігання грошей і здійснення платіжних операцій за допомогою платіжних інструментів (крім Поточних рахунків, операції за яким здійснюються з викорис</w:t>
      </w:r>
      <w:r>
        <w:t>танням Карток та відкритих в рамках договору взаємодії з Державною спеціалізована фінансова установа «Державний фонд сприяння молодіжному житловому будівництву» на підставі окремо договору укладеного з фізичною особою) відповідно до умов цього Договору згі</w:t>
      </w:r>
      <w:r>
        <w:t xml:space="preserve">дно законодавства України. </w:t>
      </w:r>
    </w:p>
    <w:p w:rsidR="009E2017" w:rsidRDefault="00F43C5E">
      <w:pPr>
        <w:ind w:left="45" w:right="104" w:firstLine="886"/>
      </w:pPr>
      <w:r>
        <w:rPr>
          <w:b/>
        </w:rPr>
        <w:t>Призупинення обслуговування в межах Пакету</w:t>
      </w:r>
      <w:r>
        <w:t xml:space="preserve"> – блокування всіх Платіжних карток випущених до Субрахунку Пакету, у разі несплати Клієнтом вартості послуг Банку у строки та на умовах, визначених Тарифними планами Банку. Відновлення </w:t>
      </w:r>
      <w:r>
        <w:t xml:space="preserve">обслуговування в межах Пакету відбувається після зарахування на Рахунок коштів в розмірі, достатньому для сплати вартості послуг Банку за обслуговування Рахунку в повному обсязі.  </w:t>
      </w:r>
    </w:p>
    <w:p w:rsidR="009E2017" w:rsidRDefault="00F43C5E">
      <w:pPr>
        <w:spacing w:after="18"/>
        <w:ind w:left="766" w:right="104"/>
      </w:pPr>
      <w:r>
        <w:rPr>
          <w:b/>
        </w:rPr>
        <w:t>Провайдер</w:t>
      </w:r>
      <w:r>
        <w:t xml:space="preserve"> - відповідна компанія, яка є власником Платіжного застосунку  - к</w:t>
      </w:r>
      <w:r>
        <w:t xml:space="preserve">омпанія </w:t>
      </w:r>
      <w:proofErr w:type="spellStart"/>
      <w:r>
        <w:t>Google</w:t>
      </w:r>
      <w:proofErr w:type="spellEnd"/>
      <w:r>
        <w:t xml:space="preserve">  </w:t>
      </w:r>
    </w:p>
    <w:p w:rsidR="009E2017" w:rsidRDefault="00F43C5E">
      <w:pPr>
        <w:ind w:left="45" w:right="104"/>
      </w:pPr>
      <w:proofErr w:type="spellStart"/>
      <w:r>
        <w:t>Ireland</w:t>
      </w:r>
      <w:proofErr w:type="spellEnd"/>
      <w:r>
        <w:t xml:space="preserve"> </w:t>
      </w:r>
      <w:proofErr w:type="spellStart"/>
      <w:r>
        <w:t>Limited</w:t>
      </w:r>
      <w:proofErr w:type="spellEnd"/>
      <w:r>
        <w:t xml:space="preserve">, що є постачальником Сервісу </w:t>
      </w:r>
      <w:proofErr w:type="spellStart"/>
      <w:r>
        <w:t>Google</w:t>
      </w:r>
      <w:proofErr w:type="spellEnd"/>
      <w:r>
        <w:t xml:space="preserve"> </w:t>
      </w:r>
      <w:proofErr w:type="spellStart"/>
      <w:r>
        <w:t>Pay</w:t>
      </w:r>
      <w:proofErr w:type="spellEnd"/>
      <w:r>
        <w:t xml:space="preserve">; компанія APPLE DISTRIBUTION INTERNATIONAL, що є постачальником Сервісу </w:t>
      </w:r>
      <w:proofErr w:type="spellStart"/>
      <w:r>
        <w:t>Apple</w:t>
      </w:r>
      <w:proofErr w:type="spellEnd"/>
      <w:r>
        <w:t xml:space="preserve"> </w:t>
      </w:r>
      <w:proofErr w:type="spellStart"/>
      <w:r>
        <w:t>Pay</w:t>
      </w:r>
      <w:proofErr w:type="spellEnd"/>
      <w:r>
        <w:t xml:space="preserve">; компанія </w:t>
      </w:r>
      <w:proofErr w:type="spellStart"/>
      <w:r>
        <w:t>Garmin</w:t>
      </w:r>
      <w:proofErr w:type="spellEnd"/>
      <w:r>
        <w:t xml:space="preserve"> </w:t>
      </w:r>
      <w:proofErr w:type="spellStart"/>
      <w:r>
        <w:t>International</w:t>
      </w:r>
      <w:proofErr w:type="spellEnd"/>
      <w:r>
        <w:t xml:space="preserve">, </w:t>
      </w:r>
      <w:proofErr w:type="spellStart"/>
      <w:r>
        <w:t>Inc</w:t>
      </w:r>
      <w:proofErr w:type="spellEnd"/>
      <w:r>
        <w:t xml:space="preserve">., що є постачальником Сервісу </w:t>
      </w:r>
      <w:proofErr w:type="spellStart"/>
      <w:r>
        <w:t>Garmin</w:t>
      </w:r>
      <w:proofErr w:type="spellEnd"/>
      <w:r>
        <w:t xml:space="preserve"> </w:t>
      </w:r>
      <w:proofErr w:type="spellStart"/>
      <w:r>
        <w:t>Pay</w:t>
      </w:r>
      <w:proofErr w:type="spellEnd"/>
      <w:r>
        <w:t xml:space="preserve">; компанія </w:t>
      </w:r>
      <w:proofErr w:type="spellStart"/>
      <w:r>
        <w:t>Xiaomi</w:t>
      </w:r>
      <w:proofErr w:type="spellEnd"/>
      <w:r>
        <w:t xml:space="preserve"> що є по</w:t>
      </w:r>
      <w:r>
        <w:t xml:space="preserve">стачальником Сервісу </w:t>
      </w:r>
      <w:proofErr w:type="spellStart"/>
      <w:r>
        <w:t>MiPay</w:t>
      </w:r>
      <w:proofErr w:type="spellEnd"/>
      <w:r>
        <w:t xml:space="preserve">;  компанія </w:t>
      </w:r>
    </w:p>
    <w:p w:rsidR="009E2017" w:rsidRDefault="00F43C5E">
      <w:pPr>
        <w:ind w:left="45" w:right="104"/>
      </w:pPr>
      <w:r>
        <w:t xml:space="preserve">SWATCH, що є постачальником Сервісу SWATCHPAY; або інші компанії – постачальники Сервісів мобільних платежів.  </w:t>
      </w:r>
    </w:p>
    <w:p w:rsidR="009E2017" w:rsidRDefault="00F43C5E">
      <w:pPr>
        <w:ind w:left="45" w:right="104" w:firstLine="886"/>
      </w:pPr>
      <w:r>
        <w:rPr>
          <w:b/>
        </w:rPr>
        <w:t xml:space="preserve">Програма Кредитування </w:t>
      </w:r>
      <w:r>
        <w:t>– затверджений уповноваженим колегіальним органом Банку перелік параметрів Кредиту,</w:t>
      </w:r>
      <w:r>
        <w:t xml:space="preserve"> в тому числі у вигляді Паспорту банківського продукту,  щодо умов надання, супроводження та повернення Кредиту у формі Дозволеного овердрафту, який, разом з цими Правилами, повною мірою визначає всі достатні умови банківського кредитного Продукту з викори</w:t>
      </w:r>
      <w:r>
        <w:t xml:space="preserve">станням Карток.  </w:t>
      </w:r>
    </w:p>
    <w:p w:rsidR="009E2017" w:rsidRDefault="00F43C5E">
      <w:pPr>
        <w:ind w:left="45" w:right="104" w:firstLine="796"/>
      </w:pPr>
      <w:r>
        <w:rPr>
          <w:b/>
        </w:rPr>
        <w:t xml:space="preserve">Продовжений Строк зберігання коштів - </w:t>
      </w:r>
      <w:r>
        <w:t xml:space="preserve">період на який продовжується Строк зберігання Депозиту, щодо якого згідно з Умовами банківського вкладу передбачена можливість </w:t>
      </w:r>
      <w:proofErr w:type="spellStart"/>
      <w:r>
        <w:t>Автопролонгації</w:t>
      </w:r>
      <w:proofErr w:type="spellEnd"/>
      <w:r>
        <w:t>. Параметри та порядок Продовження Строку зберігання коштів визначаються Умовами банківського вкладу та цими Прави</w:t>
      </w:r>
      <w:r>
        <w:t xml:space="preserve">лами.  </w:t>
      </w:r>
    </w:p>
    <w:p w:rsidR="009E2017" w:rsidRDefault="00F43C5E">
      <w:pPr>
        <w:ind w:left="45" w:right="104"/>
      </w:pPr>
      <w:r>
        <w:rPr>
          <w:b/>
        </w:rPr>
        <w:t xml:space="preserve"> Продукт </w:t>
      </w:r>
      <w:r>
        <w:t xml:space="preserve">– певна банківська послуга або комплекс послуг, об’єднаних за властивостями, що надається Банком Клієнту на умовах цих Правил, має власні характеристики, особливості, параметри, зокрема, цінові, та умови продажу і супроводження тощо. Банк </w:t>
      </w:r>
      <w:r>
        <w:t>може обумовлювати продаж певних Продуктів виключно у комплекті з іншими супровідними Продуктами та/або додатковими та/або супутніми послугами Банку/партнерів Банку. У такому випадку кілька супровідних Продуктів/ додаткових та/або супутніх послуг об’єднують</w:t>
      </w:r>
      <w:r>
        <w:t>ся у Пакет, для якого Банком встановлюється окрема загальна вартість (тариф). Перелік Продуктів/Пакетів, вміст Пакетів, та їхні характеристики /параметри затверджуються Банком, оприлюднюються на Сайті Банку (зокрема, в Тарифних планах, Програмах кредитуван</w:t>
      </w:r>
      <w:r>
        <w:t xml:space="preserve">ня) та постійно оновлюються відповідно до ринкових умов. Банк розробляє та затверджує карткові Продукти з урахуванням цільового використання коштів, зокрема:  </w:t>
      </w:r>
    </w:p>
    <w:p w:rsidR="009E2017" w:rsidRDefault="00F43C5E">
      <w:pPr>
        <w:numPr>
          <w:ilvl w:val="0"/>
          <w:numId w:val="2"/>
        </w:numPr>
        <w:ind w:right="104"/>
      </w:pPr>
      <w:r>
        <w:t xml:space="preserve">для розрахунків за поточними потребами;  </w:t>
      </w:r>
    </w:p>
    <w:p w:rsidR="009E2017" w:rsidRDefault="00F43C5E">
      <w:pPr>
        <w:numPr>
          <w:ilvl w:val="0"/>
          <w:numId w:val="2"/>
        </w:numPr>
        <w:ind w:right="104"/>
      </w:pPr>
      <w:r>
        <w:t>для зарахування та виплати (але не виключно) сум зароб</w:t>
      </w:r>
      <w:r>
        <w:t xml:space="preserve">ітної плати та прирівняних до неї виплат (стипендії, грошової допомоги, інших виплат), що надходять до Банку на умовах укладених Договорів обслуговування Зарплатного Проекту;  </w:t>
      </w:r>
    </w:p>
    <w:p w:rsidR="009E2017" w:rsidRDefault="00F43C5E">
      <w:pPr>
        <w:numPr>
          <w:ilvl w:val="0"/>
          <w:numId w:val="2"/>
        </w:numPr>
        <w:ind w:right="104"/>
      </w:pPr>
      <w:r>
        <w:t>для зарахування та виплати (але не виключно) сум пенсії, грошової допомоги та/а</w:t>
      </w:r>
      <w:r>
        <w:t xml:space="preserve">бо інших передбачених законом соціальних виплат, що надходять до Банку від органів Пенсійного фонду України або органів Міністерства соціальної політики України та інших органів соціального захисту на підставі укладених договорів;  </w:t>
      </w:r>
    </w:p>
    <w:p w:rsidR="009E2017" w:rsidRDefault="00F43C5E">
      <w:pPr>
        <w:numPr>
          <w:ilvl w:val="0"/>
          <w:numId w:val="2"/>
        </w:numPr>
        <w:ind w:right="104"/>
      </w:pPr>
      <w:r>
        <w:t>для накопичення грошови</w:t>
      </w:r>
      <w:r>
        <w:t xml:space="preserve">х заощаджень та отримання процентів за такими накопиченнями (але не виключно), тощо.  </w:t>
      </w:r>
    </w:p>
    <w:p w:rsidR="009E2017" w:rsidRDefault="00F43C5E">
      <w:pPr>
        <w:ind w:left="45" w:right="104" w:firstLine="886"/>
      </w:pPr>
      <w:r>
        <w:lastRenderedPageBreak/>
        <w:t>Банк також розробляє та затверджує кредитні Продукти, що передбачають комплекс умов надання та використання Клієнтом кредитних коштів в рамках користування обраним картк</w:t>
      </w:r>
      <w:r>
        <w:t>овим Продуктом</w:t>
      </w:r>
      <w:r>
        <w:rPr>
          <w:sz w:val="20"/>
        </w:rPr>
        <w:t xml:space="preserve">.  </w:t>
      </w:r>
    </w:p>
    <w:p w:rsidR="009E2017" w:rsidRDefault="00F43C5E">
      <w:pPr>
        <w:spacing w:after="3"/>
        <w:ind w:left="946" w:right="104"/>
      </w:pPr>
      <w:r>
        <w:rPr>
          <w:b/>
        </w:rPr>
        <w:t xml:space="preserve">Рахунок </w:t>
      </w:r>
      <w:r>
        <w:t xml:space="preserve">– Депозитний рахунок, Поточний рахунок, Картковий рахунок відкритий Клієнту на </w:t>
      </w:r>
    </w:p>
    <w:p w:rsidR="009E2017" w:rsidRDefault="00F43C5E">
      <w:pPr>
        <w:ind w:left="45" w:right="104"/>
      </w:pPr>
      <w:r>
        <w:t>умовах укладеного Договору для його власних потреб, що не пов'язані із здійсненням підприємницької, інвестиційної або незалежної професійної діяльност</w:t>
      </w:r>
      <w:r>
        <w:t xml:space="preserve">і Клієнта. Рахунок відкривається під час придбання Клієнтом Продукту на підставі оформленої належним чином Заяви-договору.   </w:t>
      </w:r>
    </w:p>
    <w:p w:rsidR="009E2017" w:rsidRDefault="00F43C5E">
      <w:pPr>
        <w:ind w:left="946" w:right="104"/>
      </w:pPr>
      <w:r>
        <w:rPr>
          <w:b/>
        </w:rPr>
        <w:t>Реальна річна процентна ставка</w:t>
      </w:r>
      <w:r>
        <w:t xml:space="preserve"> – загальні витрати за споживчим Кредитом, виражені у </w:t>
      </w:r>
    </w:p>
    <w:p w:rsidR="009E2017" w:rsidRDefault="00F43C5E">
      <w:pPr>
        <w:ind w:left="45" w:right="104"/>
      </w:pPr>
      <w:r>
        <w:t>процентах річних від загального розміру видан</w:t>
      </w:r>
      <w:r>
        <w:t xml:space="preserve">ого Кредиту.  </w:t>
      </w:r>
    </w:p>
    <w:p w:rsidR="009E2017" w:rsidRDefault="00F43C5E">
      <w:pPr>
        <w:spacing w:after="0"/>
        <w:ind w:left="946" w:right="104"/>
      </w:pPr>
      <w:r>
        <w:rPr>
          <w:b/>
        </w:rPr>
        <w:t>Реєстрація у Сервісі</w:t>
      </w:r>
      <w:r>
        <w:t xml:space="preserve"> – процедура надання Держателем інформації про його номер телефону і </w:t>
      </w:r>
    </w:p>
    <w:p w:rsidR="009E2017" w:rsidRDefault="00F43C5E">
      <w:pPr>
        <w:ind w:left="45" w:right="104"/>
      </w:pPr>
      <w:r>
        <w:t xml:space="preserve">інших параметрів, необхідних для їхнього використання при здійсненні переказу з картки на картку  з використанням Сервісу VISA ALIAS.  </w:t>
      </w:r>
    </w:p>
    <w:p w:rsidR="009E2017" w:rsidRDefault="00F43C5E">
      <w:pPr>
        <w:ind w:left="45" w:right="104" w:firstLine="886"/>
      </w:pPr>
      <w:r>
        <w:rPr>
          <w:b/>
        </w:rPr>
        <w:t>Регламент КНЕДП</w:t>
      </w:r>
      <w:r>
        <w:t xml:space="preserve"> – документ, що визначає організаційні, технічні та інші умови діяльності      КНЕДП під час надання ЕДП, який розміщений на Ресурсі КНЕДП.  </w:t>
      </w:r>
      <w:r>
        <w:rPr>
          <w:b/>
        </w:rPr>
        <w:t>Ресурс КНЕДП</w:t>
      </w:r>
      <w:r>
        <w:t xml:space="preserve"> – офіційна веб– сторінка КНЕДП, що знаходиться за посиланням: https://qca.ukrgasbank.com.  </w:t>
      </w:r>
    </w:p>
    <w:p w:rsidR="009E2017" w:rsidRDefault="00F43C5E">
      <w:pPr>
        <w:ind w:left="45" w:right="104" w:firstLine="886"/>
      </w:pPr>
      <w:r>
        <w:rPr>
          <w:b/>
        </w:rPr>
        <w:t>Розрахунко</w:t>
      </w:r>
      <w:r>
        <w:rPr>
          <w:b/>
        </w:rPr>
        <w:t xml:space="preserve">ва валюта </w:t>
      </w:r>
      <w:r>
        <w:t>– валюта, у якій Платіжна система проводить розрахунки з Банком за платіжною операцією. Розрахункова валюта визначається договором, укладеним між платіжною організацією Платіжної системи та Банком.</w:t>
      </w:r>
      <w:r>
        <w:rPr>
          <w:b/>
        </w:rPr>
        <w:t xml:space="preserve"> </w:t>
      </w:r>
      <w:r>
        <w:t xml:space="preserve"> </w:t>
      </w:r>
    </w:p>
    <w:p w:rsidR="009E2017" w:rsidRDefault="00F43C5E">
      <w:pPr>
        <w:spacing w:after="24"/>
        <w:ind w:left="45" w:right="104" w:firstLine="886"/>
      </w:pPr>
      <w:r>
        <w:rPr>
          <w:b/>
        </w:rPr>
        <w:t xml:space="preserve">Розрахунковий місяць </w:t>
      </w:r>
      <w:r>
        <w:t>– період з першого по ост</w:t>
      </w:r>
      <w:r>
        <w:t>анній календарний день місяця. Перший Розрахунковий місяць за кожним Продуктом/Пакетом починається з дати приймання до виконання відповідної Заяви-договору, останній Розрахунковий місяць за кожним Продуктом/Пакетом закінчується у дату закриття відповідного</w:t>
      </w:r>
      <w:r>
        <w:t xml:space="preserve"> Субрахунку.  </w:t>
      </w:r>
    </w:p>
    <w:p w:rsidR="009E2017" w:rsidRDefault="00F43C5E">
      <w:pPr>
        <w:ind w:left="45" w:right="104" w:firstLine="886"/>
      </w:pPr>
      <w:r>
        <w:rPr>
          <w:b/>
        </w:rPr>
        <w:t xml:space="preserve">Розрахунок загальної вартості кредиту та реальної річної процентної ставки за договором про споживчий кредит (або Розрахунок по Кредиту) – </w:t>
      </w:r>
      <w:r>
        <w:t>інформація, що надається Клієнту відповідно до вимог нормативно-правових актів Національного банку Укр</w:t>
      </w:r>
      <w:r>
        <w:t xml:space="preserve">аїни у разі видачі Кредиту Клієнту (у Паспорті споживчого кредиту та у Заяві-договорі).  </w:t>
      </w:r>
    </w:p>
    <w:p w:rsidR="009E2017" w:rsidRDefault="00F43C5E">
      <w:pPr>
        <w:ind w:left="45" w:right="104" w:firstLine="886"/>
      </w:pPr>
      <w:r>
        <w:rPr>
          <w:b/>
        </w:rPr>
        <w:t>Сайт Банку</w:t>
      </w:r>
      <w:r>
        <w:t xml:space="preserve"> – офіційна сторінка АБ «УКРГАЗБАНК» в мережі інтернет за електронною </w:t>
      </w:r>
      <w:proofErr w:type="spellStart"/>
      <w:r>
        <w:t>адресою</w:t>
      </w:r>
      <w:proofErr w:type="spellEnd"/>
      <w:r>
        <w:t xml:space="preserve"> </w:t>
      </w:r>
      <w:hyperlink r:id="rId79">
        <w:r>
          <w:rPr>
            <w:color w:val="0563C1"/>
          </w:rPr>
          <w:t>www.ukrgasbank.com</w:t>
        </w:r>
      </w:hyperlink>
      <w:hyperlink r:id="rId80">
        <w:r>
          <w:rPr>
            <w:u w:val="single" w:color="000000"/>
          </w:rPr>
          <w:t>.</w:t>
        </w:r>
      </w:hyperlink>
      <w:hyperlink r:id="rId81">
        <w:r>
          <w:t xml:space="preserve"> </w:t>
        </w:r>
      </w:hyperlink>
      <w:r>
        <w:t xml:space="preserve"> </w:t>
      </w:r>
    </w:p>
    <w:p w:rsidR="009E2017" w:rsidRDefault="00F43C5E">
      <w:pPr>
        <w:ind w:left="45" w:right="104" w:firstLine="886"/>
      </w:pPr>
      <w:proofErr w:type="spellStart"/>
      <w:r>
        <w:rPr>
          <w:b/>
          <w:color w:val="222222"/>
        </w:rPr>
        <w:t>Санкційний</w:t>
      </w:r>
      <w:proofErr w:type="spellEnd"/>
      <w:r>
        <w:rPr>
          <w:b/>
          <w:color w:val="222222"/>
        </w:rPr>
        <w:t xml:space="preserve"> перелік Ради національної безпеки і оборони України (далі – </w:t>
      </w:r>
      <w:proofErr w:type="spellStart"/>
      <w:r>
        <w:rPr>
          <w:b/>
          <w:color w:val="222222"/>
        </w:rPr>
        <w:t>санкційний</w:t>
      </w:r>
      <w:proofErr w:type="spellEnd"/>
      <w:r>
        <w:rPr>
          <w:b/>
          <w:color w:val="222222"/>
        </w:rPr>
        <w:t xml:space="preserve"> перелік РНБОУ) - </w:t>
      </w:r>
      <w:r>
        <w:t xml:space="preserve">перелік осіб, стосовно яких застосовані спеціальні економічні та інші обмежувальні заходи (санкції) відповідно до статті 5 Закону України «Про санкції». </w:t>
      </w:r>
    </w:p>
    <w:p w:rsidR="009E2017" w:rsidRDefault="00F43C5E">
      <w:pPr>
        <w:ind w:left="45" w:right="104" w:firstLine="886"/>
      </w:pPr>
      <w:r>
        <w:rPr>
          <w:b/>
        </w:rPr>
        <w:t>Сервіс Мобільних платежів</w:t>
      </w:r>
      <w:r>
        <w:t xml:space="preserve"> - система мобільних платежів розроблена Провайдером, яка дозволяє здійснюват</w:t>
      </w:r>
      <w:r>
        <w:t xml:space="preserve">и розрахунки за товари та послуги за допомогою мобільного пристрою, який працює на платформі </w:t>
      </w:r>
      <w:proofErr w:type="spellStart"/>
      <w:r>
        <w:t>Android</w:t>
      </w:r>
      <w:proofErr w:type="spellEnd"/>
      <w:r>
        <w:t>/IOS/</w:t>
      </w:r>
      <w:proofErr w:type="spellStart"/>
      <w:r>
        <w:t>Garmin</w:t>
      </w:r>
      <w:proofErr w:type="spellEnd"/>
      <w:r>
        <w:t xml:space="preserve">/тощо. Оплата відбувається через відповідний додаток з використанням технології NFC.  </w:t>
      </w:r>
    </w:p>
    <w:p w:rsidR="009E2017" w:rsidRDefault="00F43C5E">
      <w:pPr>
        <w:spacing w:after="53" w:line="268" w:lineRule="auto"/>
        <w:ind w:left="10" w:right="113" w:hanging="10"/>
        <w:jc w:val="right"/>
      </w:pPr>
      <w:r>
        <w:rPr>
          <w:b/>
        </w:rPr>
        <w:t>Сервіс VISA ALIAS</w:t>
      </w:r>
      <w:r>
        <w:t xml:space="preserve"> – сервіс для переказу коштів між клієнта</w:t>
      </w:r>
      <w:r>
        <w:t xml:space="preserve">ми за допомогою номеру </w:t>
      </w:r>
    </w:p>
    <w:p w:rsidR="009E2017" w:rsidRDefault="00F43C5E">
      <w:pPr>
        <w:ind w:left="45" w:right="104"/>
      </w:pPr>
      <w:r>
        <w:t xml:space="preserve">телефона, розроблений </w:t>
      </w:r>
      <w:proofErr w:type="spellStart"/>
      <w:r>
        <w:t>Visa</w:t>
      </w:r>
      <w:proofErr w:type="spellEnd"/>
      <w:r>
        <w:t xml:space="preserve"> </w:t>
      </w:r>
      <w:proofErr w:type="spellStart"/>
      <w:r>
        <w:t>International</w:t>
      </w:r>
      <w:proofErr w:type="spellEnd"/>
      <w:r>
        <w:t xml:space="preserve">.  </w:t>
      </w:r>
    </w:p>
    <w:p w:rsidR="009E2017" w:rsidRDefault="00F43C5E">
      <w:pPr>
        <w:spacing w:after="2"/>
        <w:ind w:left="45" w:right="104" w:firstLine="886"/>
      </w:pPr>
      <w:r>
        <w:rPr>
          <w:b/>
        </w:rPr>
        <w:t xml:space="preserve">Система ДБО </w:t>
      </w:r>
      <w:r>
        <w:t>– система дистанційного банківського обслуговування як сукупність технічних засобів та програмного забезпечення, впроваджена в Банку, що дозволяє Клієнту дистанційно за допомог</w:t>
      </w:r>
      <w:r>
        <w:t xml:space="preserve">ою каналів зв’язку, визначених в документації Системи ДБО (зокрема, через спеціальний мобільний додаток, встановлений на мобільному пристрої Клієнта під керівництвом операційної системи </w:t>
      </w:r>
      <w:proofErr w:type="spellStart"/>
      <w:r>
        <w:t>Android</w:t>
      </w:r>
      <w:proofErr w:type="spellEnd"/>
      <w:r>
        <w:t xml:space="preserve"> або IOS, або через Сайт Банку або додатки партнерів Банку), ко</w:t>
      </w:r>
      <w:r>
        <w:t xml:space="preserve">ристуватися відповідними банківськими Продуктами, отримувати послуги Банку, передбачені такими Продуктами (зокрема, Інформаційні послуги, платіжні послуги, послуги відкриття карткових рахунків/ замовлення </w:t>
      </w:r>
    </w:p>
    <w:p w:rsidR="009E2017" w:rsidRDefault="00F43C5E">
      <w:pPr>
        <w:ind w:left="45" w:right="104"/>
      </w:pPr>
      <w:r>
        <w:t>Платіжних карток в порядку та на умовах, передбаче</w:t>
      </w:r>
      <w:r>
        <w:t xml:space="preserve">них цими Правилами), актуалізувати дані Клієнта. Мобільний додаток, який є складовою частиною Системи ДБО, є пріоритетним каналом комунікації </w:t>
      </w:r>
      <w:r>
        <w:lastRenderedPageBreak/>
        <w:t>який використовує Банк для відправлення Повідомлень Клієнтам. Всі операції здійснені в мобільному додатку після вх</w:t>
      </w:r>
      <w:r>
        <w:t xml:space="preserve">оду до нього, вважаються безумовно такими, що виконані Клієнтом.  </w:t>
      </w:r>
    </w:p>
    <w:p w:rsidR="009E2017" w:rsidRDefault="00F43C5E">
      <w:pPr>
        <w:ind w:left="45" w:right="104" w:firstLine="886"/>
      </w:pPr>
      <w:r>
        <w:rPr>
          <w:b/>
        </w:rPr>
        <w:t xml:space="preserve">Смарт-картка </w:t>
      </w:r>
      <w:r>
        <w:t>– Картка,</w:t>
      </w:r>
      <w:r>
        <w:rPr>
          <w:b/>
        </w:rPr>
        <w:t xml:space="preserve"> </w:t>
      </w:r>
      <w:r>
        <w:t xml:space="preserve">емітована до Карткового рахунку на підставі звернення Клієнта, за допомогою якої Клієнт може використовувати кошти за всіма приєднаними до Смарт-картки Продуктами та </w:t>
      </w:r>
      <w:r>
        <w:t xml:space="preserve">Пакетами (Субрахунками). Правилами Банку передбачена можливість користування  </w:t>
      </w:r>
    </w:p>
    <w:p w:rsidR="009E2017" w:rsidRDefault="00F43C5E">
      <w:pPr>
        <w:ind w:left="45" w:right="104"/>
      </w:pPr>
      <w:r>
        <w:t>Клієнтом не більш, ніж однією Смарт-карткою в межах обслуговування всіх карткових Продуктів та Пакетів. Випуск Смарт-картки є необов’язковим та виконується Банком за відповідним</w:t>
      </w:r>
      <w:r>
        <w:t xml:space="preserve"> зверненням Клієнта. Замовлення Смарт-картки можливе за умови якщо це передбачено умовами Продукту.  </w:t>
      </w:r>
    </w:p>
    <w:p w:rsidR="009E2017" w:rsidRDefault="00F43C5E">
      <w:pPr>
        <w:ind w:left="45" w:right="104" w:firstLine="886"/>
      </w:pPr>
      <w:r>
        <w:rPr>
          <w:b/>
        </w:rPr>
        <w:t xml:space="preserve">Спеціальний рахунок </w:t>
      </w:r>
      <w:r>
        <w:t>- поточний рахунок із спеціальним режимом використання, який відкривається Банком Декларанту відповідно до вимог чинного законодавства</w:t>
      </w:r>
      <w:r>
        <w:t xml:space="preserve"> України для цілей одноразового (спеціального) добровільного декларування для зарахування грошових коштів у готівковій формі в національній та іноземних валютах, банківських металів з фізичною поставкою.  </w:t>
      </w:r>
    </w:p>
    <w:p w:rsidR="009E2017" w:rsidRDefault="00F43C5E">
      <w:pPr>
        <w:spacing w:after="34"/>
        <w:ind w:left="45" w:right="104" w:firstLine="886"/>
      </w:pPr>
      <w:r>
        <w:rPr>
          <w:b/>
        </w:rPr>
        <w:t xml:space="preserve">Соціальна/Пенсійна картка </w:t>
      </w:r>
      <w:r>
        <w:t>– Картка, емітована Банк</w:t>
      </w:r>
      <w:r>
        <w:t>ом для зарахування сум пенсій та/або грошової допомоги, що надходять до Банку від органів Пенсійного фонду України або органів Міністерства соціальної політики України та інших органів соціального захисту на підставі укладених договорів, та може використов</w:t>
      </w:r>
      <w:r>
        <w:t xml:space="preserve">уватися Клієнтом для інших власних потреб (в тому числі для зарахування інших готівкових та безготівкових переказів). </w:t>
      </w:r>
    </w:p>
    <w:p w:rsidR="009E2017" w:rsidRDefault="00F43C5E">
      <w:pPr>
        <w:ind w:left="45" w:right="104" w:firstLine="886"/>
      </w:pPr>
      <w:r>
        <w:rPr>
          <w:b/>
        </w:rPr>
        <w:t xml:space="preserve">Статус податкового </w:t>
      </w:r>
      <w:proofErr w:type="spellStart"/>
      <w:r>
        <w:rPr>
          <w:b/>
        </w:rPr>
        <w:t>резиденства</w:t>
      </w:r>
      <w:proofErr w:type="spellEnd"/>
      <w:r>
        <w:rPr>
          <w:b/>
        </w:rPr>
        <w:t xml:space="preserve"> </w:t>
      </w:r>
      <w:r>
        <w:t>– інформація щодо реєстрації Клієнта в якості платника податків відповідно до законодавства певної держави</w:t>
      </w:r>
      <w:r>
        <w:t xml:space="preserve"> (юрисдикції) із зазначенням реєстраційного номеру платника податків, зокрема, інформація про Статус Податкового резидента США відповідно до вимог FATCA та інформація про податкове </w:t>
      </w:r>
      <w:proofErr w:type="spellStart"/>
      <w:r>
        <w:t>резиденство</w:t>
      </w:r>
      <w:proofErr w:type="spellEnd"/>
      <w:r>
        <w:t xml:space="preserve"> відповідно до Загального стандарту звітності CRS.  </w:t>
      </w:r>
    </w:p>
    <w:p w:rsidR="009E2017" w:rsidRDefault="00F43C5E">
      <w:pPr>
        <w:spacing w:after="53" w:line="268" w:lineRule="auto"/>
        <w:ind w:left="10" w:right="113" w:hanging="10"/>
        <w:jc w:val="right"/>
      </w:pPr>
      <w:r>
        <w:rPr>
          <w:b/>
        </w:rPr>
        <w:t>Строк дії К</w:t>
      </w:r>
      <w:r>
        <w:rPr>
          <w:b/>
        </w:rPr>
        <w:t xml:space="preserve">артки </w:t>
      </w:r>
      <w:r>
        <w:t xml:space="preserve">– період часу, що починається з дати видачі Банком Картки Держателю і </w:t>
      </w:r>
    </w:p>
    <w:p w:rsidR="009E2017" w:rsidRDefault="00F43C5E">
      <w:pPr>
        <w:ind w:left="45" w:right="104"/>
      </w:pPr>
      <w:r>
        <w:t xml:space="preserve">закінчується в останній календарний день місяця, зазначеного на її лицьовій стороні.  </w:t>
      </w:r>
    </w:p>
    <w:p w:rsidR="009E2017" w:rsidRDefault="00F43C5E">
      <w:pPr>
        <w:spacing w:after="59" w:line="259" w:lineRule="auto"/>
        <w:ind w:left="10" w:right="88" w:hanging="10"/>
        <w:jc w:val="right"/>
      </w:pPr>
      <w:r>
        <w:rPr>
          <w:b/>
        </w:rPr>
        <w:t xml:space="preserve">Строк зберігання коштів/банківських металів </w:t>
      </w:r>
      <w:r>
        <w:t xml:space="preserve">– період на який Вкладник розміщує Депозит </w:t>
      </w:r>
    </w:p>
    <w:p w:rsidR="009E2017" w:rsidRDefault="00F43C5E">
      <w:pPr>
        <w:ind w:left="45" w:right="104"/>
      </w:pPr>
      <w:r>
        <w:t>в Ба</w:t>
      </w:r>
      <w:r>
        <w:t xml:space="preserve">нку.  </w:t>
      </w:r>
    </w:p>
    <w:p w:rsidR="009E2017" w:rsidRDefault="00F43C5E">
      <w:pPr>
        <w:spacing w:after="33"/>
        <w:ind w:left="45" w:right="104" w:firstLine="886"/>
      </w:pPr>
      <w:r>
        <w:rPr>
          <w:b/>
        </w:rPr>
        <w:t>Субрахунок</w:t>
      </w:r>
      <w:r>
        <w:t xml:space="preserve"> – особовий Картковий рахунок, що відкривається Банком на підставі </w:t>
      </w:r>
      <w:proofErr w:type="spellStart"/>
      <w:r>
        <w:t>Заявидоговору</w:t>
      </w:r>
      <w:proofErr w:type="spellEnd"/>
      <w:r>
        <w:t xml:space="preserve"> як окремий регістр аналітичного обліку в автоматизованій банківській системі для </w:t>
      </w:r>
      <w:proofErr w:type="spellStart"/>
      <w:r>
        <w:t>внутрішньосистемного</w:t>
      </w:r>
      <w:proofErr w:type="spellEnd"/>
      <w:r>
        <w:t xml:space="preserve"> обліку операцій в межах обслуговування одного Пакету та </w:t>
      </w:r>
      <w:r>
        <w:t xml:space="preserve">для належного відображення Витратного балансу за всіма Картками, емітованими в межах цього Пакету. Субрахунок є невід’ємною частиною Карткового рахунку, технічно йому підпорядкований, що забезпечує одночасне (синхронне) відображення операцій на Субрахунку </w:t>
      </w:r>
      <w:r>
        <w:t xml:space="preserve">і на Картковому рахунку.   </w:t>
      </w:r>
    </w:p>
    <w:p w:rsidR="009E2017" w:rsidRDefault="00F43C5E">
      <w:pPr>
        <w:spacing w:after="4" w:line="268" w:lineRule="auto"/>
        <w:ind w:left="10" w:right="113" w:hanging="10"/>
        <w:jc w:val="right"/>
      </w:pPr>
      <w:r>
        <w:rPr>
          <w:b/>
        </w:rPr>
        <w:t xml:space="preserve">Тарифний план (Тарифи) </w:t>
      </w:r>
      <w:r>
        <w:t xml:space="preserve">– затверджений уповноваженим колегіальним органом Банку </w:t>
      </w:r>
    </w:p>
    <w:p w:rsidR="009E2017" w:rsidRDefault="00F43C5E">
      <w:pPr>
        <w:ind w:left="45" w:right="104"/>
      </w:pPr>
      <w:r>
        <w:t>перелік параметрів Пакетів, перелік Продуктів та послуг у Пакеті (із зазначенням вартості послуг) щодо умов їх продажу та супроводження, який розміщений на Сайті Банку та разом з цими Правилами повною мірою визначає всі достатні умови надання банківських п</w:t>
      </w:r>
      <w:r>
        <w:t xml:space="preserve">ослуг в межах кожного Пакета. </w:t>
      </w:r>
    </w:p>
    <w:p w:rsidR="009E2017" w:rsidRDefault="00F43C5E">
      <w:pPr>
        <w:ind w:left="45" w:right="104" w:firstLine="886"/>
      </w:pPr>
      <w:r>
        <w:rPr>
          <w:b/>
        </w:rPr>
        <w:t xml:space="preserve">Термінал самообслуговування </w:t>
      </w:r>
      <w:r>
        <w:t>– програмно-технічний комплекс, що дає змогу ініціатору здійснити самообслуговування за операціями ініціювання переказу коштів в готівковій формі та/або з використанням Картки, одержання інформації</w:t>
      </w:r>
      <w:r>
        <w:t xml:space="preserve"> про стан своїх рахунків/Субрахунків, а також виконати інші операції згідно з функціональними можливостями цього комплексу.  </w:t>
      </w:r>
    </w:p>
    <w:p w:rsidR="009E2017" w:rsidRDefault="00F43C5E">
      <w:pPr>
        <w:ind w:left="45" w:right="104" w:firstLine="886"/>
      </w:pPr>
      <w:proofErr w:type="spellStart"/>
      <w:r>
        <w:rPr>
          <w:b/>
        </w:rPr>
        <w:t>Токен</w:t>
      </w:r>
      <w:proofErr w:type="spellEnd"/>
      <w:r>
        <w:rPr>
          <w:b/>
        </w:rPr>
        <w:t xml:space="preserve"> - </w:t>
      </w:r>
      <w:r>
        <w:t xml:space="preserve">цифрове представлення картки, яке формується за фактом реєстрації Картки в Мобільному додатку і зберігається в зашифрованому вигляді в захищеному сховищі мобільного пристрою.  </w:t>
      </w:r>
    </w:p>
    <w:p w:rsidR="009E2017" w:rsidRDefault="00F43C5E">
      <w:pPr>
        <w:ind w:left="45" w:right="104" w:firstLine="886"/>
      </w:pPr>
      <w:proofErr w:type="spellStart"/>
      <w:r>
        <w:rPr>
          <w:b/>
        </w:rPr>
        <w:t>Токенізація</w:t>
      </w:r>
      <w:proofErr w:type="spellEnd"/>
      <w:r>
        <w:rPr>
          <w:b/>
        </w:rPr>
        <w:t xml:space="preserve"> -</w:t>
      </w:r>
      <w:r>
        <w:t xml:space="preserve"> процес створення </w:t>
      </w:r>
      <w:proofErr w:type="spellStart"/>
      <w:r>
        <w:t>Токена</w:t>
      </w:r>
      <w:proofErr w:type="spellEnd"/>
      <w:r>
        <w:t xml:space="preserve"> і його зв'язки з номером картки, що дозво</w:t>
      </w:r>
      <w:r>
        <w:t xml:space="preserve">ляє однозначно визначити Карту, використану для здійснення операцій з використанням Сервісу </w:t>
      </w:r>
      <w:proofErr w:type="spellStart"/>
      <w:r>
        <w:t>Google</w:t>
      </w:r>
      <w:proofErr w:type="spellEnd"/>
      <w:r>
        <w:t xml:space="preserve"> </w:t>
      </w:r>
      <w:proofErr w:type="spellStart"/>
      <w:r>
        <w:lastRenderedPageBreak/>
        <w:t>Pay</w:t>
      </w:r>
      <w:proofErr w:type="spellEnd"/>
      <w:r>
        <w:t>/</w:t>
      </w:r>
      <w:proofErr w:type="spellStart"/>
      <w:r>
        <w:t>Apple</w:t>
      </w:r>
      <w:proofErr w:type="spellEnd"/>
      <w:r>
        <w:t xml:space="preserve"> </w:t>
      </w:r>
      <w:proofErr w:type="spellStart"/>
      <w:r>
        <w:t>Pay</w:t>
      </w:r>
      <w:proofErr w:type="spellEnd"/>
      <w:r>
        <w:t>/</w:t>
      </w:r>
      <w:proofErr w:type="spellStart"/>
      <w:r>
        <w:t>Garmin</w:t>
      </w:r>
      <w:proofErr w:type="spellEnd"/>
      <w:r>
        <w:t xml:space="preserve"> </w:t>
      </w:r>
      <w:proofErr w:type="spellStart"/>
      <w:r>
        <w:t>Pay</w:t>
      </w:r>
      <w:proofErr w:type="spellEnd"/>
      <w:r>
        <w:t xml:space="preserve">/ </w:t>
      </w:r>
      <w:proofErr w:type="spellStart"/>
      <w:r>
        <w:t>MiPay</w:t>
      </w:r>
      <w:proofErr w:type="spellEnd"/>
      <w:r>
        <w:t xml:space="preserve">. </w:t>
      </w:r>
      <w:proofErr w:type="spellStart"/>
      <w:r>
        <w:t>Токенізація</w:t>
      </w:r>
      <w:proofErr w:type="spellEnd"/>
      <w:r>
        <w:t xml:space="preserve"> здійснюється за фактом додавання Картки в Мобільному додатку.  </w:t>
      </w:r>
    </w:p>
    <w:p w:rsidR="009E2017" w:rsidRDefault="00F43C5E">
      <w:pPr>
        <w:ind w:left="45" w:right="104" w:firstLine="886"/>
      </w:pPr>
      <w:r>
        <w:rPr>
          <w:b/>
        </w:rPr>
        <w:t>Торговець</w:t>
      </w:r>
      <w:r>
        <w:t xml:space="preserve"> – суб'єкт господарювання, який відпові</w:t>
      </w:r>
      <w:r>
        <w:t>дно до договору з банком-</w:t>
      </w:r>
      <w:proofErr w:type="spellStart"/>
      <w:r>
        <w:t>еквайром</w:t>
      </w:r>
      <w:proofErr w:type="spellEnd"/>
      <w:r>
        <w:t xml:space="preserve"> приймає до обслуговування Картки з метою проведення оплати вартості товарів чи послуг.  </w:t>
      </w:r>
    </w:p>
    <w:p w:rsidR="009E2017" w:rsidRDefault="00F43C5E">
      <w:pPr>
        <w:ind w:left="45" w:right="104" w:firstLine="886"/>
      </w:pPr>
      <w:r>
        <w:rPr>
          <w:b/>
        </w:rPr>
        <w:t>Фактична заборгованість (Несанкціонований кредит)</w:t>
      </w:r>
      <w:r>
        <w:t xml:space="preserve"> - заборгованість Клієнта щодо погашення суми Ліміту Дозволеного овердрафту, нарахов</w:t>
      </w:r>
      <w:r>
        <w:t xml:space="preserve">аних процентів, Несанкціонованої заборгованості, Комісій, інших платежів та витрат, пов’язаних з користуванням Лімітом Дозволеного овердрафту, передбачених Договором.  </w:t>
      </w:r>
    </w:p>
    <w:p w:rsidR="009E2017" w:rsidRDefault="00F43C5E">
      <w:pPr>
        <w:ind w:left="45" w:right="104" w:firstLine="886"/>
      </w:pPr>
      <w:proofErr w:type="spellStart"/>
      <w:r>
        <w:rPr>
          <w:b/>
        </w:rPr>
        <w:t>Холдування</w:t>
      </w:r>
      <w:proofErr w:type="spellEnd"/>
      <w:r>
        <w:rPr>
          <w:b/>
        </w:rPr>
        <w:t xml:space="preserve"> суми</w:t>
      </w:r>
      <w:r>
        <w:t xml:space="preserve"> – резервування суми вартості відповідних послуг по Рахунку клієнта без </w:t>
      </w:r>
      <w:r>
        <w:t xml:space="preserve">її фактичного списання.  </w:t>
      </w:r>
    </w:p>
    <w:p w:rsidR="009E2017" w:rsidRDefault="00F43C5E">
      <w:pPr>
        <w:spacing w:after="40"/>
        <w:ind w:left="45" w:right="104" w:firstLine="886"/>
      </w:pPr>
      <w:r>
        <w:rPr>
          <w:b/>
        </w:rPr>
        <w:t xml:space="preserve">СVV2/CVC2 код </w:t>
      </w:r>
      <w:r>
        <w:t xml:space="preserve">– тризначний або чотиризначний </w:t>
      </w:r>
      <w:hyperlink r:id="rId82">
        <w:r>
          <w:t>код п</w:t>
        </w:r>
      </w:hyperlink>
      <w:r>
        <w:t xml:space="preserve">еревірки достовірності </w:t>
      </w:r>
      <w:hyperlink r:id="rId83">
        <w:r>
          <w:t xml:space="preserve">Картки, </w:t>
        </w:r>
      </w:hyperlink>
      <w:hyperlink r:id="rId84">
        <w:r>
          <w:t>призначений для підтвердження операції в мережі Інтернет: дл</w:t>
        </w:r>
      </w:hyperlink>
      <w:r>
        <w:t>я Карток П</w:t>
      </w:r>
      <w:r>
        <w:t>латіжної систем</w:t>
      </w:r>
      <w:hyperlink r:id="rId85">
        <w:r>
          <w:t xml:space="preserve">и </w:t>
        </w:r>
        <w:proofErr w:type="spellStart"/>
        <w:r>
          <w:t>Visa</w:t>
        </w:r>
        <w:proofErr w:type="spellEnd"/>
        <w:r>
          <w:t xml:space="preserve"> </w:t>
        </w:r>
      </w:hyperlink>
      <w:hyperlink r:id="rId86">
        <w:r>
          <w:t>–</w:t>
        </w:r>
      </w:hyperlink>
      <w:r>
        <w:t xml:space="preserve"> СVV2 (</w:t>
      </w:r>
      <w:proofErr w:type="spellStart"/>
      <w:r>
        <w:t>Card</w:t>
      </w:r>
      <w:proofErr w:type="spellEnd"/>
      <w:r>
        <w:t xml:space="preserve"> </w:t>
      </w:r>
      <w:proofErr w:type="spellStart"/>
      <w:r>
        <w:t>Verification</w:t>
      </w:r>
      <w:proofErr w:type="spellEnd"/>
      <w:r>
        <w:t xml:space="preserve"> Value2); для Карток Платіжної системи </w:t>
      </w:r>
      <w:hyperlink r:id="rId87">
        <w:proofErr w:type="spellStart"/>
        <w:r>
          <w:t>Maste</w:t>
        </w:r>
        <w:r>
          <w:t>rCard</w:t>
        </w:r>
        <w:proofErr w:type="spellEnd"/>
        <w:r>
          <w:t xml:space="preserve"> </w:t>
        </w:r>
      </w:hyperlink>
      <w:hyperlink r:id="rId88">
        <w:r>
          <w:t>–</w:t>
        </w:r>
      </w:hyperlink>
      <w:r>
        <w:t xml:space="preserve"> CVC2 (</w:t>
      </w:r>
      <w:proofErr w:type="spellStart"/>
      <w:r>
        <w:t>Card</w:t>
      </w:r>
      <w:proofErr w:type="spellEnd"/>
      <w:r>
        <w:t xml:space="preserve"> </w:t>
      </w:r>
      <w:proofErr w:type="spellStart"/>
      <w:r>
        <w:t>Validation</w:t>
      </w:r>
      <w:proofErr w:type="spellEnd"/>
      <w:r>
        <w:t xml:space="preserve"> </w:t>
      </w:r>
      <w:proofErr w:type="spellStart"/>
      <w:r>
        <w:t>Code</w:t>
      </w:r>
      <w:proofErr w:type="spellEnd"/>
      <w:r>
        <w:t xml:space="preserve"> 2).  </w:t>
      </w:r>
    </w:p>
    <w:p w:rsidR="009E2017" w:rsidRDefault="00F43C5E">
      <w:pPr>
        <w:ind w:left="45" w:right="104" w:firstLine="886"/>
      </w:pPr>
      <w:r>
        <w:rPr>
          <w:b/>
        </w:rPr>
        <w:t>HSM</w:t>
      </w:r>
      <w:r>
        <w:t xml:space="preserve"> - мережевий криптографічний модуль, який є Засобом КЕП та використовується для збереження Особистих ключів </w:t>
      </w:r>
      <w:proofErr w:type="spellStart"/>
      <w:r>
        <w:t>Підписувачів</w:t>
      </w:r>
      <w:proofErr w:type="spellEnd"/>
      <w:r>
        <w:t xml:space="preserve">. </w:t>
      </w:r>
    </w:p>
    <w:p w:rsidR="009E2017" w:rsidRDefault="00F43C5E">
      <w:pPr>
        <w:ind w:left="45" w:right="104" w:firstLine="886"/>
      </w:pPr>
      <w:r>
        <w:rPr>
          <w:b/>
        </w:rPr>
        <w:t>FATCA –</w:t>
      </w:r>
      <w:r>
        <w:t xml:space="preserve"> Закон Сполучених Штаті</w:t>
      </w:r>
      <w:r>
        <w:t>в Америки «Про податкові вимоги до іноземних рахунків» (</w:t>
      </w:r>
      <w:proofErr w:type="spellStart"/>
      <w:r>
        <w:t>Foreign</w:t>
      </w:r>
      <w:proofErr w:type="spellEnd"/>
      <w:r>
        <w:t xml:space="preserve"> </w:t>
      </w:r>
      <w:proofErr w:type="spellStart"/>
      <w:r>
        <w:t>Account</w:t>
      </w:r>
      <w:proofErr w:type="spellEnd"/>
      <w:r>
        <w:t xml:space="preserve"> </w:t>
      </w:r>
      <w:proofErr w:type="spellStart"/>
      <w:r>
        <w:t>Tax</w:t>
      </w:r>
      <w:proofErr w:type="spellEnd"/>
      <w:r>
        <w:t xml:space="preserve"> </w:t>
      </w:r>
      <w:proofErr w:type="spellStart"/>
      <w:r>
        <w:t>Compliance</w:t>
      </w:r>
      <w:proofErr w:type="spellEnd"/>
      <w:r>
        <w:t xml:space="preserve"> </w:t>
      </w:r>
      <w:proofErr w:type="spellStart"/>
      <w:r>
        <w:t>Act</w:t>
      </w:r>
      <w:proofErr w:type="spellEnd"/>
      <w:r>
        <w:t xml:space="preserve">), який набув чинності 01.07.2014р. </w:t>
      </w:r>
    </w:p>
    <w:p w:rsidR="009E2017" w:rsidRDefault="00F43C5E">
      <w:pPr>
        <w:spacing w:after="14"/>
        <w:ind w:left="45" w:right="104" w:firstLine="886"/>
      </w:pPr>
      <w:r>
        <w:rPr>
          <w:b/>
        </w:rPr>
        <w:t>SMS-</w:t>
      </w:r>
      <w:proofErr w:type="spellStart"/>
      <w:r>
        <w:rPr>
          <w:b/>
        </w:rPr>
        <w:t>banking</w:t>
      </w:r>
      <w:proofErr w:type="spellEnd"/>
      <w:r>
        <w:t xml:space="preserve"> – Продукт, що передбачає надання Інформаційних послуг Банком Держателям Карток засобами мобільного зв’язку шляхом обм</w:t>
      </w:r>
      <w:r>
        <w:t xml:space="preserve">іну Повідомленнями на Номер мобільного телефону Клієнта/Держателя.  </w:t>
      </w:r>
    </w:p>
    <w:p w:rsidR="009E2017" w:rsidRDefault="00F43C5E">
      <w:pPr>
        <w:spacing w:after="14"/>
        <w:ind w:left="45" w:right="104" w:firstLine="886"/>
      </w:pPr>
      <w:r>
        <w:t>Інші терміни та поняття, що використовуються у цих Правилах, вживаються у значенні, наведеному у Податковому кодексі України, законах України «Про платіжні послуги», «Про запобігання та п</w:t>
      </w:r>
      <w:r>
        <w:t>ротидію легалізації (відмиванню) доходів, одержаних злочинним шляхом, фінансуванню тероризму та фінансуванню розповсюдження зброї масового знищення», «Про споживче кредитування» «Про електронну ідентифікацію та електронні довірчі послуги», інших законах Ук</w:t>
      </w:r>
      <w:r>
        <w:t xml:space="preserve">раїни та </w:t>
      </w:r>
      <w:proofErr w:type="spellStart"/>
      <w:r>
        <w:t>нормативноправових</w:t>
      </w:r>
      <w:proofErr w:type="spellEnd"/>
      <w:r>
        <w:t xml:space="preserve"> актах Національного банку України. </w:t>
      </w:r>
    </w:p>
    <w:p w:rsidR="009E2017" w:rsidRDefault="00F43C5E">
      <w:pPr>
        <w:spacing w:after="62" w:line="259" w:lineRule="auto"/>
        <w:ind w:left="946" w:right="0" w:firstLine="0"/>
        <w:jc w:val="left"/>
      </w:pPr>
      <w:r>
        <w:t xml:space="preserve"> </w:t>
      </w:r>
    </w:p>
    <w:p w:rsidR="009E2017" w:rsidRDefault="00F43C5E">
      <w:pPr>
        <w:pStyle w:val="1"/>
        <w:tabs>
          <w:tab w:val="center" w:pos="3694"/>
          <w:tab w:val="center" w:pos="5739"/>
        </w:tabs>
        <w:ind w:left="0" w:firstLine="0"/>
        <w:jc w:val="left"/>
      </w:pPr>
      <w:bookmarkStart w:id="3" w:name="_Toc113700"/>
      <w:r>
        <w:rPr>
          <w:rFonts w:ascii="Calibri" w:eastAsia="Calibri" w:hAnsi="Calibri" w:cs="Calibri"/>
          <w:b w:val="0"/>
          <w:sz w:val="23"/>
        </w:rPr>
        <w:t xml:space="preserve"> </w:t>
      </w:r>
      <w:r>
        <w:rPr>
          <w:rFonts w:ascii="Calibri" w:eastAsia="Calibri" w:hAnsi="Calibri" w:cs="Calibri"/>
          <w:b w:val="0"/>
          <w:sz w:val="23"/>
        </w:rPr>
        <w:tab/>
      </w:r>
      <w:r>
        <w:t>1.2.</w:t>
      </w:r>
      <w:r>
        <w:rPr>
          <w:rFonts w:ascii="Arial" w:eastAsia="Arial" w:hAnsi="Arial" w:cs="Arial"/>
        </w:rPr>
        <w:t xml:space="preserve">  </w:t>
      </w:r>
      <w:r>
        <w:rPr>
          <w:rFonts w:ascii="Arial" w:eastAsia="Arial" w:hAnsi="Arial" w:cs="Arial"/>
        </w:rPr>
        <w:tab/>
      </w:r>
      <w:r>
        <w:t xml:space="preserve">ЗАГАЛЬНІ ПОЛОЖЕННЯ  </w:t>
      </w:r>
      <w:bookmarkEnd w:id="3"/>
    </w:p>
    <w:p w:rsidR="009E2017" w:rsidRDefault="00F43C5E">
      <w:pPr>
        <w:ind w:left="45" w:right="104" w:firstLine="886"/>
      </w:pPr>
      <w:r>
        <w:t>1.2.1.</w:t>
      </w:r>
      <w:r>
        <w:rPr>
          <w:rFonts w:ascii="Arial" w:eastAsia="Arial" w:hAnsi="Arial" w:cs="Arial"/>
        </w:rPr>
        <w:t xml:space="preserve"> </w:t>
      </w:r>
      <w:r>
        <w:t xml:space="preserve">Правила визначають умови та порядок обслуговування Банком Клієнта по обраних Продуктах Банку.  </w:t>
      </w:r>
    </w:p>
    <w:p w:rsidR="009E2017" w:rsidRDefault="00F43C5E">
      <w:pPr>
        <w:ind w:left="45" w:right="104" w:firstLine="886"/>
      </w:pPr>
      <w:r>
        <w:t>1.2.2.</w:t>
      </w:r>
      <w:r>
        <w:rPr>
          <w:rFonts w:ascii="Arial" w:eastAsia="Arial" w:hAnsi="Arial" w:cs="Arial"/>
        </w:rPr>
        <w:t xml:space="preserve"> </w:t>
      </w:r>
      <w:r>
        <w:t xml:space="preserve">Правила регулюють відносини між Клієнтом і Банком (далі разом за текстом – Сторони) щодо надання Банком наступних послуг Клієнту:  </w:t>
      </w:r>
    </w:p>
    <w:p w:rsidR="009E2017" w:rsidRDefault="00F43C5E">
      <w:pPr>
        <w:numPr>
          <w:ilvl w:val="0"/>
          <w:numId w:val="3"/>
        </w:numPr>
        <w:ind w:right="104" w:hanging="60"/>
      </w:pPr>
      <w:r>
        <w:t xml:space="preserve">відкриття та обслуговування Поточних рахунків у національній, іноземній валютах або у банківських металах;  </w:t>
      </w:r>
    </w:p>
    <w:p w:rsidR="009E2017" w:rsidRDefault="00F43C5E">
      <w:pPr>
        <w:numPr>
          <w:ilvl w:val="0"/>
          <w:numId w:val="3"/>
        </w:numPr>
        <w:ind w:right="104" w:hanging="60"/>
      </w:pPr>
      <w:r>
        <w:t>відкриття Депоз</w:t>
      </w:r>
      <w:r>
        <w:t xml:space="preserve">итних рахунків, розміщення Депозитів у національній, іноземній валютах або банківських металах;  </w:t>
      </w:r>
    </w:p>
    <w:p w:rsidR="009E2017" w:rsidRDefault="00F43C5E">
      <w:pPr>
        <w:numPr>
          <w:ilvl w:val="0"/>
          <w:numId w:val="3"/>
        </w:numPr>
        <w:spacing w:after="0" w:line="340" w:lineRule="auto"/>
        <w:ind w:right="104" w:hanging="60"/>
      </w:pPr>
      <w:r>
        <w:t>відкриття та обслуговування Карткових рахунків, випуск Карток;  -</w:t>
      </w:r>
      <w:r>
        <w:rPr>
          <w:rFonts w:ascii="Arial" w:eastAsia="Arial" w:hAnsi="Arial" w:cs="Arial"/>
        </w:rPr>
        <w:t xml:space="preserve"> </w:t>
      </w:r>
      <w:r>
        <w:t>встановлення Ліміту Дозволеного овердрафту по Картковим рахункам;  -</w:t>
      </w:r>
      <w:r>
        <w:rPr>
          <w:rFonts w:ascii="Arial" w:eastAsia="Arial" w:hAnsi="Arial" w:cs="Arial"/>
        </w:rPr>
        <w:t xml:space="preserve"> </w:t>
      </w:r>
      <w:r>
        <w:t>електронних довірчих по</w:t>
      </w:r>
      <w:r>
        <w:t xml:space="preserve">слуг.       </w:t>
      </w:r>
    </w:p>
    <w:p w:rsidR="009E2017" w:rsidRDefault="00F43C5E">
      <w:pPr>
        <w:ind w:left="45" w:right="104" w:firstLine="886"/>
      </w:pPr>
      <w:r>
        <w:t xml:space="preserve">Правила визначають можливість та загальні умови надання Додаткових та супутніх послуг Партнерів банку (таких як «Консьєрж-сервіс», медичне страхування, страхування життя, тощо). </w:t>
      </w:r>
    </w:p>
    <w:p w:rsidR="009E2017" w:rsidRDefault="00F43C5E">
      <w:pPr>
        <w:spacing w:after="52" w:line="268" w:lineRule="auto"/>
        <w:ind w:left="10" w:right="113" w:hanging="10"/>
        <w:jc w:val="right"/>
      </w:pPr>
      <w:r>
        <w:t>1.2.3.</w:t>
      </w:r>
      <w:r>
        <w:rPr>
          <w:rFonts w:ascii="Arial" w:eastAsia="Arial" w:hAnsi="Arial" w:cs="Arial"/>
        </w:rPr>
        <w:t xml:space="preserve"> </w:t>
      </w:r>
      <w:r>
        <w:t xml:space="preserve">Особливості надання послуг в розрізі Продуктів Банку визначаються в окремих розділах </w:t>
      </w:r>
    </w:p>
    <w:p w:rsidR="009E2017" w:rsidRDefault="00F43C5E">
      <w:pPr>
        <w:ind w:left="45" w:right="104"/>
      </w:pPr>
      <w:r>
        <w:t xml:space="preserve">цих Правил.  </w:t>
      </w:r>
    </w:p>
    <w:p w:rsidR="009E2017" w:rsidRDefault="00F43C5E">
      <w:pPr>
        <w:spacing w:after="68" w:line="268" w:lineRule="auto"/>
        <w:ind w:left="10" w:right="113" w:hanging="10"/>
        <w:jc w:val="right"/>
      </w:pPr>
      <w:r>
        <w:t>1.2.4.</w:t>
      </w:r>
      <w:r>
        <w:rPr>
          <w:rFonts w:ascii="Arial" w:eastAsia="Arial" w:hAnsi="Arial" w:cs="Arial"/>
        </w:rPr>
        <w:t xml:space="preserve"> </w:t>
      </w:r>
      <w:r>
        <w:t xml:space="preserve">Сторони домовились, що істотними умовами договорів, що укладаються з Клієнтом, для </w:t>
      </w:r>
    </w:p>
    <w:p w:rsidR="009E2017" w:rsidRDefault="00F43C5E">
      <w:pPr>
        <w:spacing w:after="3"/>
        <w:ind w:left="45" w:right="104"/>
      </w:pPr>
      <w:r>
        <w:t xml:space="preserve">цілей інформування Банком Клієнта є:   </w:t>
      </w:r>
    </w:p>
    <w:p w:rsidR="009E2017" w:rsidRDefault="00F43C5E">
      <w:pPr>
        <w:ind w:left="45" w:right="104" w:firstLine="465"/>
      </w:pPr>
      <w:r>
        <w:lastRenderedPageBreak/>
        <w:t>1.2.4.1.для договору банк</w:t>
      </w:r>
      <w:r>
        <w:t xml:space="preserve">івського рахунку, умови якого викладені в Розділі 2 цих Правил: Тарифи, розмір процентів, що сплачуються Банком за користування грошовими коштами, що знаходяться на рахунку Клієнта;  </w:t>
      </w:r>
    </w:p>
    <w:p w:rsidR="009E2017" w:rsidRDefault="00F43C5E">
      <w:pPr>
        <w:spacing w:after="53" w:line="268" w:lineRule="auto"/>
        <w:ind w:left="10" w:right="113" w:hanging="10"/>
        <w:jc w:val="right"/>
      </w:pPr>
      <w:r>
        <w:t xml:space="preserve">1.2.4.2.для депозитного договору, умови якого викладені в Розділі 4 цих </w:t>
      </w:r>
      <w:r>
        <w:t xml:space="preserve">Правил: строк розміщення  </w:t>
      </w:r>
    </w:p>
    <w:p w:rsidR="009E2017" w:rsidRDefault="00F43C5E">
      <w:pPr>
        <w:ind w:left="45" w:right="104"/>
      </w:pPr>
      <w:r>
        <w:t xml:space="preserve">Депозиту, процентна ставка за Депозитом;   </w:t>
      </w:r>
    </w:p>
    <w:p w:rsidR="009E2017" w:rsidRDefault="00F43C5E">
      <w:pPr>
        <w:ind w:left="421" w:right="104"/>
      </w:pPr>
      <w:r>
        <w:t xml:space="preserve"> 1.2.4.3. для договору карткового рахунку, умови якого викладені в Розділі 3 цих Правил:  </w:t>
      </w:r>
    </w:p>
    <w:p w:rsidR="009E2017" w:rsidRDefault="00F43C5E">
      <w:pPr>
        <w:numPr>
          <w:ilvl w:val="0"/>
          <w:numId w:val="4"/>
        </w:numPr>
        <w:ind w:right="69"/>
      </w:pPr>
      <w:r>
        <w:t>без надання Кредиту у формі дозволеного овердрафту: Тарифи, розмір процентної ставки, що сплачуються Банком за користування грошовими коштами Клієнта, що знаходяться на картковому рахунку, перелік додаткових та супутніх послуг Банку, отримання яких є необх</w:t>
      </w:r>
      <w:r>
        <w:t>ідним для укладення договору(-</w:t>
      </w:r>
      <w:proofErr w:type="spellStart"/>
      <w:r>
        <w:t>ів</w:t>
      </w:r>
      <w:proofErr w:type="spellEnd"/>
      <w:r>
        <w:t xml:space="preserve">); </w:t>
      </w:r>
    </w:p>
    <w:p w:rsidR="009E2017" w:rsidRDefault="00F43C5E">
      <w:pPr>
        <w:numPr>
          <w:ilvl w:val="0"/>
          <w:numId w:val="4"/>
        </w:numPr>
        <w:spacing w:after="18"/>
        <w:ind w:right="69"/>
      </w:pPr>
      <w:r>
        <w:t xml:space="preserve">при наданні Кредиту у формі дозволеного овердрафту по рахунку: умови, зазначені в ч. 1 ст. 12 Закону України «Про споживче кредитування», зокрема, строк кредитування, сума/ліміт кредиту, процентна ставка за користування </w:t>
      </w:r>
      <w:r>
        <w:t xml:space="preserve">кредитними коштами, розмір платежів по кредиту, в тому числі платежів за додаткові та/або супутні послуги банку та/або третіх осіб. </w:t>
      </w:r>
    </w:p>
    <w:p w:rsidR="009E2017" w:rsidRDefault="00F43C5E">
      <w:pPr>
        <w:spacing w:after="3"/>
        <w:ind w:left="45" w:right="104"/>
      </w:pPr>
      <w:r>
        <w:t xml:space="preserve">            1.2.4.4.  для договору про надання електронних довірчих послуг, умови якого викладені у Розділі </w:t>
      </w:r>
    </w:p>
    <w:p w:rsidR="009E2017" w:rsidRDefault="00F43C5E">
      <w:pPr>
        <w:spacing w:after="89"/>
        <w:ind w:left="45" w:right="104"/>
      </w:pPr>
      <w:r>
        <w:t xml:space="preserve">5 цих Правил: </w:t>
      </w:r>
      <w:r>
        <w:t xml:space="preserve">інформація, яка розміщується на Ресурсі КНЕДП, перелік кваліфікованих електронних довірчих послуг, політика сертифіката, положення сертифікаційних практик. </w:t>
      </w:r>
    </w:p>
    <w:p w:rsidR="009E2017" w:rsidRDefault="00F43C5E">
      <w:pPr>
        <w:spacing w:after="89"/>
        <w:ind w:left="45" w:right="104"/>
      </w:pPr>
      <w:r>
        <w:t xml:space="preserve"> 1.2.5.</w:t>
      </w:r>
      <w:r>
        <w:rPr>
          <w:rFonts w:ascii="Arial" w:eastAsia="Arial" w:hAnsi="Arial" w:cs="Arial"/>
        </w:rPr>
        <w:t xml:space="preserve"> </w:t>
      </w:r>
      <w:r>
        <w:t xml:space="preserve">Договір вважається укладеним, якщо Клієнт належним чином заповнив та підписав </w:t>
      </w:r>
      <w:proofErr w:type="spellStart"/>
      <w:r>
        <w:t>Заявудоговір</w:t>
      </w:r>
      <w:proofErr w:type="spellEnd"/>
      <w:r>
        <w:t>,</w:t>
      </w:r>
      <w:r>
        <w:t xml:space="preserve"> а Банк прийняв таку Заяву-договір без зауважень та відкрив Рахунок.    </w:t>
      </w:r>
    </w:p>
    <w:p w:rsidR="009E2017" w:rsidRDefault="00F43C5E">
      <w:pPr>
        <w:spacing w:after="24"/>
        <w:ind w:left="45" w:right="104" w:firstLine="540"/>
      </w:pPr>
      <w:r>
        <w:t xml:space="preserve"> 1.2.6.</w:t>
      </w:r>
      <w:r>
        <w:rPr>
          <w:rFonts w:ascii="Arial" w:eastAsia="Arial" w:hAnsi="Arial" w:cs="Arial"/>
        </w:rPr>
        <w:t xml:space="preserve"> </w:t>
      </w:r>
      <w:r>
        <w:t>Датою укладення Договору відповідно до цих Правил є дата відкриття Банком Рахунку Клієнту. Банк може повідомляти про дату відкриття Рахунку засобами SMS-</w:t>
      </w:r>
      <w:proofErr w:type="spellStart"/>
      <w:r>
        <w:t>banking</w:t>
      </w:r>
      <w:proofErr w:type="spellEnd"/>
      <w:r>
        <w:t>. При цьому, Ба</w:t>
      </w:r>
      <w:r>
        <w:t>нк має право відмовити у відкритті Рахунку у разі ненадання Клієнтом документів, необхідних для з’ясування особи Клієнта, суті діяльності, фінансового стану тощо. Придбання кожного нового Продукту здійснюються шляхом подання Клієнтом окремої Заяви-договору</w:t>
      </w:r>
      <w:r>
        <w:t xml:space="preserve">, за виключенням Продуктів, які замовляються Клієнтом шляхом звернення Клієнта до Контакт-центру / самостійного вибору умов Продукту в Системі ДБО у порядку, передбаченому пунктом 1.5.10. цих Правил.  </w:t>
      </w:r>
    </w:p>
    <w:p w:rsidR="009E2017" w:rsidRDefault="00F43C5E">
      <w:pPr>
        <w:spacing w:after="33"/>
        <w:ind w:left="45" w:right="34" w:firstLine="856"/>
      </w:pPr>
      <w:r>
        <w:t>Для Договорів про відкриття поточного рахунку, що укла</w:t>
      </w:r>
      <w:r>
        <w:t>даються в електронній формі, підтвердження відкриття поточного рахунку надається Банком у вигляді Довідки про відкриття поточного рахунку, яка може містити інформацію щодо номеру Договору, номеру Рахунку, номерів Субрахунків, і є невід’ємною частиною Догов</w:t>
      </w:r>
      <w:r>
        <w:t>ору, яка направляється Банком на електронну адресу Клієнта (або у інший спосіб, визначений у цих Правилах). Довідка про відкриття поточного рахунку, що направляється Клієнту Банком, вважається належним чином отриманою Клієнтом в день відправлення Банком та</w:t>
      </w:r>
      <w:r>
        <w:t xml:space="preserve">кої довідки у спосіб, каналами/засобами зв’язку, передбаченими цими Правилами.   </w:t>
      </w:r>
    </w:p>
    <w:p w:rsidR="009E2017" w:rsidRDefault="00F43C5E">
      <w:pPr>
        <w:spacing w:after="89"/>
        <w:ind w:left="45" w:right="104" w:firstLine="886"/>
      </w:pPr>
      <w:r>
        <w:t>1.2.7.</w:t>
      </w:r>
      <w:r>
        <w:rPr>
          <w:rFonts w:ascii="Arial" w:eastAsia="Arial" w:hAnsi="Arial" w:cs="Arial"/>
        </w:rPr>
        <w:t xml:space="preserve"> </w:t>
      </w:r>
      <w:r>
        <w:t>У разі, якщо обраний Клієнтом і зазначений у Заяві-договорі Пакет передбачає можливість отримання Клієнтом Кредиту у формі Дозволеного овердрафту, укладений відповідно</w:t>
      </w:r>
      <w:r>
        <w:t xml:space="preserve"> до цих Правил Заява-договір є одночасно договором банківського рахунку та кредитним договором у розумінні положень Цивільного кодексу України (договором про споживчий кредит у розумінні положень Закону України «Про споживче кредитування). У Заяві-договорі</w:t>
      </w:r>
      <w:r>
        <w:t xml:space="preserve"> зазначаються окремі істотні умови для кредитного договору як окремої складової частини Заяви-договору. Датою кредитного договору є дата встановлення Банком Ліміту Дозволеного овердрафту на відповідному Субрахунку Клієнта. Банк повідомляє Клієнта про факт </w:t>
      </w:r>
      <w:r>
        <w:t>встановлення за Субрахунком Ліміту Дозволеного овердрафту засобами SMS-</w:t>
      </w:r>
      <w:proofErr w:type="spellStart"/>
      <w:r>
        <w:t>banking</w:t>
      </w:r>
      <w:proofErr w:type="spellEnd"/>
      <w:r>
        <w:t>. Якщо після встановлення та/або після збільшення/зменшення Ліміту Дозволеного овердрафту Клієнт продовжує використання коштів, вважається що таке встановлення/збільшення/зменшен</w:t>
      </w:r>
      <w:r>
        <w:t xml:space="preserve">ня Ліміту Дозволеного овердрафту виконане за згодою Сторін.  </w:t>
      </w:r>
    </w:p>
    <w:p w:rsidR="009E2017" w:rsidRDefault="00F43C5E">
      <w:pPr>
        <w:ind w:left="45" w:right="104" w:firstLine="886"/>
      </w:pPr>
      <w:r>
        <w:t>1.2.8.</w:t>
      </w:r>
      <w:r>
        <w:rPr>
          <w:rFonts w:ascii="Arial" w:eastAsia="Arial" w:hAnsi="Arial" w:cs="Arial"/>
        </w:rPr>
        <w:t xml:space="preserve"> </w:t>
      </w:r>
      <w:r>
        <w:t xml:space="preserve">Банк виконує функції податкового </w:t>
      </w:r>
      <w:proofErr w:type="spellStart"/>
      <w:r>
        <w:t>агента</w:t>
      </w:r>
      <w:proofErr w:type="spellEnd"/>
      <w:r>
        <w:t xml:space="preserve"> Клієнта відповідно до чинного законодавства України, а саме:  </w:t>
      </w:r>
    </w:p>
    <w:p w:rsidR="009E2017" w:rsidRDefault="00F43C5E">
      <w:pPr>
        <w:spacing w:after="38" w:line="268" w:lineRule="auto"/>
        <w:ind w:left="10" w:right="113" w:hanging="10"/>
        <w:jc w:val="right"/>
      </w:pPr>
      <w:r>
        <w:lastRenderedPageBreak/>
        <w:t>1.2.8.1.</w:t>
      </w:r>
      <w:r>
        <w:rPr>
          <w:rFonts w:ascii="Arial" w:eastAsia="Arial" w:hAnsi="Arial" w:cs="Arial"/>
        </w:rPr>
        <w:t xml:space="preserve"> </w:t>
      </w:r>
      <w:r>
        <w:t>нараховує, утримує та перераховує до бюджету за рахунок Клієнта суми відпов</w:t>
      </w:r>
      <w:r>
        <w:t xml:space="preserve">ідних </w:t>
      </w:r>
    </w:p>
    <w:p w:rsidR="009E2017" w:rsidRDefault="00F43C5E">
      <w:pPr>
        <w:ind w:left="45" w:right="104"/>
      </w:pPr>
      <w:r>
        <w:t xml:space="preserve">податків та зборів під час здійснення за Рахунками видаткових операцій;  </w:t>
      </w:r>
    </w:p>
    <w:p w:rsidR="009E2017" w:rsidRDefault="00F43C5E">
      <w:pPr>
        <w:spacing w:after="4" w:line="268" w:lineRule="auto"/>
        <w:ind w:left="10" w:right="113" w:hanging="10"/>
        <w:jc w:val="right"/>
      </w:pPr>
      <w:r>
        <w:t>1.2.8.2.</w:t>
      </w:r>
      <w:r>
        <w:rPr>
          <w:rFonts w:ascii="Arial" w:eastAsia="Arial" w:hAnsi="Arial" w:cs="Arial"/>
        </w:rPr>
        <w:t xml:space="preserve"> </w:t>
      </w:r>
      <w:r>
        <w:t xml:space="preserve">під час нарахування/виплати Клієнту доходу, в  </w:t>
      </w:r>
      <w:proofErr w:type="spellStart"/>
      <w:r>
        <w:t>т.ч</w:t>
      </w:r>
      <w:proofErr w:type="spellEnd"/>
      <w:r>
        <w:t xml:space="preserve">. у вигляді відсотків (процентів),  із </w:t>
      </w:r>
    </w:p>
    <w:p w:rsidR="009E2017" w:rsidRDefault="00F43C5E">
      <w:pPr>
        <w:ind w:left="45" w:right="104"/>
      </w:pPr>
      <w:r>
        <w:t>застосуванням встановленої ставки, Банк  нараховує, утримує та сплачує (перераховує) до  бюджету за місцем своєї реєстрації податок на доходи фізичних осіб, а також інші податки і збори у розмірах та порядку, що визначені Податковим кодексом України, у раз</w:t>
      </w:r>
      <w:r>
        <w:t xml:space="preserve">і, якщо такій обов’язок покладений на Банк нормами чинного законодавства України;  </w:t>
      </w:r>
    </w:p>
    <w:p w:rsidR="009E2017" w:rsidRDefault="00F43C5E">
      <w:pPr>
        <w:ind w:left="45" w:right="104" w:firstLine="886"/>
      </w:pPr>
      <w:r>
        <w:t>1.2.8.3.</w:t>
      </w:r>
      <w:r>
        <w:rPr>
          <w:rFonts w:ascii="Arial" w:eastAsia="Arial" w:hAnsi="Arial" w:cs="Arial"/>
        </w:rPr>
        <w:t xml:space="preserve"> </w:t>
      </w:r>
      <w:r>
        <w:t>протягом звітного періоду Банк подає за місцем своєї реєстрації податковий розрахунок  до контролюючого органу  за формою та у строки, встановлені чинним законодав</w:t>
      </w:r>
      <w:r>
        <w:t xml:space="preserve">ством України.  </w:t>
      </w:r>
    </w:p>
    <w:p w:rsidR="009E2017" w:rsidRDefault="00F43C5E">
      <w:pPr>
        <w:ind w:left="45" w:right="104" w:firstLine="886"/>
      </w:pPr>
      <w:r>
        <w:t>1.2.9.</w:t>
      </w:r>
      <w:r>
        <w:rPr>
          <w:rFonts w:ascii="Arial" w:eastAsia="Arial" w:hAnsi="Arial" w:cs="Arial"/>
        </w:rPr>
        <w:t xml:space="preserve"> </w:t>
      </w:r>
      <w:r>
        <w:t>Ці Правила містять посилання не на всі найменування Продуктів/Пакетів, затверджених Банком, лише на ті, що містять певні особливості умов продажу та супроводження і потребують окремого визначення у відносинах Сторін. При цьому, умов</w:t>
      </w:r>
      <w:r>
        <w:t xml:space="preserve">и продажу та супроводження будь-якого Продукту/Пакету, що розміщений на Сайті Банку (у Тарифних планах та Програмах кредитування), повною мірою визначені у цих Правилах, є достатніми для однозначного розуміння Сторонами.  </w:t>
      </w:r>
    </w:p>
    <w:p w:rsidR="009E2017" w:rsidRDefault="00F43C5E">
      <w:pPr>
        <w:spacing w:after="0" w:line="338" w:lineRule="auto"/>
        <w:ind w:left="946" w:right="104" w:hanging="60"/>
      </w:pPr>
      <w:r>
        <w:t>1.2.10.</w:t>
      </w:r>
      <w:r>
        <w:rPr>
          <w:rFonts w:ascii="Arial" w:eastAsia="Arial" w:hAnsi="Arial" w:cs="Arial"/>
        </w:rPr>
        <w:t xml:space="preserve"> </w:t>
      </w:r>
      <w:r>
        <w:t>Підписанням Заяви-договор</w:t>
      </w:r>
      <w:r>
        <w:t>у Клієнт підтверджує, що:  1.2.10.1.</w:t>
      </w:r>
      <w:r>
        <w:rPr>
          <w:rFonts w:ascii="Arial" w:eastAsia="Arial" w:hAnsi="Arial" w:cs="Arial"/>
        </w:rPr>
        <w:t xml:space="preserve"> </w:t>
      </w:r>
      <w:r>
        <w:t xml:space="preserve">Додаткові картки можуть бути емітовані на ім’я Довірених осіб лише після проведення </w:t>
      </w:r>
    </w:p>
    <w:p w:rsidR="009E2017" w:rsidRDefault="00F43C5E">
      <w:pPr>
        <w:ind w:left="45" w:right="104"/>
      </w:pPr>
      <w:r>
        <w:t>Банком їх ідентифікації та верифікації згідно з вимогами чинного законодавства України, яке регулює відносини у сфері запобігання лега</w:t>
      </w:r>
      <w:r>
        <w:t xml:space="preserve">лізації (відмиванню) доходів, одержаних злочинним шляхом, фінансуванню тероризму та фінансуванню розповсюдження зброї масового знищення;  </w:t>
      </w:r>
    </w:p>
    <w:p w:rsidR="009E2017" w:rsidRDefault="00F43C5E">
      <w:pPr>
        <w:ind w:left="45" w:right="104" w:firstLine="886"/>
      </w:pPr>
      <w:r>
        <w:t>1.2.10.2.</w:t>
      </w:r>
      <w:r>
        <w:rPr>
          <w:rFonts w:ascii="Arial" w:eastAsia="Arial" w:hAnsi="Arial" w:cs="Arial"/>
        </w:rPr>
        <w:t xml:space="preserve"> </w:t>
      </w:r>
      <w:r>
        <w:t>будь-які умови, обмеження тощо, встановлені цими Правилами стосовно Клієнта розповсюджуються і на Довірених</w:t>
      </w:r>
      <w:r>
        <w:t xml:space="preserve"> осіб;  </w:t>
      </w:r>
    </w:p>
    <w:p w:rsidR="009E2017" w:rsidRDefault="00F43C5E">
      <w:pPr>
        <w:ind w:left="45" w:right="104" w:firstLine="886"/>
      </w:pPr>
      <w:r>
        <w:t>1.2.10.3.</w:t>
      </w:r>
      <w:r>
        <w:rPr>
          <w:rFonts w:ascii="Arial" w:eastAsia="Arial" w:hAnsi="Arial" w:cs="Arial"/>
        </w:rPr>
        <w:t xml:space="preserve"> </w:t>
      </w:r>
      <w:r>
        <w:t xml:space="preserve">він надав свою згоду на вчинення малолітньою/неповнолітньою особою дрібних побутових правочинів, у тому числі використання кредитних коштів, за допомогою Додаткової картки «Школяра», у разі її замовлення в Банку;  </w:t>
      </w:r>
    </w:p>
    <w:p w:rsidR="009E2017" w:rsidRDefault="00F43C5E">
      <w:pPr>
        <w:ind w:left="45" w:right="104" w:firstLine="886"/>
      </w:pPr>
      <w:r>
        <w:t>1.2.10.4.</w:t>
      </w:r>
      <w:r>
        <w:rPr>
          <w:rFonts w:ascii="Arial" w:eastAsia="Arial" w:hAnsi="Arial" w:cs="Arial"/>
        </w:rPr>
        <w:t xml:space="preserve"> </w:t>
      </w:r>
      <w:r>
        <w:t>загальна вар</w:t>
      </w:r>
      <w:r>
        <w:t>тість Кредиту з урахуванням процентних ставок, вартість всіх додаткових та супутніх послуг Банку та третіх осіб та інших фінансових зобов’язань Клієнта, які пов’язані з отриманням, обслуговуванням і погашенням Ліміту Дозволеного овердрафту, у вигляді Реаль</w:t>
      </w:r>
      <w:r>
        <w:t>ної річної процентної ставки, денної процентної ставки та абсолютного значення подорожчання Кредиту, визначена з наявних на дату встановлення Ліміту Дозволеного овердрафту у Банку показників і даних та відображена повною мірою в отриманому Клієнтом Паспорт</w:t>
      </w:r>
      <w:r>
        <w:t xml:space="preserve">і споживчого кредиту та у Розрахунку по Кредиту;  </w:t>
      </w:r>
    </w:p>
    <w:p w:rsidR="009E2017" w:rsidRDefault="00F43C5E">
      <w:pPr>
        <w:spacing w:after="38" w:line="268" w:lineRule="auto"/>
        <w:ind w:left="10" w:right="113" w:hanging="10"/>
        <w:jc w:val="right"/>
      </w:pPr>
      <w:r>
        <w:t>1.2.10.5.</w:t>
      </w:r>
      <w:r>
        <w:rPr>
          <w:rFonts w:ascii="Arial" w:eastAsia="Arial" w:hAnsi="Arial" w:cs="Arial"/>
        </w:rPr>
        <w:t xml:space="preserve"> </w:t>
      </w:r>
      <w:r>
        <w:t xml:space="preserve">погашення будь-якої заборгованості за укладеним Договором може бути здійснено за </w:t>
      </w:r>
    </w:p>
    <w:p w:rsidR="009E2017" w:rsidRDefault="00F43C5E">
      <w:pPr>
        <w:ind w:left="45" w:right="104"/>
      </w:pPr>
      <w:r>
        <w:t xml:space="preserve">рахунок коштів, отриманих від реалізації майна Клієнта;  </w:t>
      </w:r>
    </w:p>
    <w:p w:rsidR="009E2017" w:rsidRDefault="00F43C5E">
      <w:pPr>
        <w:ind w:left="45" w:right="104" w:firstLine="886"/>
      </w:pPr>
      <w:r>
        <w:t>1.2.10.6.</w:t>
      </w:r>
      <w:r>
        <w:rPr>
          <w:rFonts w:ascii="Arial" w:eastAsia="Arial" w:hAnsi="Arial" w:cs="Arial"/>
        </w:rPr>
        <w:t xml:space="preserve"> </w:t>
      </w:r>
      <w:r>
        <w:t>він погодився з умовами та порядком розкриття</w:t>
      </w:r>
      <w:r>
        <w:t xml:space="preserve"> банківської таємниці,  викладеними у цих Правилах та надає свою згоду на розкриття інформації, що містить банківську таємницю у порядку та у випадках, визначених цими Правилами.  </w:t>
      </w:r>
    </w:p>
    <w:p w:rsidR="009E2017" w:rsidRDefault="00F43C5E">
      <w:pPr>
        <w:ind w:left="45" w:right="104" w:firstLine="886"/>
      </w:pPr>
      <w:r>
        <w:t>1.2.10.7.</w:t>
      </w:r>
      <w:r>
        <w:rPr>
          <w:rFonts w:ascii="Arial" w:eastAsia="Arial" w:hAnsi="Arial" w:cs="Arial"/>
        </w:rPr>
        <w:t xml:space="preserve"> </w:t>
      </w:r>
      <w:r>
        <w:t xml:space="preserve">окремі операції, визначені цими Правилами, можуть здійснюватися на умовах дистанційного обслуговування через Контакт-центр, через відповідальну особу відділення Банку без відвідування відділення Банку у рамкам проведення </w:t>
      </w:r>
      <w:proofErr w:type="spellStart"/>
      <w:r>
        <w:t>відеоверифікації</w:t>
      </w:r>
      <w:proofErr w:type="spellEnd"/>
      <w:r>
        <w:t xml:space="preserve"> або за допомогою С</w:t>
      </w:r>
      <w:r>
        <w:t xml:space="preserve">истем ДБО.  </w:t>
      </w:r>
    </w:p>
    <w:p w:rsidR="009E2017" w:rsidRDefault="00F43C5E">
      <w:pPr>
        <w:ind w:left="766" w:right="104"/>
      </w:pPr>
      <w:r>
        <w:t>1.2.10.8.</w:t>
      </w:r>
      <w:r>
        <w:rPr>
          <w:rFonts w:ascii="Arial" w:eastAsia="Arial" w:hAnsi="Arial" w:cs="Arial"/>
        </w:rPr>
        <w:t xml:space="preserve"> </w:t>
      </w:r>
      <w:r>
        <w:t xml:space="preserve">Перед укладенням Договору він ознайомився:  </w:t>
      </w:r>
    </w:p>
    <w:p w:rsidR="009E2017" w:rsidRDefault="00F43C5E">
      <w:pPr>
        <w:spacing w:after="49" w:line="268" w:lineRule="auto"/>
        <w:ind w:left="10" w:right="113" w:hanging="10"/>
        <w:jc w:val="right"/>
      </w:pPr>
      <w:r>
        <w:rPr>
          <w:rFonts w:ascii="Cambria" w:eastAsia="Cambria" w:hAnsi="Cambria" w:cs="Cambria"/>
        </w:rPr>
        <w:t>−</w:t>
      </w:r>
      <w:r>
        <w:rPr>
          <w:rFonts w:ascii="Arial" w:eastAsia="Arial" w:hAnsi="Arial" w:cs="Arial"/>
        </w:rPr>
        <w:t xml:space="preserve"> </w:t>
      </w:r>
      <w:r>
        <w:t xml:space="preserve">з повним текстом Договору, в тому числі з додатками до Договору та Тарифами, повністю </w:t>
      </w:r>
    </w:p>
    <w:p w:rsidR="009E2017" w:rsidRDefault="00F43C5E">
      <w:pPr>
        <w:ind w:left="45" w:right="104"/>
      </w:pPr>
      <w:r>
        <w:t xml:space="preserve">зрозумів його зміст та погоджується з усіма умовами Договору, а також отримав примірник  Договору; </w:t>
      </w:r>
      <w:r>
        <w:t xml:space="preserve"> </w:t>
      </w:r>
      <w:r>
        <w:rPr>
          <w:rFonts w:ascii="Calibri" w:eastAsia="Calibri" w:hAnsi="Calibri" w:cs="Calibri"/>
          <w:sz w:val="23"/>
        </w:rPr>
        <w:t xml:space="preserve"> </w:t>
      </w:r>
      <w:r>
        <w:rPr>
          <w:rFonts w:ascii="Cambria" w:eastAsia="Cambria" w:hAnsi="Cambria" w:cs="Cambria"/>
        </w:rPr>
        <w:t>−</w:t>
      </w:r>
      <w:r>
        <w:rPr>
          <w:rFonts w:ascii="Arial" w:eastAsia="Arial" w:hAnsi="Arial" w:cs="Arial"/>
        </w:rPr>
        <w:t xml:space="preserve"> </w:t>
      </w:r>
      <w:r>
        <w:t xml:space="preserve">з інформацією, що надається на виконання вимог законодавства України, що регулює функціонування ринку фінансових послуг та надання фінансових послуг і Клієнт підтверджує своє ознайомлення з такою інформацією, розміщеною на Сайті Банку.  </w:t>
      </w:r>
    </w:p>
    <w:p w:rsidR="009E2017" w:rsidRDefault="00F43C5E">
      <w:pPr>
        <w:ind w:left="45" w:right="104" w:firstLine="886"/>
      </w:pPr>
      <w:r>
        <w:lastRenderedPageBreak/>
        <w:t>1.2.10.9.</w:t>
      </w:r>
      <w:r>
        <w:rPr>
          <w:rFonts w:ascii="Arial" w:eastAsia="Arial" w:hAnsi="Arial" w:cs="Arial"/>
        </w:rPr>
        <w:t xml:space="preserve"> </w:t>
      </w:r>
      <w:r>
        <w:t>Інфо</w:t>
      </w:r>
      <w:r>
        <w:t>рмація, надана Банком Клієнту до моменту укладання Договору на виконання вимог законодавства України, що регулює функціонування ринку фінансових послуг та надання фінансових послуг, надана в повному обсязі та є достовірною, а Договір укладено з Клієнтом на</w:t>
      </w:r>
      <w:r>
        <w:t xml:space="preserve"> сприятливих для нього умовах, що в повному обсязі відповідають умовам, які були передбачені в наданій інформації.  </w:t>
      </w:r>
    </w:p>
    <w:p w:rsidR="009E2017" w:rsidRDefault="00F43C5E">
      <w:pPr>
        <w:ind w:left="766" w:right="104"/>
      </w:pPr>
      <w:r>
        <w:t>1.2.11.</w:t>
      </w:r>
      <w:r>
        <w:rPr>
          <w:rFonts w:ascii="Arial" w:eastAsia="Arial" w:hAnsi="Arial" w:cs="Arial"/>
        </w:rPr>
        <w:t xml:space="preserve"> </w:t>
      </w:r>
      <w:r>
        <w:t xml:space="preserve">Підписанням Заяви-договору Клієнт надає свою згоду на те, що:  </w:t>
      </w:r>
    </w:p>
    <w:p w:rsidR="009E2017" w:rsidRDefault="00F43C5E">
      <w:pPr>
        <w:ind w:left="196" w:right="104" w:firstLine="570"/>
      </w:pPr>
      <w:r>
        <w:t>1.2.11.1.</w:t>
      </w:r>
      <w:r>
        <w:rPr>
          <w:rFonts w:ascii="Arial" w:eastAsia="Arial" w:hAnsi="Arial" w:cs="Arial"/>
        </w:rPr>
        <w:t xml:space="preserve"> </w:t>
      </w:r>
      <w:r>
        <w:t>Банк має право відмовити у користуванні Продуктом та відк</w:t>
      </w:r>
      <w:r>
        <w:t>ритті Рахунку Клієнту у разі ненадання останнім запитуваної інформації з ідентифікації та верифікації згідно з вимогами чинного законодавства України, яке регулює відносини у сфері запобігання легалізації (відмиванню) доходів, одержаних злочинним шляхом, ф</w:t>
      </w:r>
      <w:r>
        <w:t xml:space="preserve">інансуванню тероризму та фінансуванню розповсюдження зброї масового знищення; у цьому випадку Договір вважається не укладеним;  </w:t>
      </w:r>
    </w:p>
    <w:p w:rsidR="009E2017" w:rsidRDefault="00F43C5E">
      <w:pPr>
        <w:ind w:left="45" w:right="104" w:firstLine="886"/>
      </w:pPr>
      <w:r>
        <w:t>1.2.11.2.</w:t>
      </w:r>
      <w:r>
        <w:rPr>
          <w:rFonts w:ascii="Arial" w:eastAsia="Arial" w:hAnsi="Arial" w:cs="Arial"/>
        </w:rPr>
        <w:t xml:space="preserve"> </w:t>
      </w:r>
      <w:r>
        <w:t>внесення змін до цих Правил може здійснюватися Банком у порядку визначеному в пункті 1.7. цих Правил, а Клієнт зобов’</w:t>
      </w:r>
      <w:r>
        <w:t>язується відстежувати зазначені зміни за інформацією, яка оприлюднюється на Сайті Банку, та вчиняти дії згідно з цими Правилами відповідно до власних потреб щодо подальшого користування Продуктом(</w:t>
      </w:r>
      <w:proofErr w:type="spellStart"/>
      <w:r>
        <w:t>ами</w:t>
      </w:r>
      <w:proofErr w:type="spellEnd"/>
      <w:r>
        <w:t>), зокрема, у разі незгоди з запропонованими Банком зміна</w:t>
      </w:r>
      <w:r>
        <w:t>ми;   1.2.11.3.</w:t>
      </w:r>
      <w:r>
        <w:rPr>
          <w:rFonts w:ascii="Arial" w:eastAsia="Arial" w:hAnsi="Arial" w:cs="Arial"/>
        </w:rPr>
        <w:t xml:space="preserve"> </w:t>
      </w:r>
      <w:r>
        <w:t xml:space="preserve">Банк має право контролювати ризики, пов’язані з наданням послуг кредитування Клієнту. З цією метою Клієнт відповідно до чинного законодавства України надає Банку згоду на передачу, збір, зберігання, використання та поширення інформації про </w:t>
      </w:r>
      <w:r>
        <w:t>себе, через будь-яке бюро кредитних історій, Кредитний реєстр Національного банку України (далі - Кредитний реєстр НБУ). Клієнт надає згоду на доступ до його кредитної історії та отримання Банком інформації в повному обсязі, що складає кредитну історію Клі</w:t>
      </w:r>
      <w:r>
        <w:t xml:space="preserve">єнта та іншу інформацію про Клієнта, у будь-якому бюро кредитних історій, в </w:t>
      </w:r>
      <w:proofErr w:type="spellStart"/>
      <w:r>
        <w:t>т.ч</w:t>
      </w:r>
      <w:proofErr w:type="spellEnd"/>
      <w:r>
        <w:t>. інформацію з Реєстру осіб, яким обмежено доступ до гральних закладів та/або участь в азартних іграх, та Кредитному реєстрі НБУ. Інформація про назву та адресу бюро кредитних і</w:t>
      </w:r>
      <w:r>
        <w:t xml:space="preserve">сторій, до яких Банком передається інформація для формування кредитної історії Клієнта, розміщена на Сайті Банку; </w:t>
      </w:r>
    </w:p>
    <w:p w:rsidR="009E2017" w:rsidRDefault="00F43C5E">
      <w:pPr>
        <w:spacing w:after="4" w:line="268" w:lineRule="auto"/>
        <w:ind w:left="10" w:right="113" w:hanging="10"/>
        <w:jc w:val="right"/>
      </w:pPr>
      <w:r>
        <w:t>1.2.11.4.</w:t>
      </w:r>
      <w:r>
        <w:rPr>
          <w:rFonts w:ascii="Arial" w:eastAsia="Arial" w:hAnsi="Arial" w:cs="Arial"/>
        </w:rPr>
        <w:t xml:space="preserve"> </w:t>
      </w:r>
      <w:r>
        <w:t xml:space="preserve">у разі несвоєчасного та/або не у повному обсязі повернення Клієнтом сум Ліміту </w:t>
      </w:r>
    </w:p>
    <w:p w:rsidR="009E2017" w:rsidRDefault="00F43C5E">
      <w:pPr>
        <w:ind w:left="45" w:right="104"/>
      </w:pPr>
      <w:r>
        <w:t>Дозволеного овердрафту та/або сплати процентів за к</w:t>
      </w:r>
      <w:r>
        <w:t>ористування Лімітом Дозволеного овердрафту та/або інших платежів за укладеним Договором Банк має право надавати інформацію про Клієнта до Кредитного реєстру НБУ, з якого цю інформацію матимуть право отримувати та використовувати треті особи у порядку, визн</w:t>
      </w:r>
      <w:r>
        <w:t xml:space="preserve">аченому Положенням   про Кредитний реєстр Національного банку України, яке затверджене постановою Правління Національного банку України від 04.05.2018  № 50;  </w:t>
      </w:r>
    </w:p>
    <w:p w:rsidR="009E2017" w:rsidRDefault="00F43C5E">
      <w:pPr>
        <w:spacing w:after="54" w:line="268" w:lineRule="auto"/>
        <w:ind w:left="10" w:right="113" w:hanging="10"/>
        <w:jc w:val="right"/>
      </w:pPr>
      <w:r>
        <w:t>1.2.11.5.</w:t>
      </w:r>
      <w:r>
        <w:rPr>
          <w:rFonts w:ascii="Arial" w:eastAsia="Arial" w:hAnsi="Arial" w:cs="Arial"/>
        </w:rPr>
        <w:t xml:space="preserve"> </w:t>
      </w:r>
      <w:r>
        <w:t xml:space="preserve">Банк веде облік усіх сум грошових коштів, які підлягають сплаті Банку за укладеним </w:t>
      </w:r>
    </w:p>
    <w:p w:rsidR="009E2017" w:rsidRDefault="00F43C5E">
      <w:pPr>
        <w:ind w:left="45" w:right="104"/>
      </w:pPr>
      <w:r>
        <w:t>До</w:t>
      </w:r>
      <w:r>
        <w:t>говором, та у будь-якому судовому провадженні, що може виникнути у зв’язку з таким Договором, банківські документи щодо такого обліку (у тому числі, такі, що не підлягають наданню Клієнту відповідно до цих Правил), є доказом існування зобов’язань Клієнта щ</w:t>
      </w:r>
      <w:r>
        <w:t>одо сплати Банку відповідних сум грошових коштів;  1.2.11.6.</w:t>
      </w:r>
      <w:r>
        <w:rPr>
          <w:rFonts w:ascii="Arial" w:eastAsia="Arial" w:hAnsi="Arial" w:cs="Arial"/>
        </w:rPr>
        <w:t xml:space="preserve"> </w:t>
      </w:r>
      <w:r>
        <w:t>Банк має право здійснити відступлення своїх прав за укладеним Договором на користь третіх осіб. Таке відступлення відбувається шляхом укладення між Банком та третьою особою відповідного договору.</w:t>
      </w:r>
      <w:r>
        <w:t xml:space="preserve"> Про укладення такого договору Банк надсилає Клієнту відповідне Повідомлення у спосіб передбачений цими Правилами. Даний пункт не застосовується до правовідносин щодо       ЕДП;  </w:t>
      </w:r>
    </w:p>
    <w:p w:rsidR="009E2017" w:rsidRDefault="00F43C5E">
      <w:pPr>
        <w:ind w:left="45" w:right="104" w:firstLine="886"/>
      </w:pPr>
      <w:r>
        <w:t>1.2.11.7.</w:t>
      </w:r>
      <w:r>
        <w:rPr>
          <w:rFonts w:ascii="Arial" w:eastAsia="Arial" w:hAnsi="Arial" w:cs="Arial"/>
        </w:rPr>
        <w:t xml:space="preserve"> </w:t>
      </w:r>
      <w:r>
        <w:t xml:space="preserve">процедура Активації Картки, встановлена Банком згідно з правилами </w:t>
      </w:r>
      <w:r>
        <w:t xml:space="preserve">Платіжних систем, може вимагати окремих дій з боку Держателя щодо генерації/зміни ПІН-коду Картки, порядок яких повідомляється Банком при видачі Картки, і які потребують обов’язкового надання Банку інформації про Номер мобільного телефону;  </w:t>
      </w:r>
    </w:p>
    <w:p w:rsidR="009E2017" w:rsidRDefault="00F43C5E">
      <w:pPr>
        <w:ind w:left="45" w:right="104" w:firstLine="886"/>
      </w:pPr>
      <w:r>
        <w:t>1.2.11.8.</w:t>
      </w:r>
      <w:r>
        <w:rPr>
          <w:rFonts w:ascii="Arial" w:eastAsia="Arial" w:hAnsi="Arial" w:cs="Arial"/>
        </w:rPr>
        <w:t xml:space="preserve"> </w:t>
      </w:r>
      <w:r>
        <w:t xml:space="preserve">усі </w:t>
      </w:r>
      <w:r>
        <w:t xml:space="preserve">повідомлення, що надаються однією Стороною іншій, </w:t>
      </w:r>
      <w:proofErr w:type="spellStart"/>
      <w:r>
        <w:t>надсилатимуться</w:t>
      </w:r>
      <w:proofErr w:type="spellEnd"/>
      <w:r>
        <w:t xml:space="preserve"> з дотриманням відповідних процедур та у спосіб, визначений чинним законодавством України та цими </w:t>
      </w:r>
      <w:r>
        <w:lastRenderedPageBreak/>
        <w:t>Правилами. Після сплину цього строку настають усі правові наслідки, дата настання яких пов’яз</w:t>
      </w:r>
      <w:r>
        <w:t xml:space="preserve">ана з датою отримання Клієнтом повідомлень Банку;  </w:t>
      </w:r>
    </w:p>
    <w:p w:rsidR="009E2017" w:rsidRDefault="00F43C5E">
      <w:pPr>
        <w:spacing w:after="4" w:line="268" w:lineRule="auto"/>
        <w:ind w:left="10" w:right="113" w:hanging="10"/>
        <w:jc w:val="right"/>
      </w:pPr>
      <w:r>
        <w:t>1.2.11.9.</w:t>
      </w:r>
      <w:r>
        <w:rPr>
          <w:rFonts w:ascii="Arial" w:eastAsia="Arial" w:hAnsi="Arial" w:cs="Arial"/>
        </w:rPr>
        <w:t xml:space="preserve"> </w:t>
      </w:r>
      <w:r>
        <w:t xml:space="preserve">Банк має право надсилати Держателям будь-яку інформацію (окрім Особистого ключа, </w:t>
      </w:r>
    </w:p>
    <w:p w:rsidR="009E2017" w:rsidRDefault="00F43C5E">
      <w:pPr>
        <w:ind w:left="45" w:right="104"/>
      </w:pPr>
      <w:r>
        <w:t>який зберігається у HSM), у тому числі таку, що містить банківську таємницю, власником якої є Клієнт, засобами т</w:t>
      </w:r>
      <w:r>
        <w:t>елефонного та/або факсимільного зв’язку, шляхом Повідомлень, поштовим зв’язком, електронною поштою тощо, та при цьому Банк звільняється від будь-якої відповідальності у разі доступу третіх осіб до такої інформації під час її передачі зазначеними каналами з</w:t>
      </w:r>
      <w:r>
        <w:t xml:space="preserve">в’язку.   </w:t>
      </w:r>
    </w:p>
    <w:p w:rsidR="009E2017" w:rsidRDefault="00F43C5E">
      <w:pPr>
        <w:ind w:left="45" w:right="104" w:firstLine="886"/>
      </w:pPr>
      <w:r>
        <w:t>1.2.11.10.</w:t>
      </w:r>
      <w:r>
        <w:rPr>
          <w:rFonts w:ascii="Arial" w:eastAsia="Arial" w:hAnsi="Arial" w:cs="Arial"/>
        </w:rPr>
        <w:t xml:space="preserve"> </w:t>
      </w:r>
      <w:r>
        <w:t xml:space="preserve">Банк надсилає інформацію, у тому числі про здійснені платіжної операції з використанням Картки, на Номер мобільного телефону та Клієнт оплачує таку послугу згідно з відповідним Тарифним планом. У випадках, якщо Клієнт відмовиться від </w:t>
      </w:r>
      <w:r>
        <w:t>надання Банку Номеру мобільного телефону або відмовиться від отримання Повідомлень про виконані операції за Рахунком/Субрахунком, або письмово не повідомить Банк про зміну або Втрату Номера мобільного телефону, або SMS-повідомлення не будуть отримані Клієн</w:t>
      </w:r>
      <w:r>
        <w:t>том з будь-яких інших причин, або Клієнт не звернеться до Банку за щомісячною випискою, вважається що Банк належним чином повідомив Клієнта про усі здійснені операції з використанням Карток. Клієнт погоджується, що Банк не має обов’язку надання Клієнту інш</w:t>
      </w:r>
      <w:r>
        <w:t xml:space="preserve">их (не передбачених цими Правилами) повідомлень про здійснені операції з використанням Карток.   </w:t>
      </w:r>
    </w:p>
    <w:p w:rsidR="009E2017" w:rsidRDefault="00F43C5E">
      <w:pPr>
        <w:ind w:left="45" w:right="104" w:firstLine="886"/>
      </w:pPr>
      <w:r>
        <w:t>1.2.12.</w:t>
      </w:r>
      <w:r>
        <w:rPr>
          <w:rFonts w:ascii="Arial" w:eastAsia="Arial" w:hAnsi="Arial" w:cs="Arial"/>
        </w:rPr>
        <w:t xml:space="preserve"> </w:t>
      </w:r>
      <w:r>
        <w:t>Підписанням Заяви-Договору (власноручним підписом або накладанням електронного підпису) Клієнт надає Банку згоду на здійснення Дебетового (</w:t>
      </w:r>
      <w:proofErr w:type="spellStart"/>
      <w:r>
        <w:t>их</w:t>
      </w:r>
      <w:proofErr w:type="spellEnd"/>
      <w:r>
        <w:t>) переказ</w:t>
      </w:r>
      <w:r>
        <w:t>у (</w:t>
      </w:r>
      <w:proofErr w:type="spellStart"/>
      <w:r>
        <w:t>ів</w:t>
      </w:r>
      <w:proofErr w:type="spellEnd"/>
      <w:r>
        <w:t xml:space="preserve">) з власних Рахунків в національній та в іноземних валютах, банківських металах, що відкриті або будуть відкриті Банком Клієнту в рамках цього Договору.  </w:t>
      </w:r>
    </w:p>
    <w:p w:rsidR="009E2017" w:rsidRDefault="00F43C5E">
      <w:pPr>
        <w:spacing w:after="29"/>
        <w:ind w:left="45" w:right="104" w:firstLine="932"/>
      </w:pPr>
      <w:r>
        <w:t>Дебетові перекази здійснюються Банком у відповідності до нормативно-</w:t>
      </w:r>
      <w:r>
        <w:t>правових актів України та умов Договору (</w:t>
      </w:r>
      <w:proofErr w:type="spellStart"/>
      <w:r>
        <w:t>ів</w:t>
      </w:r>
      <w:proofErr w:type="spellEnd"/>
      <w:r>
        <w:t>) укладеного (</w:t>
      </w:r>
      <w:proofErr w:type="spellStart"/>
      <w:r>
        <w:t>их</w:t>
      </w:r>
      <w:proofErr w:type="spellEnd"/>
      <w:r>
        <w:t xml:space="preserve">) між Банком та Клієнтом. </w:t>
      </w:r>
    </w:p>
    <w:p w:rsidR="009E2017" w:rsidRDefault="00F43C5E">
      <w:pPr>
        <w:spacing w:after="4" w:line="268" w:lineRule="auto"/>
        <w:ind w:left="10" w:right="113" w:hanging="10"/>
        <w:jc w:val="right"/>
      </w:pPr>
      <w:r>
        <w:t xml:space="preserve">У випадках, передбачених чинним законодавством України, Банк здійснює примусове </w:t>
      </w:r>
    </w:p>
    <w:p w:rsidR="009E2017" w:rsidRDefault="00F43C5E">
      <w:pPr>
        <w:ind w:left="45" w:right="104"/>
      </w:pPr>
      <w:r>
        <w:t xml:space="preserve">списання (стягнення) грошових коштів з Рахунку Клієнта без надання згоди Клієнта  </w:t>
      </w:r>
    </w:p>
    <w:p w:rsidR="009E2017" w:rsidRDefault="00F43C5E">
      <w:pPr>
        <w:spacing w:after="5" w:line="265" w:lineRule="auto"/>
        <w:ind w:left="197" w:right="312" w:hanging="10"/>
        <w:jc w:val="center"/>
      </w:pPr>
      <w:r>
        <w:t>1.2.13</w:t>
      </w:r>
      <w:r>
        <w:t>.</w:t>
      </w:r>
      <w:r>
        <w:rPr>
          <w:rFonts w:ascii="Arial" w:eastAsia="Arial" w:hAnsi="Arial" w:cs="Arial"/>
        </w:rPr>
        <w:t xml:space="preserve"> </w:t>
      </w:r>
      <w:r>
        <w:t xml:space="preserve">Підписанням Заяви-договору Клієнт як суб’єкт персональних даних відповідно до  </w:t>
      </w:r>
    </w:p>
    <w:p w:rsidR="009E2017" w:rsidRDefault="00F43C5E">
      <w:pPr>
        <w:ind w:left="45" w:right="104"/>
      </w:pPr>
      <w:r>
        <w:t>Закону України «Про захист персональних даних» надає Банку свою згоду на обробку (збирання, систематизація, накопичення, реєстрація, зберігання, уточнення/оновлення, використ</w:t>
      </w:r>
      <w:r>
        <w:t xml:space="preserve">ання, поширення/передача, знеособлення, блокування, знищення тощо) Банком персональних даних Клієнта на паперових носіях, в інформаційних автоматизованих системах Банку, тощо для реалізації Банком своїх прав та обов’язків, визначених чинним законодавством </w:t>
      </w:r>
      <w:r>
        <w:t>України та укладеними між Банком та Клієнтом договорами, при наданні Клієнту будь-яких банківських послуг. Обсяг персональних даних Клієнта, щодо яких Банк має право здійснювати обробку персональних даних Клієнта, визначається Сторонами як будь-яка інформа</w:t>
      </w:r>
      <w:r>
        <w:t>ція про Клієнта та умови укладеного Договору, що стала відома Банку при встановленні та у ході відносин із Клієнтом, у тому числі від третіх осіб. Укладенням Договору Клієнт підтверджує, що йому повідомлено про його права як суб’єкта персональних даних, ви</w:t>
      </w:r>
      <w:r>
        <w:t>значених Законом України «Про захист персональних даних», про володільця персональних даних, склад та зміст персональних даних, що збираються, мету збору таких даних та осіб, яким можуть передаватися персональні дані Клієнта. Клієнт погоджується, що наявні</w:t>
      </w:r>
      <w:r>
        <w:t xml:space="preserve">сть цього підпункту в Правилах є достатнім для повного виконання Банком вимог частини 2 статті 12 Закону України «Про захист персональних даних» і не потребує додаткових письмових повідомлень про те, що:  </w:t>
      </w:r>
    </w:p>
    <w:p w:rsidR="009E2017" w:rsidRDefault="00F43C5E">
      <w:pPr>
        <w:spacing w:after="28"/>
        <w:ind w:left="45" w:right="104" w:firstLine="886"/>
      </w:pPr>
      <w:r>
        <w:t>1.2.13.1.</w:t>
      </w:r>
      <w:r>
        <w:rPr>
          <w:rFonts w:ascii="Arial" w:eastAsia="Arial" w:hAnsi="Arial" w:cs="Arial"/>
        </w:rPr>
        <w:t xml:space="preserve"> </w:t>
      </w:r>
      <w:r>
        <w:t>метою збору його персональних даних є ви</w:t>
      </w:r>
      <w:r>
        <w:t>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законів та нормативно-правових актів України, поло</w:t>
      </w:r>
      <w:r>
        <w:t>жень, установчих та інших актів внутрішнього регулювання Банку;  1.2.13.2.</w:t>
      </w:r>
      <w:r>
        <w:rPr>
          <w:rFonts w:ascii="Arial" w:eastAsia="Arial" w:hAnsi="Arial" w:cs="Arial"/>
        </w:rPr>
        <w:t xml:space="preserve"> </w:t>
      </w:r>
      <w:r>
        <w:t xml:space="preserve">особи, яким передаються персональні дані (надалі – відповідальні працівники Банку), використовують такі персональні дані виключно відповідно до їхніх посадових обов'язків та такі </w:t>
      </w:r>
      <w:r>
        <w:lastRenderedPageBreak/>
        <w:t>ві</w:t>
      </w:r>
      <w:r>
        <w:t xml:space="preserve">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посадових обов'язків.  </w:t>
      </w:r>
    </w:p>
    <w:p w:rsidR="009E2017" w:rsidRDefault="00F43C5E">
      <w:pPr>
        <w:ind w:left="45" w:right="104" w:firstLine="886"/>
      </w:pPr>
      <w:r>
        <w:t>Клієнт погоджується, що для належного виконання умов укладеного Договору до числа третіх осіб можуть бути віднесені, зокрема, такі: професійні консультанти, аудитори, а також установи, що здійснюють обробку персональних даних на професійній основі, Націона</w:t>
      </w:r>
      <w:r>
        <w:t xml:space="preserve">льний банк України (далі – НБУ), особи (організації), що надають Держателям Карток, емітованих Банком, </w:t>
      </w:r>
      <w:proofErr w:type="spellStart"/>
      <w:r>
        <w:t>інформаційноорганізаційні</w:t>
      </w:r>
      <w:proofErr w:type="spellEnd"/>
      <w:r>
        <w:t xml:space="preserve"> послуги та/або послуги страхування тощо (зокрема, компанії АТ Страхова компанія «ARX») компанією з надання послуги «Консьєрж-се</w:t>
      </w:r>
      <w:r>
        <w:t>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w:t>
      </w:r>
      <w:r>
        <w:t xml:space="preserve">заціями) та Платіжними системами.  </w:t>
      </w:r>
    </w:p>
    <w:p w:rsidR="009E2017" w:rsidRDefault="00F43C5E">
      <w:pPr>
        <w:ind w:left="45" w:right="104" w:firstLine="886"/>
      </w:pPr>
      <w:r>
        <w:t>Клієнт погоджується, що вся інформація, надана ним Банку при підписанні Заяви-договору та у подальших відносинах за Договором (в тому числі, персональні дані), може використовуватися Банком як ідентифікаційні дані Клієнт</w:t>
      </w:r>
      <w:r>
        <w:t xml:space="preserve">а, зокрема, при телефонному зверненні.  </w:t>
      </w:r>
    </w:p>
    <w:p w:rsidR="009E2017" w:rsidRDefault="00F43C5E">
      <w:pPr>
        <w:ind w:left="45" w:right="104" w:firstLine="886"/>
      </w:pPr>
      <w:r>
        <w:t>1.2.13.3.</w:t>
      </w:r>
      <w:r>
        <w:rPr>
          <w:rFonts w:ascii="Arial" w:eastAsia="Arial" w:hAnsi="Arial" w:cs="Arial"/>
        </w:rPr>
        <w:t xml:space="preserve"> </w:t>
      </w:r>
      <w:r>
        <w:t xml:space="preserve">Підписанням Заяви-договору Клієнт доручає Банку передавати контролюючому органу (органу Державної податкової служби України) у випадках, коли це </w:t>
      </w:r>
      <w:proofErr w:type="spellStart"/>
      <w:r>
        <w:t>вимагатиметься</w:t>
      </w:r>
      <w:proofErr w:type="spellEnd"/>
      <w:r>
        <w:t xml:space="preserve"> нормами чинного законодавства України, інформ</w:t>
      </w:r>
      <w:r>
        <w:t xml:space="preserve">ацію про відкриття та закриття Рахунку.   </w:t>
      </w:r>
    </w:p>
    <w:p w:rsidR="009E2017" w:rsidRDefault="00F43C5E">
      <w:pPr>
        <w:ind w:left="45" w:right="104" w:firstLine="886"/>
      </w:pPr>
      <w:r>
        <w:t>1.2.13.4.</w:t>
      </w:r>
      <w:r>
        <w:rPr>
          <w:rFonts w:ascii="Arial" w:eastAsia="Arial" w:hAnsi="Arial" w:cs="Arial"/>
        </w:rPr>
        <w:t xml:space="preserve"> </w:t>
      </w:r>
      <w:r>
        <w:t xml:space="preserve">Підписанням Заяви-договору Клієнт надає Банку свою згоду на отримання Пропозицій про зміну умов Договору, в </w:t>
      </w:r>
      <w:proofErr w:type="spellStart"/>
      <w:r>
        <w:t>т.ч</w:t>
      </w:r>
      <w:proofErr w:type="spellEnd"/>
      <w:r>
        <w:t xml:space="preserve">. Правил, Тарифних планів, Тарифів, Умов депозитів, Програм кредитування згідно пункту 1.7. </w:t>
      </w:r>
      <w:r>
        <w:t xml:space="preserve">цих Правил.  </w:t>
      </w:r>
    </w:p>
    <w:p w:rsidR="009E2017" w:rsidRDefault="00F43C5E">
      <w:pPr>
        <w:ind w:left="45" w:right="104" w:firstLine="886"/>
      </w:pPr>
      <w:r>
        <w:t>1.2.13.5.</w:t>
      </w:r>
      <w:r>
        <w:rPr>
          <w:rFonts w:ascii="Arial" w:eastAsia="Arial" w:hAnsi="Arial" w:cs="Arial"/>
        </w:rPr>
        <w:t xml:space="preserve"> </w:t>
      </w:r>
      <w:r>
        <w:t>Виконання Клієнтом визначених цими Правилами зобов’язань забезпечується отриманою від Клієнта згодою на здійснення Дебетового переказу коштів з Рахунків та з будь-яких інших рахунків Клієнта, відкритих та таких, що будуть відкриті й</w:t>
      </w:r>
      <w:r>
        <w:t xml:space="preserve">ому Банком (у тому числі в іноземній валюті). Сторони погоджуються, що надана укладеним Договором згода на здійснення Дебетових переказів та встановлені згідно з цими Правилами штрафні санкції (пені, штрафи, неустойки) вважаються у розумінні статей 546 та </w:t>
      </w:r>
      <w:r>
        <w:t xml:space="preserve">549 Цивільного кодексу України забезпеченням виконання Клієнтом вказаних зобов’язань.  </w:t>
      </w:r>
    </w:p>
    <w:p w:rsidR="009E2017" w:rsidRDefault="00F43C5E">
      <w:pPr>
        <w:spacing w:after="15"/>
        <w:ind w:left="45" w:right="104" w:firstLine="886"/>
      </w:pPr>
      <w:r>
        <w:t>1.2.13.6.</w:t>
      </w:r>
      <w:r>
        <w:rPr>
          <w:rFonts w:ascii="Arial" w:eastAsia="Arial" w:hAnsi="Arial" w:cs="Arial"/>
        </w:rPr>
        <w:t xml:space="preserve"> </w:t>
      </w:r>
      <w:r>
        <w:t xml:space="preserve">Сторони підтверджують, що права та обов’язки кожної з них, визначені цими Правилами, є </w:t>
      </w:r>
      <w:proofErr w:type="spellStart"/>
      <w:r>
        <w:t>співрозмірними</w:t>
      </w:r>
      <w:proofErr w:type="spellEnd"/>
      <w:r>
        <w:t xml:space="preserve"> з правами та обов’язками іншої Сторони. У зв’язку з цим,</w:t>
      </w:r>
      <w:r>
        <w:t xml:space="preserve"> Сторони погоджуються, що укладенням Договору для жодної із Сторін не створено несправедливих або дискримінаційних умов, які б погіршували її стан відносно іншої Сторони.  </w:t>
      </w:r>
    </w:p>
    <w:p w:rsidR="009E2017" w:rsidRDefault="00F43C5E">
      <w:pPr>
        <w:spacing w:after="4" w:line="268" w:lineRule="auto"/>
        <w:ind w:left="10" w:right="113" w:hanging="10"/>
        <w:jc w:val="right"/>
      </w:pPr>
      <w:r>
        <w:t>1.2.14. Банк не встановлює ділові відносини, не здійснює зарахування, переказ кошті</w:t>
      </w:r>
      <w:r>
        <w:t xml:space="preserve">в та/або </w:t>
      </w:r>
    </w:p>
    <w:p w:rsidR="009E2017" w:rsidRDefault="00F43C5E">
      <w:pPr>
        <w:ind w:left="45" w:right="104"/>
      </w:pPr>
      <w:r>
        <w:t xml:space="preserve">інші фінансові операції з активами та/або інші дії, передбачені </w:t>
      </w:r>
      <w:proofErr w:type="spellStart"/>
      <w:r>
        <w:t>санкційними</w:t>
      </w:r>
      <w:proofErr w:type="spellEnd"/>
      <w:r>
        <w:t xml:space="preserve"> обмеженнями, у разі, якщо особу Клієнта та/або особу іншого учасника фінансової операції включено до переліку осіб, пов'язаних з провадженням терористичної діяльності та/</w:t>
      </w:r>
      <w:r>
        <w:t>або переліку осіб стосовно яких застосовано міжнародні санкції та/або переліку осіб стосовно яких застосовані спеціальні економічні та інші обмежувальні заходи (санкції) відповідно до статті 5 Закону України «Про санкції». Для встановлення правомірності пе</w:t>
      </w:r>
      <w:r>
        <w:t xml:space="preserve">реказу, Банк за результатами моніторингу або в разі опротестування переказу держателем, емітентом або платіжною організацією платіжної системи, має право призупинити завершення переказу на час, передбачений правилами відповідної платіжної системи. </w:t>
      </w:r>
    </w:p>
    <w:p w:rsidR="009E2017" w:rsidRDefault="00F43C5E">
      <w:pPr>
        <w:pStyle w:val="1"/>
        <w:tabs>
          <w:tab w:val="center" w:pos="3889"/>
          <w:tab w:val="center" w:pos="5741"/>
        </w:tabs>
        <w:spacing w:after="90"/>
        <w:ind w:left="0" w:firstLine="0"/>
        <w:jc w:val="left"/>
      </w:pPr>
      <w:bookmarkStart w:id="4" w:name="_Toc113701"/>
      <w:r>
        <w:rPr>
          <w:rFonts w:ascii="Calibri" w:eastAsia="Calibri" w:hAnsi="Calibri" w:cs="Calibri"/>
          <w:b w:val="0"/>
          <w:sz w:val="23"/>
        </w:rPr>
        <w:t xml:space="preserve"> </w:t>
      </w:r>
      <w:r>
        <w:rPr>
          <w:rFonts w:ascii="Calibri" w:eastAsia="Calibri" w:hAnsi="Calibri" w:cs="Calibri"/>
          <w:b w:val="0"/>
          <w:sz w:val="23"/>
        </w:rPr>
        <w:tab/>
      </w:r>
      <w:r>
        <w:t>1.3.</w:t>
      </w:r>
      <w:r>
        <w:rPr>
          <w:rFonts w:ascii="Arial" w:eastAsia="Arial" w:hAnsi="Arial" w:cs="Arial"/>
        </w:rPr>
        <w:t xml:space="preserve">  </w:t>
      </w:r>
      <w:r>
        <w:rPr>
          <w:rFonts w:ascii="Arial" w:eastAsia="Arial" w:hAnsi="Arial" w:cs="Arial"/>
        </w:rPr>
        <w:tab/>
      </w:r>
      <w:r>
        <w:t xml:space="preserve">ПРЕДМЕТ ДОГОВОРУ  </w:t>
      </w:r>
      <w:bookmarkEnd w:id="4"/>
    </w:p>
    <w:p w:rsidR="009E2017" w:rsidRDefault="00F43C5E">
      <w:pPr>
        <w:spacing w:after="28"/>
        <w:ind w:left="45" w:right="104" w:firstLine="886"/>
      </w:pPr>
      <w:r>
        <w:t>1.3.1.</w:t>
      </w:r>
      <w:r>
        <w:rPr>
          <w:rFonts w:ascii="Arial" w:eastAsia="Arial" w:hAnsi="Arial" w:cs="Arial"/>
        </w:rPr>
        <w:t xml:space="preserve"> </w:t>
      </w:r>
      <w:r>
        <w:t xml:space="preserve">Банк у разі акцептування Клієнтом умов цих Правил, в залежності від обраного Клієнтом Продукту, зобов’язується на умовах укладеного з Клієнтом Договору:   </w:t>
      </w:r>
    </w:p>
    <w:p w:rsidR="009E2017" w:rsidRDefault="00F43C5E">
      <w:pPr>
        <w:spacing w:after="4" w:line="268" w:lineRule="auto"/>
        <w:ind w:left="10" w:right="113" w:hanging="10"/>
        <w:jc w:val="right"/>
      </w:pPr>
      <w:r>
        <w:t>1.3.1.1. відкривати Рахунки Клієнту та обслуговувати такі Рахунки, в то</w:t>
      </w:r>
      <w:r>
        <w:t xml:space="preserve">му числі в частині </w:t>
      </w:r>
    </w:p>
    <w:p w:rsidR="009E2017" w:rsidRDefault="00F43C5E">
      <w:pPr>
        <w:ind w:left="45" w:right="104"/>
      </w:pPr>
      <w:r>
        <w:t xml:space="preserve">надання інформаційних послуг;   </w:t>
      </w:r>
    </w:p>
    <w:p w:rsidR="009E2017" w:rsidRDefault="00F43C5E">
      <w:pPr>
        <w:ind w:left="766" w:right="104"/>
      </w:pPr>
      <w:r>
        <w:t xml:space="preserve">1.3.1.2. видавати  Клієнту Картку/Картки зі строком дії зазначеним на її лицьовій стороні та ПІН  </w:t>
      </w:r>
    </w:p>
    <w:p w:rsidR="009E2017" w:rsidRDefault="00F43C5E">
      <w:pPr>
        <w:ind w:left="45" w:right="104"/>
      </w:pPr>
      <w:r>
        <w:lastRenderedPageBreak/>
        <w:t xml:space="preserve">- код до неї (за наявності);  </w:t>
      </w:r>
    </w:p>
    <w:p w:rsidR="009E2017" w:rsidRDefault="00F43C5E">
      <w:pPr>
        <w:ind w:left="766" w:right="104"/>
      </w:pPr>
      <w:r>
        <w:t>1.3.1.3. надавати кредит у формі Дозволеного овердрафту на Карткові рахун</w:t>
      </w:r>
      <w:r>
        <w:t xml:space="preserve">ки;  </w:t>
      </w:r>
    </w:p>
    <w:p w:rsidR="009E2017" w:rsidRDefault="00F43C5E">
      <w:pPr>
        <w:ind w:left="766" w:right="104"/>
      </w:pPr>
      <w:r>
        <w:t xml:space="preserve">1.3.1.4. надавати ЕДП;   </w:t>
      </w:r>
    </w:p>
    <w:p w:rsidR="009E2017" w:rsidRDefault="00F43C5E">
      <w:pPr>
        <w:ind w:left="766" w:right="104"/>
      </w:pPr>
      <w:r>
        <w:t xml:space="preserve">1.3.1.5. надавати інші послуги, передбачені цими Правилами.  </w:t>
      </w:r>
    </w:p>
    <w:p w:rsidR="009E2017" w:rsidRDefault="00F43C5E">
      <w:pPr>
        <w:ind w:left="45" w:right="104" w:firstLine="886"/>
      </w:pPr>
      <w:r>
        <w:t>1.3.2.</w:t>
      </w:r>
      <w:r>
        <w:rPr>
          <w:rFonts w:ascii="Arial" w:eastAsia="Arial" w:hAnsi="Arial" w:cs="Arial"/>
        </w:rPr>
        <w:t xml:space="preserve"> </w:t>
      </w:r>
      <w:r>
        <w:t>Банк згідно з прийнятою від Клієнта оформленою належним чином і підписаною Заявою договором, а також на підставі документів, визначених вимогами чинного за</w:t>
      </w:r>
      <w:r>
        <w:t>конодавства України та актами внутрішнього регулювання Банку, відкриває Клієнту Рахунок та/або Субрахунок, номери яких зазначаються у Заяві-договорі або у довідці про відкриття поточного рахунку, проводить за Рахунком та/або Субрахунком операції, визначені</w:t>
      </w:r>
      <w:r>
        <w:t xml:space="preserve"> чинним законодавством України, актами внутрішнього регулювання Банку, правилами Платіжних систем та цими Правилами, видає Клієнту замовлені ним Картки, а також надає інші банківські послуги, передбачені, зокрема, Продуктами/Пакетами Банку, перелік та влас</w:t>
      </w:r>
      <w:r>
        <w:t xml:space="preserve">тивості яких оприлюднені на Сайті Банку, та які замовлені Клієнтом, у тому числі засобами Системи ДБО, за умови оплати послуг Банку, передбачених тарифами Банку, що оприлюднені на Сайті Банку (далі за текстом – Тарифи). </w:t>
      </w:r>
    </w:p>
    <w:p w:rsidR="009E2017" w:rsidRDefault="00F43C5E">
      <w:pPr>
        <w:spacing w:after="4" w:line="268" w:lineRule="auto"/>
        <w:ind w:left="10" w:right="113" w:hanging="10"/>
        <w:jc w:val="right"/>
      </w:pPr>
      <w:r>
        <w:t>1.3.3.</w:t>
      </w:r>
      <w:r>
        <w:rPr>
          <w:rFonts w:ascii="Arial" w:eastAsia="Arial" w:hAnsi="Arial" w:cs="Arial"/>
        </w:rPr>
        <w:t xml:space="preserve"> </w:t>
      </w:r>
      <w:r>
        <w:t>Особливості предмету Договор</w:t>
      </w:r>
      <w:r>
        <w:t xml:space="preserve">у в розрізі Продуктів Банку визначаються у окремих </w:t>
      </w:r>
    </w:p>
    <w:p w:rsidR="009E2017" w:rsidRDefault="00F43C5E">
      <w:pPr>
        <w:ind w:left="45" w:right="104"/>
      </w:pPr>
      <w:r>
        <w:t>розділах цих Правил.  1.3.4.</w:t>
      </w:r>
      <w:r>
        <w:rPr>
          <w:rFonts w:ascii="Arial" w:eastAsia="Arial" w:hAnsi="Arial" w:cs="Arial"/>
        </w:rPr>
        <w:t xml:space="preserve"> </w:t>
      </w:r>
      <w:r>
        <w:t>Банк протягом строку дії укладеного Договору приймає від Клієнта інші Заяви-договори, оформлені відповідно до обраних Клієнтом Продуктів/Пакетів, відкриває відповідний Субраху</w:t>
      </w:r>
      <w:r>
        <w:t xml:space="preserve">нок для кожного Пакета, приймає інші письмові звернення, передбачені цими Правилами, та надає банківські послуги в межах проданих Продуктів/Пакетів.   </w:t>
      </w:r>
    </w:p>
    <w:p w:rsidR="009E2017" w:rsidRDefault="00F43C5E">
      <w:pPr>
        <w:ind w:left="45" w:right="104" w:firstLine="886"/>
      </w:pPr>
      <w:r>
        <w:t>1.3.5.</w:t>
      </w:r>
      <w:r>
        <w:rPr>
          <w:rFonts w:ascii="Arial" w:eastAsia="Arial" w:hAnsi="Arial" w:cs="Arial"/>
        </w:rPr>
        <w:t xml:space="preserve"> </w:t>
      </w:r>
      <w:r>
        <w:t>Клієнт сплачує отримані банківські послуги на умовах, визначених укладеним Договором, та зобов’яз</w:t>
      </w:r>
      <w:r>
        <w:t xml:space="preserve">ується виконувати інші умови укладеного Договору.  </w:t>
      </w:r>
    </w:p>
    <w:p w:rsidR="009E2017" w:rsidRDefault="00F43C5E">
      <w:pPr>
        <w:ind w:left="45" w:right="104" w:firstLine="886"/>
      </w:pPr>
      <w:r>
        <w:t>1.3.6.</w:t>
      </w:r>
      <w:r>
        <w:rPr>
          <w:rFonts w:ascii="Arial" w:eastAsia="Arial" w:hAnsi="Arial" w:cs="Arial"/>
        </w:rPr>
        <w:t xml:space="preserve"> </w:t>
      </w:r>
      <w:r>
        <w:t>Операції за Картковим рахунком (та/або відповідними Субрахунками) проводяться Банком за Дебетовою/</w:t>
      </w:r>
      <w:proofErr w:type="spellStart"/>
      <w:r>
        <w:t>Дебетово</w:t>
      </w:r>
      <w:proofErr w:type="spellEnd"/>
      <w:r>
        <w:t xml:space="preserve">-кредитною платіжною схемами.  </w:t>
      </w:r>
    </w:p>
    <w:p w:rsidR="009E2017" w:rsidRDefault="00F43C5E">
      <w:pPr>
        <w:ind w:left="45" w:right="104" w:firstLine="886"/>
      </w:pPr>
      <w:r>
        <w:t>1.3.7.</w:t>
      </w:r>
      <w:r>
        <w:rPr>
          <w:rFonts w:ascii="Arial" w:eastAsia="Arial" w:hAnsi="Arial" w:cs="Arial"/>
        </w:rPr>
        <w:t xml:space="preserve"> </w:t>
      </w:r>
      <w:r>
        <w:t>Проведення за Рахунком операцій, пов’язаних зі здійс</w:t>
      </w:r>
      <w:r>
        <w:t>ненням підприємницької та інвестиційної діяльності Клієнта, забороняється. Інші обмеження прав Клієнта щодо розпорядження коштами, що знаходяться на Рахунку, допускається лише у випадках, встановлених чинним законодавством України. При цьому Сторони погодж</w:t>
      </w:r>
      <w:r>
        <w:t>уються з тим, що не вважається обмеженням прав Клієнта щодо розпорядження коштами на Рахунку, відмова Банку від вчинення для Клієнта окремих операцій за цим Рахунком, якщо така відмова обумовлена вимогами чинного законодавства України та/або положеннями ци</w:t>
      </w:r>
      <w:r>
        <w:t xml:space="preserve">х Правил.  </w:t>
      </w:r>
    </w:p>
    <w:p w:rsidR="009E2017" w:rsidRDefault="00F43C5E">
      <w:pPr>
        <w:ind w:left="736" w:right="104"/>
      </w:pPr>
      <w:r>
        <w:t>1.3.8.</w:t>
      </w:r>
      <w:r>
        <w:rPr>
          <w:rFonts w:ascii="Arial" w:eastAsia="Arial" w:hAnsi="Arial" w:cs="Arial"/>
        </w:rPr>
        <w:t xml:space="preserve"> </w:t>
      </w:r>
      <w:r>
        <w:t xml:space="preserve">Шляхом надання відкритого доступу до Сайту Банку, Банк:  </w:t>
      </w:r>
    </w:p>
    <w:p w:rsidR="009E2017" w:rsidRDefault="00F43C5E">
      <w:pPr>
        <w:ind w:left="45" w:right="104" w:firstLine="661"/>
      </w:pPr>
      <w:r>
        <w:t>1.3.8.1.</w:t>
      </w:r>
      <w:r>
        <w:rPr>
          <w:rFonts w:ascii="Arial" w:eastAsia="Arial" w:hAnsi="Arial" w:cs="Arial"/>
        </w:rPr>
        <w:t xml:space="preserve"> </w:t>
      </w:r>
      <w:r>
        <w:t xml:space="preserve">розкриває Клієнтам визначену законодавством інформацію про умови та порядок своєї діяльності;  </w:t>
      </w:r>
    </w:p>
    <w:p w:rsidR="009E2017" w:rsidRDefault="00F43C5E">
      <w:pPr>
        <w:ind w:left="45" w:right="104" w:firstLine="661"/>
      </w:pPr>
      <w:r>
        <w:t>1.3.8.2.</w:t>
      </w:r>
      <w:r>
        <w:rPr>
          <w:rFonts w:ascii="Arial" w:eastAsia="Arial" w:hAnsi="Arial" w:cs="Arial"/>
        </w:rPr>
        <w:t xml:space="preserve"> </w:t>
      </w:r>
      <w:r>
        <w:t xml:space="preserve">ознайомлює з інформацією визначеною ст.12 Закону України «Про фінансові послуги та фінансові компанії;  </w:t>
      </w:r>
    </w:p>
    <w:p w:rsidR="009E2017" w:rsidRDefault="00F43C5E">
      <w:pPr>
        <w:spacing w:after="38"/>
        <w:ind w:left="45" w:right="104" w:firstLine="661"/>
      </w:pPr>
      <w:r>
        <w:t>1.3.8.3.</w:t>
      </w:r>
      <w:r>
        <w:rPr>
          <w:rFonts w:ascii="Arial" w:eastAsia="Arial" w:hAnsi="Arial" w:cs="Arial"/>
        </w:rPr>
        <w:t xml:space="preserve"> </w:t>
      </w:r>
      <w:r>
        <w:t xml:space="preserve">надає Клієнту примірник Правил шляхом надання відкритого доступу до Правил на Сайті Банку.  </w:t>
      </w:r>
    </w:p>
    <w:p w:rsidR="009E2017" w:rsidRDefault="00F43C5E">
      <w:pPr>
        <w:spacing w:after="64" w:line="259" w:lineRule="auto"/>
        <w:ind w:left="736" w:right="0" w:firstLine="0"/>
        <w:jc w:val="left"/>
      </w:pPr>
      <w:r>
        <w:t xml:space="preserve">  </w:t>
      </w:r>
    </w:p>
    <w:p w:rsidR="009E2017" w:rsidRDefault="00F43C5E">
      <w:pPr>
        <w:pStyle w:val="1"/>
        <w:tabs>
          <w:tab w:val="center" w:pos="2643"/>
          <w:tab w:val="center" w:pos="5743"/>
        </w:tabs>
        <w:ind w:left="0" w:firstLine="0"/>
        <w:jc w:val="left"/>
      </w:pPr>
      <w:bookmarkStart w:id="5" w:name="_Toc113702"/>
      <w:r>
        <w:rPr>
          <w:rFonts w:ascii="Calibri" w:eastAsia="Calibri" w:hAnsi="Calibri" w:cs="Calibri"/>
          <w:b w:val="0"/>
          <w:sz w:val="23"/>
        </w:rPr>
        <w:t xml:space="preserve"> </w:t>
      </w:r>
      <w:r>
        <w:rPr>
          <w:rFonts w:ascii="Calibri" w:eastAsia="Calibri" w:hAnsi="Calibri" w:cs="Calibri"/>
          <w:b w:val="0"/>
          <w:sz w:val="23"/>
        </w:rPr>
        <w:tab/>
      </w:r>
      <w:r>
        <w:t>1.4.</w:t>
      </w:r>
      <w:r>
        <w:rPr>
          <w:rFonts w:ascii="Arial" w:eastAsia="Arial" w:hAnsi="Arial" w:cs="Arial"/>
        </w:rPr>
        <w:t xml:space="preserve">  </w:t>
      </w:r>
      <w:r>
        <w:rPr>
          <w:rFonts w:ascii="Arial" w:eastAsia="Arial" w:hAnsi="Arial" w:cs="Arial"/>
        </w:rPr>
        <w:tab/>
      </w:r>
      <w:r>
        <w:t xml:space="preserve"> ЗАГАЛЬНІ ПРАВА ТА ОБОВ’ЯЗКИ СТОРІН  </w:t>
      </w:r>
      <w:r>
        <w:t xml:space="preserve"> </w:t>
      </w:r>
      <w:bookmarkEnd w:id="5"/>
    </w:p>
    <w:p w:rsidR="009E2017" w:rsidRDefault="00F43C5E">
      <w:pPr>
        <w:spacing w:after="63" w:line="270" w:lineRule="auto"/>
        <w:ind w:left="746" w:right="78" w:hanging="10"/>
      </w:pPr>
      <w:r>
        <w:rPr>
          <w:b/>
        </w:rPr>
        <w:t>1.4.1.</w:t>
      </w:r>
      <w:r>
        <w:rPr>
          <w:rFonts w:ascii="Arial" w:eastAsia="Arial" w:hAnsi="Arial" w:cs="Arial"/>
          <w:b/>
        </w:rPr>
        <w:t xml:space="preserve"> </w:t>
      </w:r>
      <w:r>
        <w:rPr>
          <w:b/>
        </w:rPr>
        <w:t xml:space="preserve">Банк зобов’язаний: </w:t>
      </w:r>
      <w:r>
        <w:t xml:space="preserve"> </w:t>
      </w:r>
    </w:p>
    <w:p w:rsidR="009E2017" w:rsidRDefault="00F43C5E">
      <w:pPr>
        <w:ind w:left="766" w:right="104"/>
      </w:pPr>
      <w:r>
        <w:t>1.4.1.1.</w:t>
      </w:r>
      <w:r>
        <w:rPr>
          <w:rFonts w:ascii="Arial" w:eastAsia="Arial" w:hAnsi="Arial" w:cs="Arial"/>
        </w:rPr>
        <w:t xml:space="preserve"> </w:t>
      </w:r>
      <w:r>
        <w:t xml:space="preserve">Належним чином виконувати умови Договору.  </w:t>
      </w:r>
    </w:p>
    <w:p w:rsidR="009E2017" w:rsidRDefault="00F43C5E">
      <w:pPr>
        <w:ind w:left="45" w:right="104" w:firstLine="781"/>
      </w:pPr>
      <w:r>
        <w:t>1.4.1.2.</w:t>
      </w:r>
      <w:r>
        <w:rPr>
          <w:rFonts w:ascii="Arial" w:eastAsia="Arial" w:hAnsi="Arial" w:cs="Arial"/>
        </w:rPr>
        <w:t xml:space="preserve"> </w:t>
      </w:r>
      <w:r>
        <w:t>Відкривати Поточні/Карткові/Депозитні рахунки та проводити комплексне обслуговування Рахунків Клієнта, здійснювати за дорученням Клієнта платіжні та касові операції</w:t>
      </w:r>
      <w:r>
        <w:t xml:space="preserve"> у відповідності з чинним законодавством України, внутрішнім розпорядком Банку і умовами Договору.  </w:t>
      </w:r>
    </w:p>
    <w:p w:rsidR="009E2017" w:rsidRDefault="00F43C5E">
      <w:pPr>
        <w:ind w:left="45" w:right="104" w:firstLine="781"/>
      </w:pPr>
      <w:r>
        <w:lastRenderedPageBreak/>
        <w:t>1.4.1.3.</w:t>
      </w:r>
      <w:r>
        <w:rPr>
          <w:rFonts w:ascii="Arial" w:eastAsia="Arial" w:hAnsi="Arial" w:cs="Arial"/>
        </w:rPr>
        <w:t xml:space="preserve"> </w:t>
      </w:r>
      <w:r>
        <w:t xml:space="preserve">Надавати Клієнту інформацію про відповідні Тарифні плани, діючі на момент здійснення Клієнтом операції та можливі строки проведення операції.  </w:t>
      </w:r>
    </w:p>
    <w:p w:rsidR="009E2017" w:rsidRDefault="00F43C5E">
      <w:pPr>
        <w:spacing w:after="8"/>
        <w:ind w:left="45" w:right="104" w:firstLine="781"/>
      </w:pPr>
      <w:r>
        <w:t>1.</w:t>
      </w:r>
      <w:r>
        <w:t>4.1.4.</w:t>
      </w:r>
      <w:r>
        <w:rPr>
          <w:rFonts w:ascii="Arial" w:eastAsia="Arial" w:hAnsi="Arial" w:cs="Arial"/>
        </w:rPr>
        <w:t xml:space="preserve"> </w:t>
      </w:r>
      <w:r>
        <w:t xml:space="preserve">Гарантувати збереження банківської таємниці. Без згоди Клієнта надавати інформацію, що становить банківську таємницю, тільки у випадках, передбачених чинним законодавством України та цим Договором.  </w:t>
      </w:r>
    </w:p>
    <w:p w:rsidR="009E2017" w:rsidRDefault="00F43C5E">
      <w:pPr>
        <w:spacing w:after="4" w:line="268" w:lineRule="auto"/>
        <w:ind w:left="10" w:right="113" w:hanging="10"/>
        <w:jc w:val="right"/>
      </w:pPr>
      <w:r>
        <w:t>1.4.1.5. Здійснювати прийом/видачу грошових кошті</w:t>
      </w:r>
      <w:r>
        <w:t xml:space="preserve">в/ банківських металів з фізичною </w:t>
      </w:r>
    </w:p>
    <w:p w:rsidR="009E2017" w:rsidRDefault="00F43C5E">
      <w:pPr>
        <w:ind w:left="45" w:right="36"/>
      </w:pPr>
      <w:r>
        <w:t xml:space="preserve">поставкою у відповідності з правилами касової роботи в Банку. Здійснювати видачу готівки/банківських металів з фізичною поставкою у відповідності з попередніми письмовими заявками Клієнта, на отримання </w:t>
      </w:r>
      <w:r>
        <w:t xml:space="preserve">готівки/банківських металів, з фізичною поставкою: </w:t>
      </w:r>
    </w:p>
    <w:p w:rsidR="009E2017" w:rsidRDefault="00F43C5E">
      <w:pPr>
        <w:numPr>
          <w:ilvl w:val="0"/>
          <w:numId w:val="5"/>
        </w:numPr>
        <w:ind w:right="104" w:hanging="721"/>
      </w:pPr>
      <w:r>
        <w:t xml:space="preserve">в національній валюті України – при замовленні готівки в сумі 400 000 грн. та більше; </w:t>
      </w:r>
    </w:p>
    <w:p w:rsidR="009E2017" w:rsidRDefault="00F43C5E">
      <w:pPr>
        <w:numPr>
          <w:ilvl w:val="0"/>
          <w:numId w:val="5"/>
        </w:numPr>
        <w:ind w:right="104" w:hanging="721"/>
      </w:pPr>
      <w:r>
        <w:t xml:space="preserve">в іноземній валюті/банківських металах – незалежно від </w:t>
      </w:r>
      <w:proofErr w:type="spellStart"/>
      <w:r>
        <w:t>замовляємої</w:t>
      </w:r>
      <w:proofErr w:type="spellEnd"/>
      <w:r>
        <w:t xml:space="preserve"> суми готівки/маси металу, </w:t>
      </w:r>
    </w:p>
    <w:p w:rsidR="009E2017" w:rsidRDefault="00F43C5E">
      <w:pPr>
        <w:spacing w:after="0" w:line="326" w:lineRule="auto"/>
        <w:ind w:left="45" w:right="104"/>
      </w:pPr>
      <w:r>
        <w:t xml:space="preserve">наданими в Банк за три </w:t>
      </w:r>
      <w:r>
        <w:t xml:space="preserve">робочі дні до дати отримання готівки/банківських металів з фізичною поставкою, або, за згодою Банку, наданими в інший строк. </w:t>
      </w:r>
    </w:p>
    <w:p w:rsidR="009E2017" w:rsidRDefault="00F43C5E">
      <w:pPr>
        <w:spacing w:after="4" w:line="268" w:lineRule="auto"/>
        <w:ind w:left="10" w:right="113" w:hanging="10"/>
        <w:jc w:val="right"/>
      </w:pPr>
      <w:r>
        <w:t xml:space="preserve">Здійснювати видачу готівки в національній валюті України в сумі до 400 000 грн., без </w:t>
      </w:r>
    </w:p>
    <w:p w:rsidR="009E2017" w:rsidRDefault="00F43C5E">
      <w:pPr>
        <w:ind w:left="45" w:right="104"/>
      </w:pPr>
      <w:r>
        <w:t xml:space="preserve">попередньої письмової заявки Клієнта. </w:t>
      </w:r>
    </w:p>
    <w:p w:rsidR="009E2017" w:rsidRDefault="00F43C5E">
      <w:pPr>
        <w:ind w:left="766" w:right="104"/>
      </w:pPr>
      <w:r>
        <w:t>1.4.1</w:t>
      </w:r>
      <w:r>
        <w:t>.6.</w:t>
      </w:r>
      <w:r>
        <w:rPr>
          <w:rFonts w:ascii="Arial" w:eastAsia="Arial" w:hAnsi="Arial" w:cs="Arial"/>
        </w:rPr>
        <w:t xml:space="preserve"> </w:t>
      </w:r>
      <w:r>
        <w:t xml:space="preserve">При виконанні платіжних операцій Банк зобов’язується:  </w:t>
      </w:r>
    </w:p>
    <w:p w:rsidR="009E2017" w:rsidRDefault="00F43C5E">
      <w:pPr>
        <w:numPr>
          <w:ilvl w:val="0"/>
          <w:numId w:val="5"/>
        </w:numPr>
        <w:ind w:right="104" w:hanging="721"/>
      </w:pPr>
      <w:r>
        <w:t xml:space="preserve">перевіряти реквізити Платіжної інструкції відповідно до вимог, встановлених </w:t>
      </w:r>
      <w:proofErr w:type="spellStart"/>
      <w:r>
        <w:t>нормативноправовими</w:t>
      </w:r>
      <w:proofErr w:type="spellEnd"/>
      <w:r>
        <w:t xml:space="preserve"> актами Національного банку України;  </w:t>
      </w:r>
    </w:p>
    <w:p w:rsidR="009E2017" w:rsidRDefault="00F43C5E">
      <w:pPr>
        <w:numPr>
          <w:ilvl w:val="0"/>
          <w:numId w:val="5"/>
        </w:numPr>
        <w:ind w:right="104" w:hanging="721"/>
      </w:pPr>
      <w:r>
        <w:t>на виконання вимог частини 2 та 4 статті 31 Закону України «Пр</w:t>
      </w:r>
      <w:r>
        <w:t xml:space="preserve">о платіжні послуги» надати інформацію Клієнту, шляхом відображення такої інформації в Платіжній інструкції;  </w:t>
      </w:r>
    </w:p>
    <w:p w:rsidR="009E2017" w:rsidRDefault="00F43C5E">
      <w:pPr>
        <w:numPr>
          <w:ilvl w:val="0"/>
          <w:numId w:val="5"/>
        </w:numPr>
        <w:spacing w:after="9"/>
        <w:ind w:right="104" w:hanging="721"/>
      </w:pPr>
      <w:r>
        <w:t xml:space="preserve">у разі виконання Платіжної операції в межах Банку забезпечити зарахування суми коштів за </w:t>
      </w:r>
    </w:p>
    <w:p w:rsidR="009E2017" w:rsidRDefault="00F43C5E">
      <w:pPr>
        <w:ind w:left="45" w:right="104"/>
      </w:pPr>
      <w:r>
        <w:t>Платіжною операцією на рахунок отримувача протягом Опера</w:t>
      </w:r>
      <w:r>
        <w:t xml:space="preserve">ційного дня, в який прийнято до виконання Платіжну інструкцію, якщо інший строк не передбачений Договором;  </w:t>
      </w:r>
    </w:p>
    <w:p w:rsidR="009E2017" w:rsidRDefault="00F43C5E">
      <w:pPr>
        <w:numPr>
          <w:ilvl w:val="0"/>
          <w:numId w:val="5"/>
        </w:numPr>
        <w:ind w:right="104" w:hanging="721"/>
      </w:pPr>
      <w:r>
        <w:t xml:space="preserve">не передавати третім особам інформацію про Клієнта як платника, крім випадків, визначених згідно із законодавством України.  </w:t>
      </w:r>
    </w:p>
    <w:p w:rsidR="009E2017" w:rsidRDefault="00F43C5E">
      <w:pPr>
        <w:spacing w:after="4" w:line="268" w:lineRule="auto"/>
        <w:ind w:left="10" w:right="113" w:hanging="10"/>
        <w:jc w:val="right"/>
      </w:pPr>
      <w:r>
        <w:t>1.4.1.7.</w:t>
      </w:r>
      <w:r>
        <w:rPr>
          <w:rFonts w:ascii="Arial" w:eastAsia="Arial" w:hAnsi="Arial" w:cs="Arial"/>
        </w:rPr>
        <w:t xml:space="preserve"> </w:t>
      </w:r>
      <w:r>
        <w:t>Розглядати п</w:t>
      </w:r>
      <w:r>
        <w:t xml:space="preserve">исьмові замовлення щодо кредитних Продуктів, отримані від Клієнта у </w:t>
      </w:r>
    </w:p>
    <w:p w:rsidR="009E2017" w:rsidRDefault="00F43C5E">
      <w:pPr>
        <w:ind w:left="45" w:right="104"/>
      </w:pPr>
      <w:r>
        <w:t>способи, визначені цими Правилами,  та у разі прийняття рішення щодо задоволення такого замовлення, прийняти від Клієнта відповідну Заяву-договір із зазначеними параметрами Кредиту відпов</w:t>
      </w:r>
      <w:r>
        <w:t xml:space="preserve">ідно до прийнятого рішення.  </w:t>
      </w:r>
    </w:p>
    <w:p w:rsidR="009E2017" w:rsidRDefault="00F43C5E">
      <w:pPr>
        <w:tabs>
          <w:tab w:val="center" w:pos="2876"/>
          <w:tab w:val="center" w:pos="5367"/>
          <w:tab w:val="center" w:pos="7213"/>
          <w:tab w:val="right" w:pos="10804"/>
        </w:tabs>
        <w:spacing w:after="4" w:line="268" w:lineRule="auto"/>
        <w:ind w:left="0" w:right="0" w:firstLine="0"/>
        <w:jc w:val="left"/>
      </w:pPr>
      <w:r>
        <w:rPr>
          <w:rFonts w:ascii="Calibri" w:eastAsia="Calibri" w:hAnsi="Calibri" w:cs="Calibri"/>
          <w:sz w:val="22"/>
        </w:rPr>
        <w:tab/>
      </w:r>
      <w:r>
        <w:t>1.4.1.8.</w:t>
      </w:r>
      <w:r>
        <w:rPr>
          <w:rFonts w:ascii="Arial" w:eastAsia="Arial" w:hAnsi="Arial" w:cs="Arial"/>
        </w:rPr>
        <w:t xml:space="preserve"> </w:t>
      </w:r>
      <w:r>
        <w:t xml:space="preserve">Забезпечувати зарахування </w:t>
      </w:r>
      <w:r>
        <w:tab/>
        <w:t xml:space="preserve">коштів </w:t>
      </w:r>
      <w:r>
        <w:tab/>
        <w:t xml:space="preserve">на Рахунок/Субрахунок </w:t>
      </w:r>
      <w:r>
        <w:tab/>
        <w:t xml:space="preserve">Клієнта протягом </w:t>
      </w:r>
    </w:p>
    <w:p w:rsidR="009E2017" w:rsidRDefault="00F43C5E">
      <w:pPr>
        <w:ind w:left="45" w:right="104"/>
      </w:pPr>
      <w:r>
        <w:t xml:space="preserve">Операційного дня надходження коштів до Банку за умови, що Клієнтом було зазначено коректні (вірні) реквізити отримувача у відповідних платіжних документах.  </w:t>
      </w:r>
    </w:p>
    <w:p w:rsidR="009E2017" w:rsidRDefault="00F43C5E">
      <w:pPr>
        <w:ind w:left="45" w:right="104" w:firstLine="886"/>
      </w:pPr>
      <w:r>
        <w:t>1.4.1.9.</w:t>
      </w:r>
      <w:r>
        <w:rPr>
          <w:rFonts w:ascii="Arial" w:eastAsia="Arial" w:hAnsi="Arial" w:cs="Arial"/>
        </w:rPr>
        <w:t xml:space="preserve"> </w:t>
      </w:r>
      <w:r>
        <w:t xml:space="preserve">Належним чином та своєчасно виконувати інші зобов’язання Банку, визначені цими Правилами </w:t>
      </w:r>
      <w:r>
        <w:t xml:space="preserve">та чинним законодавством України.  </w:t>
      </w:r>
    </w:p>
    <w:p w:rsidR="009E2017" w:rsidRDefault="00F43C5E">
      <w:pPr>
        <w:ind w:left="45" w:right="104" w:firstLine="691"/>
      </w:pPr>
      <w:r>
        <w:rPr>
          <w:b/>
        </w:rPr>
        <w:t>1.4.2.</w:t>
      </w:r>
      <w:r>
        <w:rPr>
          <w:rFonts w:ascii="Arial" w:eastAsia="Arial" w:hAnsi="Arial" w:cs="Arial"/>
          <w:b/>
        </w:rPr>
        <w:t xml:space="preserve"> </w:t>
      </w:r>
      <w:r>
        <w:rPr>
          <w:b/>
        </w:rPr>
        <w:t xml:space="preserve">Клієнт зобов’язаний: </w:t>
      </w:r>
      <w:r>
        <w:t xml:space="preserve"> 1.4.2.1.</w:t>
      </w:r>
      <w:r>
        <w:rPr>
          <w:rFonts w:ascii="Arial" w:eastAsia="Arial" w:hAnsi="Arial" w:cs="Arial"/>
        </w:rPr>
        <w:t xml:space="preserve"> </w:t>
      </w:r>
      <w:r>
        <w:t>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w:t>
      </w:r>
      <w:r>
        <w:t xml:space="preserve"> розповсюдження зброї масового знищення, податкового законодавства України та з урахуванням зобов’язань Банку, визначених підпунктом 1.4.1 цих Правил, при відкритті Рахунку та у подальшому на першу вимогу Банку, у визначений Банком строк/термін подати доку</w:t>
      </w:r>
      <w:r>
        <w:t>менти та/або відомості, необхідні для здійснення належної перевірки (в тому числі для здійснення його ідентифікації та верифікації, встановлення мети та характеру майбутніх ділових відносин або проведення фінансової операції), аналізу та виявлення фінансов</w:t>
      </w:r>
      <w:r>
        <w:t>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w:t>
      </w:r>
      <w:r>
        <w:t xml:space="preserve">чинним шляхом, фінансуванню тероризму та фінансуванню розповсюдження зброї масового знищення. У разі ненадання Клієнтом необхідних документів чи </w:t>
      </w:r>
      <w:r>
        <w:lastRenderedPageBreak/>
        <w:t>відомостей або умисного подання неправдивих відомостей про себе Банк відмовляє Клієнтові в його обслуговуванні.</w:t>
      </w:r>
      <w:r>
        <w:t xml:space="preserve">   </w:t>
      </w:r>
    </w:p>
    <w:p w:rsidR="009E2017" w:rsidRDefault="00F43C5E">
      <w:pPr>
        <w:ind w:left="45" w:right="104" w:firstLine="886"/>
      </w:pPr>
      <w:r>
        <w:t>1.4.2.2.</w:t>
      </w:r>
      <w:r>
        <w:rPr>
          <w:rFonts w:ascii="Arial" w:eastAsia="Arial" w:hAnsi="Arial" w:cs="Arial"/>
        </w:rPr>
        <w:t xml:space="preserve"> </w:t>
      </w:r>
      <w:r>
        <w:t xml:space="preserve">У разі зміни інформації, що надавалась Банку при встановленні ділових (договірних) відносин,  надавати Банку оновлену інформацію та/або відповідні документи зі змінами, що підтверджують таку зміну (у тому числі, у разі закінчення </w:t>
      </w:r>
      <w:r>
        <w:t xml:space="preserve">строку дії документів), а саме:  </w:t>
      </w:r>
    </w:p>
    <w:p w:rsidR="009E2017" w:rsidRDefault="00F43C5E">
      <w:pPr>
        <w:numPr>
          <w:ilvl w:val="0"/>
          <w:numId w:val="6"/>
        </w:numPr>
        <w:ind w:right="104" w:firstLine="646"/>
      </w:pPr>
      <w:r>
        <w:t xml:space="preserve">протягом 3 (трьох) робочих днів з дати зміни прізвища, імені, адреси фактичного місця проживання, інших паспортних даних;   </w:t>
      </w:r>
    </w:p>
    <w:p w:rsidR="009E2017" w:rsidRDefault="00F43C5E">
      <w:pPr>
        <w:numPr>
          <w:ilvl w:val="0"/>
          <w:numId w:val="6"/>
        </w:numPr>
        <w:ind w:right="104" w:firstLine="646"/>
      </w:pPr>
      <w:r>
        <w:t xml:space="preserve">негайно у разі зміни Номера мобільного телефону у порядку, визначеному підпунктом  </w:t>
      </w:r>
    </w:p>
    <w:p w:rsidR="009E2017" w:rsidRDefault="00F43C5E">
      <w:pPr>
        <w:ind w:left="135" w:right="104"/>
      </w:pPr>
      <w:r>
        <w:t>3.1.2.13. цих</w:t>
      </w:r>
      <w:r>
        <w:t xml:space="preserve"> Правил;   </w:t>
      </w:r>
    </w:p>
    <w:p w:rsidR="009E2017" w:rsidRDefault="00F43C5E">
      <w:pPr>
        <w:numPr>
          <w:ilvl w:val="0"/>
          <w:numId w:val="6"/>
        </w:numPr>
        <w:spacing w:after="36"/>
        <w:ind w:right="104" w:firstLine="646"/>
      </w:pPr>
      <w:r>
        <w:t>не пізніше 30 (тридцяти) календарних днів з дня виникнення будь-яких інших змін та/або обставин, що будь-яким чином можуть негативно вплинути на виконання Клієнтом зобов’язань за Договором (у тому числі, обставини, які впливають на фінансовий с</w:t>
      </w:r>
      <w:r>
        <w:t xml:space="preserve">тан Клієнта). </w:t>
      </w:r>
    </w:p>
    <w:p w:rsidR="009E2017" w:rsidRDefault="00F43C5E">
      <w:pPr>
        <w:ind w:left="45" w:right="104" w:firstLine="646"/>
      </w:pPr>
      <w:r>
        <w:t xml:space="preserve">Клієнт, який є національним публічним </w:t>
      </w:r>
      <w:proofErr w:type="spellStart"/>
      <w:r>
        <w:t>діячем</w:t>
      </w:r>
      <w:proofErr w:type="spellEnd"/>
      <w:r>
        <w:t xml:space="preserve"> зобов’язаний повідомляти Банк на його запит про виконання (припинення виконання) ним визначних публічних функцій. </w:t>
      </w:r>
    </w:p>
    <w:p w:rsidR="009E2017" w:rsidRDefault="00F43C5E">
      <w:pPr>
        <w:spacing w:after="37" w:line="268" w:lineRule="auto"/>
        <w:ind w:left="10" w:right="113" w:hanging="10"/>
        <w:jc w:val="right"/>
      </w:pPr>
      <w:r>
        <w:t>1.4.2.3.</w:t>
      </w:r>
      <w:r>
        <w:rPr>
          <w:rFonts w:ascii="Arial" w:eastAsia="Arial" w:hAnsi="Arial" w:cs="Arial"/>
        </w:rPr>
        <w:t xml:space="preserve"> </w:t>
      </w:r>
      <w:r>
        <w:t>Відповідно до вимог Податкового кодексу України повідомити Банк про свій</w:t>
      </w:r>
      <w:r>
        <w:t xml:space="preserve"> статус </w:t>
      </w:r>
    </w:p>
    <w:p w:rsidR="009E2017" w:rsidRDefault="00F43C5E">
      <w:pPr>
        <w:ind w:left="45" w:right="104"/>
      </w:pPr>
      <w:r>
        <w:t xml:space="preserve">фізичної особи - підприємця або особи, яка провадить незалежну професійну діяльність.  </w:t>
      </w:r>
    </w:p>
    <w:p w:rsidR="009E2017" w:rsidRDefault="00F43C5E">
      <w:pPr>
        <w:ind w:left="45" w:right="104" w:firstLine="886"/>
      </w:pPr>
      <w:r>
        <w:t>1.4.2.4.</w:t>
      </w:r>
      <w:r>
        <w:rPr>
          <w:rFonts w:ascii="Arial" w:eastAsia="Arial" w:hAnsi="Arial" w:cs="Arial"/>
        </w:rPr>
        <w:t xml:space="preserve"> </w:t>
      </w:r>
      <w:r>
        <w:t>Ознайомитися з умовами Продуктів, Пакетів та Тарифів, що розміщені, зокрема, на Сайті Банку, та змінами у порядку, визначеному в пункті 1.7. цих Прави</w:t>
      </w:r>
      <w:r>
        <w:t xml:space="preserve">л.   </w:t>
      </w:r>
    </w:p>
    <w:p w:rsidR="009E2017" w:rsidRDefault="00F43C5E">
      <w:pPr>
        <w:ind w:left="45" w:right="104" w:firstLine="886"/>
      </w:pPr>
      <w:r>
        <w:t>1.4.2.5.</w:t>
      </w:r>
      <w:r>
        <w:rPr>
          <w:rFonts w:ascii="Arial" w:eastAsia="Arial" w:hAnsi="Arial" w:cs="Arial"/>
        </w:rPr>
        <w:t xml:space="preserve"> </w:t>
      </w:r>
      <w:r>
        <w:t>Проводити операції по Рахунку (та/або всіма його Субрахунками) згідно з режимом його функціонування, передбаченого чинним законодавством України, нормативно-правовими актами НБУ з питань валютного контролю, відкриття, обслуговування та закри</w:t>
      </w:r>
      <w:r>
        <w:t xml:space="preserve">ття рахунків та з питань здійснення платіжних операцій, а також згідно з актами внутрішнього регулювання Банку та з положеннями цих Правил.   </w:t>
      </w:r>
    </w:p>
    <w:p w:rsidR="009E2017" w:rsidRDefault="00F43C5E">
      <w:pPr>
        <w:ind w:left="45" w:right="104" w:firstLine="646"/>
      </w:pPr>
      <w:r>
        <w:t>1.4.2.6.</w:t>
      </w:r>
      <w:r>
        <w:rPr>
          <w:rFonts w:ascii="Arial" w:eastAsia="Arial" w:hAnsi="Arial" w:cs="Arial"/>
        </w:rPr>
        <w:t xml:space="preserve"> </w:t>
      </w:r>
      <w:r>
        <w:t>Не використовувати Рахунок/Субрахунок та Картку для проведення операцій, пов’язаних із здійсненням підпр</w:t>
      </w:r>
      <w:r>
        <w:t xml:space="preserve">иємницької, інвестиційної діяльності, а також в будь-яких цілях, що суперечать чинному законодавству України та/або правилам Платіжних систем, зокрема для купівлі/оплати товарів/робіт/послуг, що заборонені законодавством України.  </w:t>
      </w:r>
    </w:p>
    <w:p w:rsidR="009E2017" w:rsidRDefault="00F43C5E">
      <w:pPr>
        <w:ind w:left="45" w:right="104" w:firstLine="646"/>
      </w:pPr>
      <w:r>
        <w:t>1.4.2.7.</w:t>
      </w:r>
      <w:r>
        <w:rPr>
          <w:rFonts w:ascii="Arial" w:eastAsia="Arial" w:hAnsi="Arial" w:cs="Arial"/>
        </w:rPr>
        <w:t xml:space="preserve"> </w:t>
      </w:r>
      <w:r>
        <w:t>Забезпечувати н</w:t>
      </w:r>
      <w:r>
        <w:t xml:space="preserve">аявність на відповідних Субрахунках залишку коштів у сумах, достатніх для сплати Банку Комісії за надані банківські послуги та Додаткових витрат (зокрема, шляхом здійснення Дебетових переказів) на дату сплати відповідно до укладеного Договору.   </w:t>
      </w:r>
    </w:p>
    <w:p w:rsidR="009E2017" w:rsidRDefault="00F43C5E">
      <w:pPr>
        <w:spacing w:after="0"/>
        <w:ind w:left="45" w:right="104"/>
      </w:pPr>
      <w:r>
        <w:t xml:space="preserve"> 1.4.2.8.</w:t>
      </w:r>
      <w:r>
        <w:rPr>
          <w:rFonts w:ascii="Arial" w:eastAsia="Arial" w:hAnsi="Arial" w:cs="Arial"/>
        </w:rPr>
        <w:t xml:space="preserve"> </w:t>
      </w:r>
      <w:r>
        <w:t xml:space="preserve">Регулярно, не менше, ніж 1 раз на день протягом строку дії цього Договору здійснювати перевірку розміщення пропозицій на офіційній сторінці Банку та надходжень Повідомлень, звернень, вимог, листів та іншої інформації від Банку всіма каналами комунікації, </w:t>
      </w:r>
      <w:r>
        <w:t xml:space="preserve">зазначеними в цьому Договорі, Заяві-договорі, або в іншому документі/заяві, наданій Клієнтом Банку, в тому числі, але не виключно, </w:t>
      </w:r>
      <w:proofErr w:type="spellStart"/>
      <w:r>
        <w:t>push</w:t>
      </w:r>
      <w:proofErr w:type="spellEnd"/>
      <w:r>
        <w:t xml:space="preserve">-повідомлень від Банку на мобільний пристрій Клієнта, на якому встановлено Мобільний </w:t>
      </w:r>
      <w:proofErr w:type="spellStart"/>
      <w:r>
        <w:t>банкінг</w:t>
      </w:r>
      <w:proofErr w:type="spellEnd"/>
      <w:r>
        <w:t xml:space="preserve">, на адреси/номери телефонів </w:t>
      </w:r>
      <w:r>
        <w:t xml:space="preserve">SMS – повідомлень, в мобільні додатки </w:t>
      </w:r>
      <w:proofErr w:type="spellStart"/>
      <w:r>
        <w:t>Telegram</w:t>
      </w:r>
      <w:proofErr w:type="spellEnd"/>
      <w:r>
        <w:t xml:space="preserve"> (Телеграм), </w:t>
      </w:r>
      <w:proofErr w:type="spellStart"/>
      <w:r>
        <w:t>Viber</w:t>
      </w:r>
      <w:proofErr w:type="spellEnd"/>
      <w:r>
        <w:t xml:space="preserve"> (</w:t>
      </w:r>
      <w:proofErr w:type="spellStart"/>
      <w:r>
        <w:t>Вайбер</w:t>
      </w:r>
      <w:proofErr w:type="spellEnd"/>
      <w:r>
        <w:t>) тощо, на адреси електронної пошти (e-</w:t>
      </w:r>
      <w:proofErr w:type="spellStart"/>
      <w:r>
        <w:t>mail</w:t>
      </w:r>
      <w:proofErr w:type="spellEnd"/>
      <w:r>
        <w:t xml:space="preserve">).  </w:t>
      </w:r>
    </w:p>
    <w:p w:rsidR="009E2017" w:rsidRDefault="00F43C5E">
      <w:pPr>
        <w:spacing w:after="31"/>
        <w:ind w:left="45" w:right="104" w:firstLine="886"/>
      </w:pPr>
      <w:r>
        <w:t>У випадку невиконання цього обов’язку Клієнт приймає усі ризики невчасного ознайомлення з Повідомленнями, зверненнями, вимогами, листами</w:t>
      </w:r>
      <w:r>
        <w:t xml:space="preserve"> та іншою інформацією Банку або їх неотримання</w:t>
      </w:r>
      <w:r>
        <w:rPr>
          <w:rFonts w:ascii="Arial" w:eastAsia="Arial" w:hAnsi="Arial" w:cs="Arial"/>
        </w:rPr>
        <w:t xml:space="preserve"> </w:t>
      </w:r>
    </w:p>
    <w:p w:rsidR="009E2017" w:rsidRDefault="00F43C5E">
      <w:pPr>
        <w:ind w:left="45" w:right="104" w:firstLine="886"/>
      </w:pPr>
      <w:r>
        <w:t xml:space="preserve">1.4.2.9 Належним чином та своєчасно виконувати інші зобов’язання, визначені цими Правилами та чинним законодавством України.  </w:t>
      </w:r>
    </w:p>
    <w:p w:rsidR="009E2017" w:rsidRDefault="00F43C5E">
      <w:pPr>
        <w:spacing w:after="32" w:line="268" w:lineRule="auto"/>
        <w:ind w:left="10" w:right="113" w:hanging="10"/>
        <w:jc w:val="right"/>
      </w:pPr>
      <w:r>
        <w:t>1.4.2.10.</w:t>
      </w:r>
      <w:r>
        <w:rPr>
          <w:rFonts w:ascii="Arial" w:eastAsia="Arial" w:hAnsi="Arial" w:cs="Arial"/>
        </w:rPr>
        <w:t xml:space="preserve"> </w:t>
      </w:r>
      <w:r>
        <w:t>Перед укладенням Договору ознайомлюватися з інформацією визначеною в  п</w:t>
      </w:r>
      <w:r>
        <w:t xml:space="preserve">ідпунктах </w:t>
      </w:r>
    </w:p>
    <w:p w:rsidR="009E2017" w:rsidRDefault="00F43C5E">
      <w:pPr>
        <w:ind w:left="796" w:right="7441" w:hanging="751"/>
      </w:pPr>
      <w:r>
        <w:t xml:space="preserve">1.2.10.8, 1.3.8. цих Правил  </w:t>
      </w:r>
      <w:r>
        <w:rPr>
          <w:b/>
        </w:rPr>
        <w:t>1.4.3.</w:t>
      </w:r>
      <w:r>
        <w:rPr>
          <w:rFonts w:ascii="Arial" w:eastAsia="Arial" w:hAnsi="Arial" w:cs="Arial"/>
          <w:b/>
        </w:rPr>
        <w:t xml:space="preserve"> </w:t>
      </w:r>
      <w:r>
        <w:rPr>
          <w:b/>
        </w:rPr>
        <w:t xml:space="preserve">Банк має право: </w:t>
      </w:r>
      <w:r>
        <w:t xml:space="preserve"> </w:t>
      </w:r>
    </w:p>
    <w:p w:rsidR="009E2017" w:rsidRDefault="00F43C5E">
      <w:pPr>
        <w:ind w:left="45" w:right="104" w:firstLine="886"/>
      </w:pPr>
      <w:r>
        <w:t>1.4.3.1.</w:t>
      </w:r>
      <w:r>
        <w:rPr>
          <w:rFonts w:ascii="Arial" w:eastAsia="Arial" w:hAnsi="Arial" w:cs="Arial"/>
        </w:rPr>
        <w:t xml:space="preserve"> </w:t>
      </w:r>
      <w:r>
        <w:t xml:space="preserve">Отримувати від Клієнта оплату за надані останньому банківські послуги та відшкодування/компенсацію Додаткових витрат. Відшкодування/компенсація Додаткових витрат </w:t>
      </w:r>
      <w:r>
        <w:lastRenderedPageBreak/>
        <w:t>Банку, у їх фактично</w:t>
      </w:r>
      <w:r>
        <w:t xml:space="preserve">му розмірі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 </w:t>
      </w:r>
    </w:p>
    <w:p w:rsidR="009E2017" w:rsidRDefault="00F43C5E">
      <w:pPr>
        <w:ind w:left="45" w:right="104" w:firstLine="886"/>
      </w:pPr>
      <w:r>
        <w:t>1.4.3.2.</w:t>
      </w:r>
      <w:r>
        <w:rPr>
          <w:rFonts w:ascii="Arial" w:eastAsia="Arial" w:hAnsi="Arial" w:cs="Arial"/>
        </w:rPr>
        <w:t xml:space="preserve"> </w:t>
      </w:r>
      <w:r>
        <w:t>Стягувати штрафи, пені у розмірах та у порядку, визначених Тари</w:t>
      </w:r>
      <w:r>
        <w:t xml:space="preserve">фними планами, Програмами кредитування, цими Правилами.   </w:t>
      </w:r>
    </w:p>
    <w:p w:rsidR="009E2017" w:rsidRDefault="00F43C5E">
      <w:pPr>
        <w:ind w:left="45" w:right="104" w:firstLine="886"/>
      </w:pPr>
      <w:r>
        <w:t>1.4.3.3.</w:t>
      </w:r>
      <w:r>
        <w:rPr>
          <w:rFonts w:ascii="Arial" w:eastAsia="Arial" w:hAnsi="Arial" w:cs="Arial"/>
        </w:rPr>
        <w:t xml:space="preserve"> </w:t>
      </w:r>
      <w:r>
        <w:t xml:space="preserve">Змінювати умови обслуговування Клієнта та обраних Клієнтом Продуктів за укладеним Договором у порядку, визначеному пунктом 1.7. цих Правил.   </w:t>
      </w:r>
    </w:p>
    <w:p w:rsidR="009E2017" w:rsidRDefault="00F43C5E">
      <w:pPr>
        <w:spacing w:after="4" w:line="268" w:lineRule="auto"/>
        <w:ind w:left="10" w:right="113" w:hanging="10"/>
        <w:jc w:val="right"/>
      </w:pPr>
      <w:r>
        <w:t>1.4.3.4.</w:t>
      </w:r>
      <w:r>
        <w:rPr>
          <w:rFonts w:ascii="Arial" w:eastAsia="Arial" w:hAnsi="Arial" w:cs="Arial"/>
        </w:rPr>
        <w:t xml:space="preserve"> </w:t>
      </w:r>
      <w:r>
        <w:t>Витребувати у Клієнта інформацію (оф</w:t>
      </w:r>
      <w:r>
        <w:t xml:space="preserve">іційні документи) необхідну (необхідні) для </w:t>
      </w:r>
    </w:p>
    <w:p w:rsidR="009E2017" w:rsidRDefault="00F43C5E">
      <w:pPr>
        <w:spacing w:after="1"/>
        <w:ind w:left="45" w:right="104"/>
      </w:pPr>
      <w:r>
        <w:t>здійснення належної перевірки (в тому числі для здійснення ідентифікації та верифікації, встановлення мети та характеру майбутніх ділових відносин або проведення фінансової операції), аналізу та виявлення фінанс</w:t>
      </w:r>
      <w:r>
        <w:t>ових операцій, що підлягають фінансовому моніторингу, а також для виконання Банком інших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w:t>
      </w:r>
      <w:r>
        <w:t xml:space="preserve">повсюдження зброї масового знищення.  </w:t>
      </w:r>
    </w:p>
    <w:p w:rsidR="009E2017" w:rsidRDefault="00F43C5E">
      <w:pPr>
        <w:spacing w:after="19"/>
        <w:ind w:left="45" w:right="104" w:firstLine="510"/>
      </w:pPr>
      <w:r>
        <w:t>1.4.3.5. Витребувати інформацію, яка стосується ідентифікації Клієнта, вивчення Клієнта, уточнення інформації про Клієнта, здійснення поглибленої перевірки Клієнта, в органів державної влади, державних реєстраторів, б</w:t>
      </w:r>
      <w:r>
        <w:t xml:space="preserve">анків, інших юридичних осіб, а також здійснювати заходи щодо збору такої інформації з інших джерел. </w:t>
      </w:r>
    </w:p>
    <w:p w:rsidR="009E2017" w:rsidRDefault="00F43C5E">
      <w:pPr>
        <w:ind w:left="45" w:right="104" w:firstLine="510"/>
      </w:pPr>
      <w:r>
        <w:t>1.4.3.6. Відмовитися від встановлення (підтримання) ділових відносин/відмовити Клієнту у відкритті (обслуговуванні) рахунку, у тому числі шляхом розірвання</w:t>
      </w:r>
      <w:r>
        <w:t xml:space="preserve"> ділових відносин/закриття рахунку, відмовитися від проведення фінансової операції у разі:  </w:t>
      </w:r>
    </w:p>
    <w:p w:rsidR="009E2017" w:rsidRDefault="00F43C5E">
      <w:pPr>
        <w:spacing w:after="53" w:line="268" w:lineRule="auto"/>
        <w:ind w:left="10" w:right="113" w:hanging="10"/>
        <w:jc w:val="right"/>
      </w:pPr>
      <w:r>
        <w:t xml:space="preserve">− якщо здійснення ідентифікації та/або верифікації Клієнта,  є неможливим або якщо у Банка </w:t>
      </w:r>
    </w:p>
    <w:p w:rsidR="009E2017" w:rsidRDefault="00F43C5E">
      <w:pPr>
        <w:ind w:left="45" w:right="104"/>
      </w:pPr>
      <w:r>
        <w:t xml:space="preserve">виникає сумнів стосовно того, що особа виступає від власного імені;  </w:t>
      </w:r>
    </w:p>
    <w:p w:rsidR="009E2017" w:rsidRDefault="00F43C5E">
      <w:pPr>
        <w:ind w:left="45" w:right="104" w:firstLine="886"/>
      </w:pPr>
      <w:r>
        <w:t xml:space="preserve">− встановлення Клієнту неприйнятно високого ризику або ненадання Клієнтом необхідних для здійснення належної перевірки Клієнта документів чи відомостей;  </w:t>
      </w:r>
    </w:p>
    <w:p w:rsidR="009E2017" w:rsidRDefault="00F43C5E">
      <w:pPr>
        <w:spacing w:after="53" w:line="268" w:lineRule="auto"/>
        <w:ind w:left="10" w:right="113" w:hanging="10"/>
        <w:jc w:val="right"/>
      </w:pPr>
      <w:r>
        <w:t xml:space="preserve">− подання Клієнтом чи його представником Банку недостовірної інформації або подання </w:t>
      </w:r>
    </w:p>
    <w:p w:rsidR="009E2017" w:rsidRDefault="00F43C5E">
      <w:pPr>
        <w:ind w:left="45" w:right="104"/>
      </w:pPr>
      <w:r>
        <w:t>інформації з мет</w:t>
      </w:r>
      <w:r>
        <w:t xml:space="preserve">ою введення в оману Банк;  </w:t>
      </w:r>
    </w:p>
    <w:p w:rsidR="009E2017" w:rsidRDefault="00F43C5E">
      <w:pPr>
        <w:ind w:left="45" w:right="104" w:firstLine="886"/>
      </w:pPr>
      <w:r>
        <w:t xml:space="preserve">− якщо здійснення ідентифікації особи, від імені або в інтересах якої проводиться фінансова операція, та встановлення </w:t>
      </w:r>
      <w:proofErr w:type="spellStart"/>
      <w:r>
        <w:t>вигодоодержувача</w:t>
      </w:r>
      <w:proofErr w:type="spellEnd"/>
      <w:r>
        <w:t xml:space="preserve"> (</w:t>
      </w:r>
      <w:proofErr w:type="spellStart"/>
      <w:r>
        <w:t>вигодонабувача</w:t>
      </w:r>
      <w:proofErr w:type="spellEnd"/>
      <w:r>
        <w:t xml:space="preserve">) за фінансовою операцією є неможливим. </w:t>
      </w:r>
    </w:p>
    <w:p w:rsidR="009E2017" w:rsidRDefault="00F43C5E">
      <w:pPr>
        <w:spacing w:after="53" w:line="268" w:lineRule="auto"/>
        <w:ind w:left="10" w:right="113" w:hanging="10"/>
        <w:jc w:val="right"/>
      </w:pPr>
      <w:r>
        <w:t xml:space="preserve">У випадку відмови від підтримання ділових відносин з Клієнтом, Банк розриває Договір та </w:t>
      </w:r>
    </w:p>
    <w:p w:rsidR="009E2017" w:rsidRDefault="00F43C5E">
      <w:pPr>
        <w:spacing w:after="18"/>
        <w:ind w:left="45" w:right="104"/>
      </w:pPr>
      <w:r>
        <w:t xml:space="preserve">закриває рахунок/ рахунки Клієнта у порядку, що передбачений у п.1.10.4. розділу 1.10. Правил) </w:t>
      </w:r>
    </w:p>
    <w:p w:rsidR="009E2017" w:rsidRDefault="00F43C5E">
      <w:pPr>
        <w:spacing w:after="19"/>
        <w:ind w:left="45" w:right="104" w:firstLine="510"/>
      </w:pPr>
      <w:r>
        <w:t>1.4.3.7. Відмовитися від проведення фінансової операції у разі, якщо фі</w:t>
      </w:r>
      <w:r>
        <w:t>нансова операція містить ознаки такої, що згідно 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підлягає фінансовом</w:t>
      </w:r>
      <w:r>
        <w:t xml:space="preserve">у моніторингу. </w:t>
      </w:r>
    </w:p>
    <w:p w:rsidR="009E2017" w:rsidRDefault="00F43C5E">
      <w:pPr>
        <w:spacing w:after="21"/>
        <w:ind w:left="45" w:right="104" w:firstLine="510"/>
      </w:pPr>
      <w:r>
        <w:t xml:space="preserve">1.4.3.8. Відмовитися від проведення фінансових операцій (обслуговування) у разі, коли Клієнт на запит Банку щодо уточнення інформації про Клієнта не подав відповідну інформацію (офіційні документи та/або належним чином засвідчені їх копії) </w:t>
      </w:r>
    </w:p>
    <w:p w:rsidR="009E2017" w:rsidRDefault="00F43C5E">
      <w:pPr>
        <w:ind w:left="45" w:right="104" w:firstLine="510"/>
      </w:pPr>
      <w:r>
        <w:t xml:space="preserve">1.4.3.9. Відмовитися від здійснення фінансових операцій за рахунками Клієнта в разі виникнення мотивованих підозр у використанні Банку для проведення незаконних операцій. </w:t>
      </w:r>
    </w:p>
    <w:p w:rsidR="009E2017" w:rsidRDefault="00F43C5E">
      <w:pPr>
        <w:spacing w:after="3"/>
        <w:ind w:left="45" w:right="104" w:firstLine="510"/>
      </w:pPr>
      <w:r>
        <w:t>1.4.3.10. В передбаченому чинним законодавством порядку призупинити здійснення фіна</w:t>
      </w:r>
      <w:r>
        <w:t>нсової (фінансових) операції (операцій), відмовитися від встановлення (підтримання) ділових відносин (в тому числі шляхом припинення ділових відносин) або проведення фінансової операції, а також застосувати інші заходи перестороги при наявності підстав, пе</w:t>
      </w:r>
      <w:r>
        <w:t xml:space="preserve">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Законом України «Про банки і банківську </w:t>
      </w:r>
      <w:r>
        <w:lastRenderedPageBreak/>
        <w:t>діяльність»; Закон</w:t>
      </w:r>
      <w:r>
        <w:t xml:space="preserve">ом України «Про санкції»; нормативними актами Національного банку України, які регулюють здійснення банками фінансового моніторингу; внутрішніми документами банку з питань протидії легалізації (відмиванню) доходів, одержаних злочинним шляхом, фінансуванню </w:t>
      </w:r>
      <w:r>
        <w:t xml:space="preserve">тероризму та фінансуванню розповсюдження зброї масового знищення або іншими нормами чинного законодавства України та міжнародних договорів України. </w:t>
      </w:r>
    </w:p>
    <w:p w:rsidR="009E2017" w:rsidRDefault="00F43C5E">
      <w:pPr>
        <w:ind w:left="45" w:right="104" w:firstLine="510"/>
      </w:pPr>
      <w:r>
        <w:t>1.4.3.11. У разі ненадання Клієнтом документів і відомостей, які витребує Банк з метою виконання вимог зако</w:t>
      </w:r>
      <w:r>
        <w:t>нодавства України в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встановити обмеження/ліміти в наданні Клієнту банківських продукт</w:t>
      </w:r>
      <w:r>
        <w:t xml:space="preserve">ів/ платіжних послуг, зокрема, призупинити надання платіжних послуг з використанням Системи ДБО. Такі обмеження Банк може застосовувати до дня надання Клієнтом документів/інформації, що спростовують наявні підозри Банку </w:t>
      </w:r>
    </w:p>
    <w:p w:rsidR="009E2017" w:rsidRDefault="00F43C5E">
      <w:pPr>
        <w:ind w:left="570" w:right="104"/>
      </w:pPr>
      <w:r>
        <w:t>1.4.3.12.</w:t>
      </w:r>
      <w:r>
        <w:rPr>
          <w:rFonts w:ascii="Arial" w:eastAsia="Arial" w:hAnsi="Arial" w:cs="Arial"/>
        </w:rPr>
        <w:t xml:space="preserve"> </w:t>
      </w:r>
      <w:r>
        <w:t>Відмовити Клієнту у випад</w:t>
      </w:r>
      <w:r>
        <w:t xml:space="preserve">ках:  </w:t>
      </w:r>
    </w:p>
    <w:p w:rsidR="009E2017" w:rsidRDefault="00F43C5E">
      <w:pPr>
        <w:tabs>
          <w:tab w:val="right" w:pos="10804"/>
        </w:tabs>
        <w:spacing w:after="0"/>
        <w:ind w:left="0" w:right="0" w:firstLine="0"/>
        <w:jc w:val="left"/>
      </w:pPr>
      <w:r>
        <w:rPr>
          <w:rFonts w:ascii="Calibri" w:eastAsia="Calibri" w:hAnsi="Calibri" w:cs="Calibri"/>
          <w:sz w:val="23"/>
        </w:rPr>
        <w:t xml:space="preserve"> </w:t>
      </w:r>
      <w:r>
        <w:rPr>
          <w:rFonts w:ascii="Calibri" w:eastAsia="Calibri" w:hAnsi="Calibri" w:cs="Calibri"/>
          <w:sz w:val="23"/>
        </w:rPr>
        <w:tab/>
      </w:r>
      <w:r>
        <w:t>−</w:t>
      </w:r>
      <w:r>
        <w:rPr>
          <w:rFonts w:ascii="Arial" w:eastAsia="Arial" w:hAnsi="Arial" w:cs="Arial"/>
        </w:rPr>
        <w:t xml:space="preserve"> </w:t>
      </w:r>
      <w:r>
        <w:t xml:space="preserve">ненадання Клієнтом до Банку документів чи відомостей, що вимагаються законодавством </w:t>
      </w:r>
    </w:p>
    <w:p w:rsidR="009E2017" w:rsidRDefault="00F43C5E">
      <w:pPr>
        <w:spacing w:after="35"/>
        <w:ind w:left="45" w:right="104"/>
      </w:pPr>
      <w:r>
        <w:t xml:space="preserve">України для підтвердження правомірності проведення операції, зокрема необхідних для виконання </w:t>
      </w:r>
    </w:p>
    <w:p w:rsidR="009E2017" w:rsidRDefault="00F43C5E">
      <w:pPr>
        <w:spacing w:after="37"/>
        <w:ind w:left="45" w:right="104"/>
      </w:pPr>
      <w:r>
        <w:t xml:space="preserve">Банком функцій </w:t>
      </w:r>
      <w:proofErr w:type="spellStart"/>
      <w:r>
        <w:t>агента</w:t>
      </w:r>
      <w:proofErr w:type="spellEnd"/>
      <w:r>
        <w:t xml:space="preserve"> валютного контролю;  </w:t>
      </w:r>
    </w:p>
    <w:p w:rsidR="009E2017" w:rsidRDefault="00F43C5E">
      <w:pPr>
        <w:ind w:left="1142" w:right="104"/>
      </w:pPr>
      <w:r>
        <w:t>−</w:t>
      </w:r>
      <w:r>
        <w:rPr>
          <w:rFonts w:ascii="Arial" w:eastAsia="Arial" w:hAnsi="Arial" w:cs="Arial"/>
        </w:rPr>
        <w:t xml:space="preserve"> </w:t>
      </w:r>
      <w:r>
        <w:t xml:space="preserve"> </w:t>
      </w:r>
      <w:r>
        <w:t xml:space="preserve">проведення Клієнтом підозрілої фінансової операції, тощо.  </w:t>
      </w:r>
    </w:p>
    <w:p w:rsidR="009E2017" w:rsidRDefault="00F43C5E">
      <w:pPr>
        <w:spacing w:after="15"/>
        <w:ind w:left="45" w:right="104" w:firstLine="510"/>
      </w:pPr>
      <w:r>
        <w:t>1.4.3.13.</w:t>
      </w:r>
      <w:r>
        <w:rPr>
          <w:rFonts w:ascii="Arial" w:eastAsia="Arial" w:hAnsi="Arial" w:cs="Arial"/>
        </w:rPr>
        <w:t xml:space="preserve"> </w:t>
      </w:r>
      <w:r>
        <w:t xml:space="preserve">Обмежити права Клієнта щодо розпорядження коштами на Рахунку та/або Субрахунку у випадках передбачених законодавством України.  </w:t>
      </w:r>
    </w:p>
    <w:p w:rsidR="009E2017" w:rsidRDefault="00F43C5E">
      <w:pPr>
        <w:spacing w:after="14"/>
        <w:ind w:left="45" w:right="104" w:firstLine="510"/>
      </w:pPr>
      <w:r>
        <w:t>1.4.3.14. Без попереднього повідомлення Клієнта, місцем р</w:t>
      </w:r>
      <w:r>
        <w:t>еєстрації якого є непідконтрольна або тимчасово окупована територія України, за певних обставин (зокрема, але не виключно: у разі, якщо операції за рахунком Клієнта не здійснювались протягом одного року), встановлювати ліміти (обмеження сум) та/ або заборо</w:t>
      </w:r>
      <w:r>
        <w:t xml:space="preserve">ни на здійснення видаткових операцій за рахунками Клієнта та/або заборони на використання Клієнтом платіжних карток та/або заборони на використання мобільного додатку. </w:t>
      </w:r>
    </w:p>
    <w:p w:rsidR="009E2017" w:rsidRDefault="00F43C5E">
      <w:pPr>
        <w:ind w:left="45" w:right="104" w:firstLine="510"/>
      </w:pPr>
      <w:r>
        <w:t>1.4.3.15. Встановлювати ліміти (обмеження сум) на фінансові операції клієнтів, що здійс</w:t>
      </w:r>
      <w:r>
        <w:t>нюються в рамках продуктів та/або послуг Банка, яким притаманний підвищений/ високий рівень ризику їх використання з метою легалізації (відмивання) доходів, одержаних злочинним шляхом, фінансування тероризму та/або фінансування розповсюдження зброї масовог</w:t>
      </w:r>
      <w:r>
        <w:t xml:space="preserve">о знищення </w:t>
      </w:r>
    </w:p>
    <w:p w:rsidR="009E2017" w:rsidRDefault="00F43C5E">
      <w:pPr>
        <w:ind w:left="45" w:right="104" w:firstLine="510"/>
      </w:pPr>
      <w:r>
        <w:t xml:space="preserve">1.4.3.16. Під час здійснення поглиблених заходів належної перевірки, вжити необхідні запобіжні заходи щодо Клієнта та його фінансових операцій (установити певні обмеження/ ліміти на використання Клієнтом окремих послуг/продуктів Банку, зокрема </w:t>
      </w:r>
      <w:r>
        <w:t xml:space="preserve">щодо обсягів діяльності, сум фінансових операцій, держав (юрисдикцій), контрагентів), у залежності від виявлених ризиків, притаманних діловим відносинам із Клієнтом. </w:t>
      </w:r>
    </w:p>
    <w:p w:rsidR="009E2017" w:rsidRDefault="00F43C5E">
      <w:pPr>
        <w:spacing w:after="28"/>
        <w:ind w:left="45" w:right="104" w:firstLine="510"/>
      </w:pPr>
      <w:r>
        <w:t>1.4.3.17. Використовуючи ризик-орієнтований підхід, в залежності від рівня ризику Клієнта</w:t>
      </w:r>
      <w:r>
        <w:t>, в односторонньому порядку встановлювати Клієнту граничний ліміт на календарний місяць на здійснення прибуткових операцій, які не потребують додаткового підтвердження джерел походження коштів та є такими, що відповідають його фінансовому стану та заявлено</w:t>
      </w:r>
      <w:r>
        <w:t xml:space="preserve">му (запланованому) ним обсягу фінансових операцій. </w:t>
      </w:r>
    </w:p>
    <w:p w:rsidR="009E2017" w:rsidRDefault="00F43C5E">
      <w:pPr>
        <w:spacing w:after="15"/>
        <w:ind w:left="45" w:right="104" w:firstLine="510"/>
      </w:pPr>
      <w:r>
        <w:t>1.4.3.18. Для встановлення правомірності переказу Банк, за результатами моніторингу або в разі опротестування переказу платником, емітентом або платіжною організацією платіжної системи, призупинити заверш</w:t>
      </w:r>
      <w:r>
        <w:t>ення переказу та обліковувати грошові кошти в сумі переказу на балансовому рахунку №2924 до дня завершення перевірки правомірності переказу, але не більше ніж термін, встановлений платіжними системами на завершення проведення розрахунків за платіжними опер</w:t>
      </w:r>
      <w:r>
        <w:t>аціями. У випадку, якщо відповідний переказ вже був завершений, Клієнт доручає Банку, з метою встановлення правомірності переказу, здійснити перерахування зарахованих коштів з Поточного рахунку Клієнта на балансовий рахунок №2924 та обліковувати кошти на ц</w:t>
      </w:r>
      <w:r>
        <w:t xml:space="preserve">ьому рахунку до дня завершення перевірки </w:t>
      </w:r>
      <w:r>
        <w:lastRenderedPageBreak/>
        <w:t xml:space="preserve">правомірності переказу, але не більше терміну, встановлений платіжними системами на завершення проведення розрахунків за платіжними операціями. </w:t>
      </w:r>
    </w:p>
    <w:p w:rsidR="009E2017" w:rsidRDefault="00F43C5E">
      <w:pPr>
        <w:spacing w:after="4" w:line="268" w:lineRule="auto"/>
        <w:ind w:left="10" w:right="113" w:hanging="10"/>
        <w:jc w:val="right"/>
      </w:pPr>
      <w:r>
        <w:t>1.4.3.19. Зупинити здійснення фінансової (платіжної) операції (операці</w:t>
      </w:r>
      <w:r>
        <w:t xml:space="preserve">й) Клієнта або відмовити </w:t>
      </w:r>
    </w:p>
    <w:p w:rsidR="009E2017" w:rsidRDefault="00F43C5E">
      <w:pPr>
        <w:spacing w:after="30"/>
        <w:ind w:left="45" w:right="104"/>
      </w:pPr>
      <w:r>
        <w:t xml:space="preserve">Клієнту у проведенні фінансової (платіжної) операції щодо зарахування коштів на Рахунок або списання </w:t>
      </w:r>
      <w:r>
        <w:t>коштів з Рахунку та/або у виконанні наданих Клієнтом платіжних інструкцій, у разі виникнення підозри, що фінансова (платіжна) операція (операції) мають ознаки вчинення кримінального правопорушення, визначеного Кримінальним кодексом України та/або у разі, я</w:t>
      </w:r>
      <w:r>
        <w:t>кщо особу Клієнта та/або іншого учасника фінансової операції включено до переліку осіб, пов'язаних з провадженням терористичної діяльності та/або переліку осіб стосовно яких застосовано міжнародні санкції та/або переліку осіб стосовно яких застосовані спец</w:t>
      </w:r>
      <w:r>
        <w:t>іальні економічні та інші обмежувальні заходи (санкції) відповідно до статті 5 Закону України «Про санкції». У разі застосування Банком заходів щодо зупинення фінансової (платіжної) операції Клієнта або відмови у її проведенні у зв’язку з виконанням Банком</w:t>
      </w:r>
      <w:r>
        <w:t xml:space="preserve"> вимог </w:t>
      </w:r>
      <w:proofErr w:type="spellStart"/>
      <w:r>
        <w:t>санкційного</w:t>
      </w:r>
      <w:proofErr w:type="spellEnd"/>
      <w:r>
        <w:t xml:space="preserve"> законодавства, порядок дій Банку визначається з урахуванням виду санкцій, що застосовані до Клієнта та/або іншого учасника фінансової операції. </w:t>
      </w:r>
    </w:p>
    <w:p w:rsidR="009E2017" w:rsidRDefault="00F43C5E">
      <w:pPr>
        <w:ind w:left="45" w:right="104" w:firstLine="886"/>
      </w:pPr>
      <w:r>
        <w:t>У цьому випадку Банк не несе відповідальності за порушення строку зарахування коштів за фіна</w:t>
      </w:r>
      <w:r>
        <w:t xml:space="preserve">нсовою (платіжною) операцією на Рахунок Клієнта, виплати їх у готівковій формі та/або забезпечення доступності коштів. </w:t>
      </w:r>
    </w:p>
    <w:p w:rsidR="009E2017" w:rsidRDefault="00F43C5E">
      <w:pPr>
        <w:ind w:left="45" w:right="104" w:firstLine="886"/>
      </w:pPr>
      <w:r>
        <w:t>1.4.3.20.</w:t>
      </w:r>
      <w:r>
        <w:rPr>
          <w:rFonts w:ascii="Arial" w:eastAsia="Arial" w:hAnsi="Arial" w:cs="Arial"/>
        </w:rPr>
        <w:t xml:space="preserve"> </w:t>
      </w:r>
      <w:r>
        <w:t>Обмежити перелік операцій по Рахунку та/або Субрахунку, якщо такі операції не передбачені умовами Продукту/Пакету/Тарифного пл</w:t>
      </w:r>
      <w:r>
        <w:t xml:space="preserve">ану.  </w:t>
      </w:r>
    </w:p>
    <w:p w:rsidR="009E2017" w:rsidRDefault="00F43C5E">
      <w:pPr>
        <w:spacing w:after="15"/>
        <w:ind w:left="45" w:right="104" w:firstLine="886"/>
      </w:pPr>
      <w:r>
        <w:t>1.4.3.21.</w:t>
      </w:r>
      <w:r>
        <w:rPr>
          <w:rFonts w:ascii="Arial" w:eastAsia="Arial" w:hAnsi="Arial" w:cs="Arial"/>
        </w:rPr>
        <w:t xml:space="preserve"> </w:t>
      </w:r>
      <w:r>
        <w:t>Здійснювати платіжні операції лише за умови подання Клієнтом до Банку Платіжної інструкції та надання згоди Клієнта на виконання такої Платіжної інструкції, шляхом підписання власноручним підписом Платіжної інструкції на паперовому носії а</w:t>
      </w:r>
      <w:r>
        <w:t xml:space="preserve">бо накладання електронного підпису в Системі ДБО, якщо інше не передбачено умовами договору.  </w:t>
      </w:r>
    </w:p>
    <w:p w:rsidR="009E2017" w:rsidRDefault="00F43C5E">
      <w:pPr>
        <w:spacing w:after="15"/>
        <w:ind w:left="45" w:right="104"/>
      </w:pPr>
      <w:r>
        <w:t xml:space="preserve">Факт підписання власноручним підписом Платіжної інструкції на паперовому носії або накладення електронного підпису на Платіжну інструкцію ініційовану Клієнтом в </w:t>
      </w:r>
      <w:r>
        <w:t xml:space="preserve">Системі ДБО є підтвердженням того що Клієнт надає свою беззаперечну згоду на виконання Платіжної операції/Платіжної інструкції. »  </w:t>
      </w:r>
    </w:p>
    <w:p w:rsidR="009E2017" w:rsidRDefault="00F43C5E">
      <w:pPr>
        <w:spacing w:after="30"/>
        <w:ind w:left="45" w:right="104" w:firstLine="886"/>
      </w:pPr>
      <w:r>
        <w:t>1.4.3.22. Банк має право відмовити Клієнту у прийнятті наданої платіжної інструкції в разі наявності законних підстав для та</w:t>
      </w:r>
      <w:r>
        <w:t xml:space="preserve">кої відмови. Така платіжна інструкція вважаться не прийнятою до виконання.   </w:t>
      </w:r>
    </w:p>
    <w:p w:rsidR="009E2017" w:rsidRDefault="00F43C5E">
      <w:pPr>
        <w:ind w:left="45" w:right="104"/>
      </w:pPr>
      <w:r>
        <w:t xml:space="preserve">У разі відмови Клієнту у прийнятті наданої платіжної інструкції, Банк негайно в найкоротший можливий строк, але не пізніше наступного Операційного дня, повідомляє про це Клієнта </w:t>
      </w:r>
      <w:r>
        <w:t xml:space="preserve">із зазначенням причин відмови та обов’язковим посиланням на норми законодавства.  </w:t>
      </w:r>
    </w:p>
    <w:p w:rsidR="009E2017" w:rsidRDefault="00F43C5E">
      <w:pPr>
        <w:spacing w:after="31"/>
        <w:ind w:left="45" w:right="104" w:firstLine="886"/>
      </w:pPr>
      <w:r>
        <w:t>1.4.3.23.</w:t>
      </w:r>
      <w:r>
        <w:rPr>
          <w:rFonts w:ascii="Arial" w:eastAsia="Arial" w:hAnsi="Arial" w:cs="Arial"/>
        </w:rPr>
        <w:t xml:space="preserve"> </w:t>
      </w:r>
      <w:r>
        <w:t>Вимагати від Клієнта та/або Довіреної особи Клієнта пред’явлення/надання документів/відомостей необхідних для виконання вимог законодавства України, в тому числі п</w:t>
      </w:r>
      <w:r>
        <w:t>оложень, спрямованих на виконання вимог FATCA, Загального стандарту звітності CRS, законодавства в сфері санкцій, а також виявлення та документування інформації про зв’язки Клієнтів із державою, що здійснює збройну агресію проти України (до яких належать р</w:t>
      </w:r>
      <w:r>
        <w:t xml:space="preserve">осійська федерація) і громадянами/резидентами такої держави, внутрішніх документів Банку з питань фінансового моніторингу. </w:t>
      </w:r>
    </w:p>
    <w:p w:rsidR="009E2017" w:rsidRDefault="00F43C5E">
      <w:pPr>
        <w:spacing w:after="4" w:line="268" w:lineRule="auto"/>
        <w:ind w:left="10" w:right="113" w:hanging="10"/>
        <w:jc w:val="right"/>
      </w:pPr>
      <w:r>
        <w:t xml:space="preserve">1.4.3.24. Відмовити Клієнту в наданні Послуг в тому числі в здійсненні Платіжних  операцій у </w:t>
      </w:r>
    </w:p>
    <w:p w:rsidR="009E2017" w:rsidRDefault="00F43C5E">
      <w:pPr>
        <w:spacing w:after="17"/>
        <w:ind w:left="45" w:right="104"/>
      </w:pPr>
      <w:r>
        <w:t>випадку ненадання на запит Банку необх</w:t>
      </w:r>
      <w:r>
        <w:t>ідної (</w:t>
      </w:r>
      <w:proofErr w:type="spellStart"/>
      <w:r>
        <w:t>их</w:t>
      </w:r>
      <w:proofErr w:type="spellEnd"/>
      <w:r>
        <w:t xml:space="preserve">) інформації та/або документів для визначення Статусу податкового </w:t>
      </w:r>
      <w:proofErr w:type="spellStart"/>
      <w:r>
        <w:t>резидентства</w:t>
      </w:r>
      <w:proofErr w:type="spellEnd"/>
      <w:r>
        <w:t xml:space="preserve"> Клієнта відповідно до вимог FATCA та/або Загального стандарту звітності CRS. </w:t>
      </w:r>
    </w:p>
    <w:p w:rsidR="009E2017" w:rsidRDefault="00F43C5E">
      <w:pPr>
        <w:ind w:left="45" w:right="104" w:firstLine="886"/>
      </w:pPr>
      <w:r>
        <w:t>1.4.3.25. Передавати правоохоронним органам, роботодавцю Клієнта та учасникам Платіжних си</w:t>
      </w:r>
      <w:r>
        <w:t>стем інформацію, пов’язану з незаконним чи несанкціонованим використанням Карток, а також з порушенням цих Правил.  1.4.3.26.</w:t>
      </w:r>
      <w:r>
        <w:rPr>
          <w:rFonts w:ascii="Arial" w:eastAsia="Arial" w:hAnsi="Arial" w:cs="Arial"/>
        </w:rPr>
        <w:t xml:space="preserve"> </w:t>
      </w:r>
      <w:r>
        <w:t xml:space="preserve"> На підставі отриманої від Клієнта згоди здійснювати на власну користь, а також на користь інших осіб (при неналежній платіжній оп</w:t>
      </w:r>
      <w:r>
        <w:t xml:space="preserve">ерації/помилковому зарахуванні </w:t>
      </w:r>
      <w:r>
        <w:lastRenderedPageBreak/>
        <w:t>коштів на Картковий рахунок/Субрахунок) Дебетовий переказ коштів з Карткового рахунку/Субрахунків, а також з будь-яких інших рахунків Клієнта, відкритих йому Банком, на виконання доручення Клієнта у порядку та у розмірах, виз</w:t>
      </w:r>
      <w:r>
        <w:t xml:space="preserve">начених у пункті 3.5. цих Правил.    </w:t>
      </w:r>
    </w:p>
    <w:p w:rsidR="009E2017" w:rsidRDefault="00F43C5E">
      <w:pPr>
        <w:ind w:left="45" w:right="104" w:firstLine="886"/>
      </w:pPr>
      <w:r>
        <w:t>1.4.3.27.</w:t>
      </w:r>
      <w:r>
        <w:rPr>
          <w:rFonts w:ascii="Arial" w:eastAsia="Arial" w:hAnsi="Arial" w:cs="Arial"/>
        </w:rPr>
        <w:t xml:space="preserve"> </w:t>
      </w:r>
      <w:r>
        <w:t>Вимагати дострокового виконання зобов’язань Клієнтом за укладеним Договором, зокрема, у разі порушення Клієнтом строків/термінів сплати будь-яких платежів за Договором, в тому числі сплати процентів, Комісії,</w:t>
      </w:r>
      <w:r>
        <w:t xml:space="preserve"> та інших платежів, передбачених Заявою-договором та цими Правилами, про що Клієнту надсилається відповідна письмова вимога.  </w:t>
      </w:r>
    </w:p>
    <w:p w:rsidR="009E2017" w:rsidRDefault="00F43C5E">
      <w:pPr>
        <w:ind w:left="45" w:right="104" w:firstLine="886"/>
      </w:pPr>
      <w:r>
        <w:t>1.4.3.28.</w:t>
      </w:r>
      <w:r>
        <w:rPr>
          <w:rFonts w:ascii="Arial" w:eastAsia="Arial" w:hAnsi="Arial" w:cs="Arial"/>
        </w:rPr>
        <w:t xml:space="preserve"> </w:t>
      </w:r>
      <w:r>
        <w:t>Стягнути заборгованість за укладеним Договором у випадку несвоєчасного та/або неповного її погашення/сплати шляхом звер</w:t>
      </w:r>
      <w:r>
        <w:t xml:space="preserve">нення стягнення на будь-яке майно Клієнта у порядку, встановленому чинним законодавством України.  </w:t>
      </w:r>
    </w:p>
    <w:p w:rsidR="009E2017" w:rsidRDefault="00F43C5E">
      <w:pPr>
        <w:ind w:left="45" w:right="104" w:firstLine="886"/>
      </w:pPr>
      <w:r>
        <w:t>1.4.3.29.</w:t>
      </w:r>
      <w:r>
        <w:rPr>
          <w:rFonts w:ascii="Arial" w:eastAsia="Arial" w:hAnsi="Arial" w:cs="Arial"/>
        </w:rPr>
        <w:t xml:space="preserve"> </w:t>
      </w:r>
      <w:r>
        <w:t>У разі помилкового зарахування коштів на Картковий рахунок/Субрахунок/Поточний рахунок Клієнта повідомити Клієнта (в телефонному режимі, або у інш</w:t>
      </w:r>
      <w:r>
        <w:t xml:space="preserve">ий спосіб про помилковий переказ.   </w:t>
      </w:r>
    </w:p>
    <w:p w:rsidR="009E2017" w:rsidRDefault="00F43C5E">
      <w:pPr>
        <w:spacing w:after="67" w:line="268" w:lineRule="auto"/>
        <w:ind w:left="10" w:right="113" w:hanging="10"/>
        <w:jc w:val="right"/>
      </w:pPr>
      <w:r>
        <w:t>1.4.3.30.</w:t>
      </w:r>
      <w:r>
        <w:rPr>
          <w:rFonts w:ascii="Arial" w:eastAsia="Arial" w:hAnsi="Arial" w:cs="Arial"/>
        </w:rPr>
        <w:t xml:space="preserve"> </w:t>
      </w:r>
      <w:r>
        <w:t xml:space="preserve">Закрити Рахунок (з усіма Субрахунками) Клієнта з урахуванням положень пункту 1.10.  </w:t>
      </w:r>
    </w:p>
    <w:p w:rsidR="009E2017" w:rsidRDefault="00F43C5E">
      <w:pPr>
        <w:spacing w:after="18"/>
        <w:ind w:left="45" w:right="104"/>
      </w:pPr>
      <w:r>
        <w:t xml:space="preserve">цих Правил.  </w:t>
      </w:r>
    </w:p>
    <w:p w:rsidR="009E2017" w:rsidRDefault="00F43C5E">
      <w:pPr>
        <w:spacing w:after="29"/>
        <w:ind w:left="45" w:right="104" w:firstLine="796"/>
      </w:pPr>
      <w:r>
        <w:t xml:space="preserve">1.4.3.31. Запропонувати Клієнту обрати каналом комунікації з метою актуалізації даних Клієнта засоби Системи ДБО, включаючи мобільний додаток як його складова частина. </w:t>
      </w:r>
    </w:p>
    <w:p w:rsidR="009E2017" w:rsidRDefault="00F43C5E">
      <w:pPr>
        <w:ind w:left="45" w:right="104" w:firstLine="796"/>
      </w:pPr>
      <w:r>
        <w:t xml:space="preserve">1.4.3.32. Відмовити Клієнту у наданні Кредиту у випадку виявлення у Реєстрі осіб, яким </w:t>
      </w:r>
      <w:r>
        <w:t xml:space="preserve">обмежено доступ до гральних закладів та/або участь в азартних іграх, інформації про використання Клієнтом кредитних коштів для внесення ставок. </w:t>
      </w:r>
    </w:p>
    <w:p w:rsidR="009E2017" w:rsidRDefault="00F43C5E">
      <w:pPr>
        <w:spacing w:after="63" w:line="270" w:lineRule="auto"/>
        <w:ind w:left="746" w:right="78" w:hanging="10"/>
      </w:pPr>
      <w:r>
        <w:rPr>
          <w:b/>
        </w:rPr>
        <w:t>1.4.4.</w:t>
      </w:r>
      <w:r>
        <w:rPr>
          <w:rFonts w:ascii="Arial" w:eastAsia="Arial" w:hAnsi="Arial" w:cs="Arial"/>
          <w:b/>
        </w:rPr>
        <w:t xml:space="preserve"> </w:t>
      </w:r>
      <w:r>
        <w:rPr>
          <w:b/>
        </w:rPr>
        <w:t xml:space="preserve">Клієнт має право: </w:t>
      </w:r>
      <w:r>
        <w:t xml:space="preserve"> </w:t>
      </w:r>
    </w:p>
    <w:p w:rsidR="009E2017" w:rsidRDefault="00F43C5E">
      <w:pPr>
        <w:ind w:left="45" w:right="104" w:firstLine="886"/>
      </w:pPr>
      <w:r>
        <w:t>1.4.4.1.</w:t>
      </w:r>
      <w:r>
        <w:rPr>
          <w:rFonts w:ascii="Arial" w:eastAsia="Arial" w:hAnsi="Arial" w:cs="Arial"/>
        </w:rPr>
        <w:t xml:space="preserve"> </w:t>
      </w:r>
      <w:r>
        <w:t>Розпоряджатися коштами на Рахунку та/або Субрахунках використовуючи всі пла</w:t>
      </w:r>
      <w:r>
        <w:t xml:space="preserve">тіжні інструменти згідно з вимогами чинного законодавства України, правилами відповідної Платіжної системи та цими Правилами.   </w:t>
      </w:r>
    </w:p>
    <w:p w:rsidR="009E2017" w:rsidRDefault="00F43C5E">
      <w:pPr>
        <w:ind w:left="766" w:right="104"/>
      </w:pPr>
      <w:r>
        <w:t>1.4.4.2.</w:t>
      </w:r>
      <w:r>
        <w:rPr>
          <w:rFonts w:ascii="Arial" w:eastAsia="Arial" w:hAnsi="Arial" w:cs="Arial"/>
        </w:rPr>
        <w:t xml:space="preserve"> </w:t>
      </w:r>
      <w:r>
        <w:t xml:space="preserve">Поповнювати Рахунок виключно у валюті, в якій відкрито Рахунок.  </w:t>
      </w:r>
    </w:p>
    <w:p w:rsidR="009E2017" w:rsidRDefault="00F43C5E">
      <w:pPr>
        <w:ind w:left="45" w:right="104" w:firstLine="886"/>
      </w:pPr>
      <w:r>
        <w:t>1.4.4.3.</w:t>
      </w:r>
      <w:r>
        <w:rPr>
          <w:rFonts w:ascii="Arial" w:eastAsia="Arial" w:hAnsi="Arial" w:cs="Arial"/>
        </w:rPr>
        <w:t xml:space="preserve"> </w:t>
      </w:r>
      <w:r>
        <w:t>Відмовитися від платіжної операції до момен</w:t>
      </w:r>
      <w:r>
        <w:t xml:space="preserve">ту виконання зобов’язань Банку про надання платіжної послуги, а саме до моменту підтвердження платежу в системі автоматизації  Банку та відправки платежу отримувачу коштів.  </w:t>
      </w:r>
    </w:p>
    <w:p w:rsidR="009E2017" w:rsidRDefault="00F43C5E">
      <w:pPr>
        <w:ind w:left="45" w:right="104" w:firstLine="886"/>
      </w:pPr>
      <w:r>
        <w:t>1.4.4.4.</w:t>
      </w:r>
      <w:r>
        <w:rPr>
          <w:rFonts w:ascii="Arial" w:eastAsia="Arial" w:hAnsi="Arial" w:cs="Arial"/>
        </w:rPr>
        <w:t xml:space="preserve"> </w:t>
      </w:r>
      <w:r>
        <w:t>Здійснити відкликання згоди на виконання Платіжної операції, крім Платіж</w:t>
      </w:r>
      <w:r>
        <w:t>них операцій, що здійснюються для виконання Клієнтом грошових зобов’язань перед Банком, та/або Платіжної інструкції та/або Заяви на купівлю/продаж/обмін іноземної валюти, наданих Клієнтом до Банку, шляхом надання до Банку листа-розпорядження про відкликанн</w:t>
      </w:r>
      <w:r>
        <w:t>я документа із зазначенням реквізитів такого документа (його номеру, дати, суми, отримувача коштів та причини його відкликання). Лист -розпорядження про відкликання заяви на купівлю/продаж/обмін іноземної валюти має містити також інформацію про Рахунок Клі</w:t>
      </w:r>
      <w:r>
        <w:t>єнта, на який мають бути переказані Банком кошти Клієнта. Лист - розпорядження про відкликання Платіжної інструкції  та/або згоди на виконання Платіжної операції та/або  Заяви на купівлю/продаж/обмін іноземної валюти надається до Банку в електронному та/аб</w:t>
      </w:r>
      <w:r>
        <w:t xml:space="preserve">о у паперовому вигляді та засвідчується у встановленому порядку.  </w:t>
      </w:r>
    </w:p>
    <w:p w:rsidR="009E2017" w:rsidRDefault="00F43C5E">
      <w:pPr>
        <w:ind w:left="45" w:right="104" w:firstLine="796"/>
      </w:pPr>
      <w:r>
        <w:t xml:space="preserve"> Сторони домовились про те, що відкликання виконання Платіжної операції та\або Платіжної інструкції та/або Заяви на купівлю/продаж/обмін іноземної валюти, наданих до Банку, можливе лише у п</w:t>
      </w:r>
      <w:r>
        <w:t xml:space="preserve">овній сумі.  </w:t>
      </w:r>
    </w:p>
    <w:p w:rsidR="009E2017" w:rsidRDefault="00F43C5E">
      <w:pPr>
        <w:ind w:left="45" w:right="104" w:firstLine="796"/>
      </w:pPr>
      <w:r>
        <w:t xml:space="preserve">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одночасно відкликається Платіжна інструкція.  </w:t>
      </w:r>
    </w:p>
    <w:p w:rsidR="009E2017" w:rsidRDefault="00F43C5E">
      <w:pPr>
        <w:ind w:left="45" w:right="104" w:firstLine="796"/>
      </w:pPr>
      <w:r>
        <w:t xml:space="preserve"> Відк</w:t>
      </w:r>
      <w:r>
        <w:t xml:space="preserve">ликання згоди на виконання Платіжної інструкції та/або Платіжної інструкції можливе до моменту списання коштів з рахунку Клієнта. Після списання коштів з  Поточного рахунку Клієнта або </w:t>
      </w:r>
      <w:r>
        <w:lastRenderedPageBreak/>
        <w:t>настання дати валютування Платіжної інструкції для Клієнта настає момен</w:t>
      </w:r>
      <w:r>
        <w:t xml:space="preserve">т </w:t>
      </w:r>
      <w:proofErr w:type="spellStart"/>
      <w:r>
        <w:t>безвідкличності</w:t>
      </w:r>
      <w:proofErr w:type="spellEnd"/>
      <w:r>
        <w:t xml:space="preserve"> Платіжної інструкції.  </w:t>
      </w:r>
    </w:p>
    <w:p w:rsidR="009E2017" w:rsidRDefault="00F43C5E">
      <w:pPr>
        <w:spacing w:after="38" w:line="268" w:lineRule="auto"/>
        <w:ind w:left="10" w:right="113" w:hanging="10"/>
        <w:jc w:val="right"/>
      </w:pPr>
      <w:r>
        <w:t>1.4.4.5.</w:t>
      </w:r>
      <w:r>
        <w:rPr>
          <w:rFonts w:ascii="Arial" w:eastAsia="Arial" w:hAnsi="Arial" w:cs="Arial"/>
        </w:rPr>
        <w:t xml:space="preserve"> </w:t>
      </w:r>
      <w:r>
        <w:t xml:space="preserve">Вимагати від Банку надання документів (копій документів), які підтверджують </w:t>
      </w:r>
    </w:p>
    <w:p w:rsidR="009E2017" w:rsidRDefault="00F43C5E">
      <w:pPr>
        <w:ind w:left="45" w:right="104"/>
      </w:pPr>
      <w:r>
        <w:t xml:space="preserve">достовірність операцій за Рахунком (в т. ч. виписки по Рахунках/Субрахунках).  </w:t>
      </w:r>
    </w:p>
    <w:p w:rsidR="009E2017" w:rsidRDefault="00F43C5E">
      <w:pPr>
        <w:ind w:left="45" w:right="104" w:firstLine="886"/>
      </w:pPr>
      <w:r>
        <w:t>1.4.4.6.</w:t>
      </w:r>
      <w:r>
        <w:rPr>
          <w:rFonts w:ascii="Arial" w:eastAsia="Arial" w:hAnsi="Arial" w:cs="Arial"/>
        </w:rPr>
        <w:t xml:space="preserve"> </w:t>
      </w:r>
      <w:r>
        <w:t xml:space="preserve">Отримувати від Банку </w:t>
      </w:r>
      <w:r>
        <w:tab/>
        <w:t xml:space="preserve">інформацію </w:t>
      </w:r>
      <w:r>
        <w:tab/>
        <w:t xml:space="preserve">та консультації </w:t>
      </w:r>
      <w:r>
        <w:tab/>
        <w:t xml:space="preserve">з питань користування Продуктами/Пакетами та умов виконання цих Правил.  </w:t>
      </w:r>
    </w:p>
    <w:p w:rsidR="009E2017" w:rsidRDefault="00F43C5E">
      <w:pPr>
        <w:spacing w:after="1" w:line="290" w:lineRule="auto"/>
        <w:ind w:left="45" w:right="0" w:firstLine="876"/>
        <w:jc w:val="left"/>
      </w:pPr>
      <w:r>
        <w:t>1.4.4.7.</w:t>
      </w:r>
      <w:r>
        <w:rPr>
          <w:rFonts w:ascii="Arial" w:eastAsia="Arial" w:hAnsi="Arial" w:cs="Arial"/>
        </w:rPr>
        <w:t xml:space="preserve"> </w:t>
      </w:r>
      <w:r>
        <w:t>У випадку незгоди зі змінами в умовах обслуговування Продуктів, зокрема, у Тарифних планах, умовах Депозитів, Програмах кр</w:t>
      </w:r>
      <w:r>
        <w:t xml:space="preserve">едитування тощо, звернутися до Банку з письмовою заявою про припинення користування відповідним Продуктом або заявою про закриття Рахунку (або Субрахунків) та розірвання Договору.  </w:t>
      </w:r>
    </w:p>
    <w:p w:rsidR="009E2017" w:rsidRDefault="00F43C5E">
      <w:pPr>
        <w:spacing w:after="30"/>
        <w:ind w:left="45" w:right="104" w:firstLine="886"/>
      </w:pPr>
      <w:r>
        <w:t>1.4.5.</w:t>
      </w:r>
      <w:r>
        <w:rPr>
          <w:rFonts w:ascii="Arial" w:eastAsia="Arial" w:hAnsi="Arial" w:cs="Arial"/>
        </w:rPr>
        <w:t xml:space="preserve"> </w:t>
      </w:r>
      <w:r>
        <w:t>Сторони погоджуються, що не включення до цього розділу Правил окрем</w:t>
      </w:r>
      <w:r>
        <w:t xml:space="preserve">их прав та обов’язків кожної з них, визначених іншими розділами Правил, жодним чином не обмежує відповідні права та не впливає на необхідність належного та своєчасного виконання відповідних обов’язків.  </w:t>
      </w:r>
    </w:p>
    <w:p w:rsidR="009E2017" w:rsidRDefault="00F43C5E">
      <w:pPr>
        <w:spacing w:after="64" w:line="259" w:lineRule="auto"/>
        <w:ind w:left="736" w:right="0" w:firstLine="0"/>
        <w:jc w:val="left"/>
      </w:pPr>
      <w:r>
        <w:t xml:space="preserve">  </w:t>
      </w:r>
    </w:p>
    <w:p w:rsidR="009E2017" w:rsidRDefault="00F43C5E">
      <w:pPr>
        <w:pStyle w:val="1"/>
        <w:ind w:left="2473" w:right="78"/>
      </w:pPr>
      <w:bookmarkStart w:id="6" w:name="_Toc113703"/>
      <w:r>
        <w:t>1.5.</w:t>
      </w:r>
      <w:r>
        <w:rPr>
          <w:rFonts w:ascii="Arial" w:eastAsia="Arial" w:hAnsi="Arial" w:cs="Arial"/>
        </w:rPr>
        <w:t xml:space="preserve"> </w:t>
      </w:r>
      <w:r>
        <w:t xml:space="preserve">ДИСТАНЦІЙНЕ ОБСЛУГОВУВАННЯ  </w:t>
      </w:r>
      <w:bookmarkEnd w:id="6"/>
    </w:p>
    <w:p w:rsidR="009E2017" w:rsidRDefault="00F43C5E">
      <w:pPr>
        <w:ind w:left="946" w:right="104"/>
      </w:pPr>
      <w:r>
        <w:t>1.5.1.</w:t>
      </w:r>
      <w:r>
        <w:rPr>
          <w:rFonts w:ascii="Arial" w:eastAsia="Arial" w:hAnsi="Arial" w:cs="Arial"/>
        </w:rPr>
        <w:t xml:space="preserve"> </w:t>
      </w:r>
      <w:r>
        <w:t>Клієнт д</w:t>
      </w:r>
      <w:r>
        <w:t xml:space="preserve">оручає Банку на підставі цих Правил, укладеного Договору та звернення до </w:t>
      </w:r>
    </w:p>
    <w:p w:rsidR="009E2017" w:rsidRDefault="00F43C5E">
      <w:pPr>
        <w:ind w:left="45" w:right="104"/>
      </w:pPr>
      <w:r>
        <w:t xml:space="preserve">Контакт-центру та відповідальної особи відділення Банку без відвідування відділення Банку  у рамках проведення </w:t>
      </w:r>
      <w:proofErr w:type="spellStart"/>
      <w:r>
        <w:t>відеоверифікації</w:t>
      </w:r>
      <w:proofErr w:type="spellEnd"/>
      <w:r>
        <w:t xml:space="preserve"> та/або відповідної заявки в Системі ДБО здійснювати ба</w:t>
      </w:r>
      <w:r>
        <w:t xml:space="preserve">нківські операції на умовах дистанційного обслуговування.  </w:t>
      </w:r>
    </w:p>
    <w:p w:rsidR="009E2017" w:rsidRDefault="00F43C5E">
      <w:pPr>
        <w:spacing w:after="35"/>
        <w:ind w:left="946" w:right="104"/>
      </w:pPr>
      <w:r>
        <w:t>1.5.2.</w:t>
      </w:r>
      <w:r>
        <w:rPr>
          <w:rFonts w:ascii="Arial" w:eastAsia="Arial" w:hAnsi="Arial" w:cs="Arial"/>
        </w:rPr>
        <w:t xml:space="preserve"> </w:t>
      </w:r>
      <w:r>
        <w:t xml:space="preserve">Дистанційне обслуговування здійснюється за умови наявності у Банку актуальної </w:t>
      </w:r>
    </w:p>
    <w:p w:rsidR="009E2017" w:rsidRDefault="00F43C5E">
      <w:pPr>
        <w:ind w:left="45" w:right="104"/>
      </w:pPr>
      <w:r>
        <w:t xml:space="preserve">інформації по Клієнту та актуальної  анкеті з фінансового моніторингу.  </w:t>
      </w:r>
    </w:p>
    <w:p w:rsidR="009E2017" w:rsidRDefault="00F43C5E">
      <w:pPr>
        <w:ind w:left="45" w:right="104" w:firstLine="886"/>
      </w:pPr>
      <w:r>
        <w:t>1.5.3.</w:t>
      </w:r>
      <w:r>
        <w:rPr>
          <w:rFonts w:ascii="Arial" w:eastAsia="Arial" w:hAnsi="Arial" w:cs="Arial"/>
        </w:rPr>
        <w:t xml:space="preserve"> </w:t>
      </w:r>
      <w:r>
        <w:t>Клієнт доручає Банку здійсненн</w:t>
      </w:r>
      <w:r>
        <w:t xml:space="preserve">я наступних банківських операцій з власними Рахунками відкритими у Банку на умовах дистанційного обслуговування:  </w:t>
      </w:r>
    </w:p>
    <w:p w:rsidR="009E2017" w:rsidRDefault="00F43C5E">
      <w:pPr>
        <w:ind w:left="916" w:right="104"/>
      </w:pPr>
      <w:r>
        <w:t xml:space="preserve">1.5.3.1. надання Банку доручення щодо відкриття Депозитного рахунку;  </w:t>
      </w:r>
    </w:p>
    <w:p w:rsidR="009E2017" w:rsidRDefault="00F43C5E">
      <w:pPr>
        <w:spacing w:after="18"/>
        <w:ind w:left="916" w:right="104"/>
      </w:pPr>
      <w:r>
        <w:t>1.5.3.2. надання Банку доручення щодо відкриття Поточного/Карткового р</w:t>
      </w:r>
      <w:r>
        <w:t xml:space="preserve">ахунку;   </w:t>
      </w:r>
    </w:p>
    <w:p w:rsidR="009E2017" w:rsidRDefault="00F43C5E">
      <w:pPr>
        <w:spacing w:after="28"/>
        <w:ind w:left="45" w:right="104" w:firstLine="841"/>
      </w:pPr>
      <w:r>
        <w:t xml:space="preserve">1.5.3.3. надання Банку платіжної інструкції (ініціювання дистанційної платіжної операції) щодо здійснення переказу коштів з власного Поточного/Карткового рахунку на Депозитний рахунок;  </w:t>
      </w:r>
    </w:p>
    <w:p w:rsidR="009E2017" w:rsidRDefault="00F43C5E">
      <w:pPr>
        <w:ind w:left="45" w:right="104" w:firstLine="841"/>
      </w:pPr>
      <w:r>
        <w:t xml:space="preserve">1.5.3.4. надання Банку платіжної інструкції (ініціювання дистанційної платіжної операції) щодо здійснення переказу коштів з власного Поточного рахунку на власний Картковий рахунок;  </w:t>
      </w:r>
    </w:p>
    <w:p w:rsidR="009E2017" w:rsidRDefault="00F43C5E">
      <w:pPr>
        <w:spacing w:after="30"/>
        <w:ind w:left="45" w:right="104" w:firstLine="841"/>
      </w:pPr>
      <w:r>
        <w:t>1.5.3.5. надання Банку платіжної інструкції (ініціювання дистанційної пла</w:t>
      </w:r>
      <w:r>
        <w:t>тіжної операції) щодо здійснення регулярного переказу коштів з Рахунка на Рахунок відкритий на умовах, визначених Пакетом «</w:t>
      </w:r>
      <w:proofErr w:type="spellStart"/>
      <w:r>
        <w:t>Pro</w:t>
      </w:r>
      <w:proofErr w:type="spellEnd"/>
      <w:r>
        <w:t xml:space="preserve">-запас»;  </w:t>
      </w:r>
    </w:p>
    <w:p w:rsidR="009E2017" w:rsidRDefault="00F43C5E">
      <w:pPr>
        <w:ind w:left="45" w:right="104" w:firstLine="841"/>
      </w:pPr>
      <w:r>
        <w:t xml:space="preserve">1.5.3.6. замовлення Основної/Додаткової картки до Карткового рахунку на своє ім’я (в </w:t>
      </w:r>
      <w:proofErr w:type="spellStart"/>
      <w:r>
        <w:t>т.ч</w:t>
      </w:r>
      <w:proofErr w:type="spellEnd"/>
      <w:r>
        <w:t xml:space="preserve">. з послугою доставки карти із </w:t>
      </w:r>
      <w:r>
        <w:t xml:space="preserve">залученням компанії з організації перевезень);  </w:t>
      </w:r>
    </w:p>
    <w:p w:rsidR="009E2017" w:rsidRDefault="00F43C5E">
      <w:pPr>
        <w:spacing w:after="26"/>
        <w:ind w:left="856" w:right="104"/>
      </w:pPr>
      <w:r>
        <w:rPr>
          <w:rFonts w:ascii="Calibri" w:eastAsia="Calibri" w:hAnsi="Calibri" w:cs="Calibri"/>
          <w:sz w:val="23"/>
        </w:rPr>
        <w:t xml:space="preserve"> </w:t>
      </w:r>
      <w:r>
        <w:t xml:space="preserve">1.5.3.7. підключення послуги «Консьєрж-сервісу» згідно підпункту 3.7.7;  </w:t>
      </w:r>
    </w:p>
    <w:p w:rsidR="009E2017" w:rsidRDefault="00F43C5E">
      <w:pPr>
        <w:spacing w:after="29"/>
        <w:ind w:left="45" w:right="104" w:firstLine="841"/>
      </w:pPr>
      <w:r>
        <w:t xml:space="preserve">1.5.3.8. зміна порядку/умов обслуговування обраного Пакету/Продукту/Тарифного плану шляхом зміни пакетної пропозиції;  </w:t>
      </w:r>
    </w:p>
    <w:p w:rsidR="009E2017" w:rsidRDefault="00F43C5E">
      <w:pPr>
        <w:ind w:left="45" w:right="104" w:firstLine="856"/>
      </w:pPr>
      <w:r>
        <w:t xml:space="preserve">1.5.3.9. надання Банку платіжної інструкції (ініціювання дистанційної платіжної операції) щодо здійснення переказу коштів з власного Карткового рахунку на рахунки страхових компаній, відкриті в </w:t>
      </w:r>
    </w:p>
    <w:p w:rsidR="009E2017" w:rsidRDefault="00F43C5E">
      <w:pPr>
        <w:spacing w:after="18"/>
        <w:ind w:left="45" w:right="104"/>
      </w:pPr>
      <w:r>
        <w:t>Банку, для оплати послуг добровільного страхування згідно укл</w:t>
      </w:r>
      <w:r>
        <w:t xml:space="preserve">адених Клієнтом договорів; </w:t>
      </w:r>
    </w:p>
    <w:p w:rsidR="009E2017" w:rsidRDefault="00F43C5E">
      <w:pPr>
        <w:spacing w:after="19"/>
        <w:ind w:left="901" w:right="104"/>
      </w:pPr>
      <w:r>
        <w:t xml:space="preserve">1.5.3.10. виплата гарантованої суми відшкодування коштів від Фонду гарантування вкладів </w:t>
      </w:r>
    </w:p>
    <w:p w:rsidR="009E2017" w:rsidRDefault="00F43C5E">
      <w:pPr>
        <w:ind w:left="45" w:right="104"/>
      </w:pPr>
      <w:r>
        <w:t xml:space="preserve">фізичних осіб;  </w:t>
      </w:r>
    </w:p>
    <w:p w:rsidR="009E2017" w:rsidRDefault="00F43C5E">
      <w:pPr>
        <w:ind w:left="916" w:right="104"/>
      </w:pPr>
      <w:r>
        <w:t xml:space="preserve">1.5.3.11. зміна номера мобільного телефону;  </w:t>
      </w:r>
    </w:p>
    <w:p w:rsidR="009E2017" w:rsidRDefault="00F43C5E">
      <w:pPr>
        <w:spacing w:after="33"/>
        <w:ind w:left="916" w:right="104"/>
      </w:pPr>
      <w:r>
        <w:t xml:space="preserve">1.5.3.12. купівля/продаж іноземної валюти;  </w:t>
      </w:r>
    </w:p>
    <w:p w:rsidR="009E2017" w:rsidRDefault="00F43C5E">
      <w:pPr>
        <w:spacing w:after="29"/>
        <w:ind w:left="45" w:right="104" w:firstLine="841"/>
      </w:pPr>
      <w:r>
        <w:lastRenderedPageBreak/>
        <w:t xml:space="preserve">1.5.3.13. замовлення послуги доставки Картки до Карткового рахунку у межах або за межі України із залученням Перевізника;  </w:t>
      </w:r>
    </w:p>
    <w:p w:rsidR="009E2017" w:rsidRDefault="00F43C5E">
      <w:pPr>
        <w:ind w:left="45" w:right="104" w:firstLine="841"/>
      </w:pPr>
      <w:r>
        <w:t xml:space="preserve">1.5.3.14. надання Банку заяви про закриття Карткового рахунку/Субрахунку за встановленою Банком формою.  </w:t>
      </w:r>
    </w:p>
    <w:p w:rsidR="009E2017" w:rsidRDefault="00F43C5E">
      <w:pPr>
        <w:ind w:left="45" w:right="104" w:firstLine="841"/>
      </w:pPr>
      <w:r>
        <w:t>1.5.4.</w:t>
      </w:r>
      <w:r>
        <w:rPr>
          <w:rFonts w:ascii="Arial" w:eastAsia="Arial" w:hAnsi="Arial" w:cs="Arial"/>
        </w:rPr>
        <w:t xml:space="preserve"> </w:t>
      </w:r>
      <w:r>
        <w:t>Банківські операції</w:t>
      </w:r>
      <w:r>
        <w:t xml:space="preserve"> визначені в підпунктах 1.5.3.1. – 1.5.3.9. цих Правил через </w:t>
      </w:r>
      <w:proofErr w:type="spellStart"/>
      <w:r>
        <w:t>Контактцентр</w:t>
      </w:r>
      <w:proofErr w:type="spellEnd"/>
      <w:r>
        <w:t xml:space="preserve"> здійснюються на підставі усного розпорядження Клієнта, отриманого оператором Контакт-центру та/або заяви Клієнта в Системі ДБО.  </w:t>
      </w:r>
    </w:p>
    <w:p w:rsidR="009E2017" w:rsidRDefault="00F43C5E">
      <w:pPr>
        <w:ind w:left="45" w:right="104" w:firstLine="556"/>
      </w:pPr>
      <w:r>
        <w:t xml:space="preserve"> Банківські операції визначені в підпунктах 1.5.3.10</w:t>
      </w:r>
      <w:r>
        <w:t xml:space="preserve">. – 1.5.3.14. цих Правил здійснюються на підставі заяви Клієнта в Системі ДБО  </w:t>
      </w:r>
    </w:p>
    <w:p w:rsidR="009E2017" w:rsidRDefault="00F43C5E">
      <w:pPr>
        <w:spacing w:after="32"/>
        <w:ind w:left="45" w:right="104" w:firstLine="886"/>
      </w:pPr>
      <w:r>
        <w:t>1.5.5.</w:t>
      </w:r>
      <w:r>
        <w:rPr>
          <w:rFonts w:ascii="Arial" w:eastAsia="Arial" w:hAnsi="Arial" w:cs="Arial"/>
        </w:rPr>
        <w:t xml:space="preserve"> </w:t>
      </w:r>
      <w:r>
        <w:t xml:space="preserve">Клієнт погоджується на передачу інформації, розпоряджень, доручень Банку за допомогою телефонного зв’язку, електронної пошти, </w:t>
      </w:r>
      <w:proofErr w:type="spellStart"/>
      <w:r>
        <w:t>месенджерів</w:t>
      </w:r>
      <w:proofErr w:type="spellEnd"/>
      <w:r>
        <w:t>, усвідомлюючи при цьому, що так</w:t>
      </w:r>
      <w:r>
        <w:t xml:space="preserve">ий зв’язок та засоби комунікації не є безпечним каналом зв’язку. Клієнт бере на себе всі ризики, пов’язані з можливим порушенням конфіденційності, що виникають при використанні такого зв’язку.  </w:t>
      </w:r>
    </w:p>
    <w:p w:rsidR="009E2017" w:rsidRDefault="00F43C5E">
      <w:pPr>
        <w:spacing w:after="11" w:line="290" w:lineRule="auto"/>
        <w:ind w:left="45" w:right="0" w:firstLine="876"/>
        <w:jc w:val="left"/>
      </w:pPr>
      <w:r>
        <w:t>1.5.6.</w:t>
      </w:r>
      <w:r>
        <w:rPr>
          <w:rFonts w:ascii="Arial" w:eastAsia="Arial" w:hAnsi="Arial" w:cs="Arial"/>
        </w:rPr>
        <w:t xml:space="preserve"> </w:t>
      </w:r>
      <w:r>
        <w:t>Клієнт погоджується на отримання довідки про систему г</w:t>
      </w:r>
      <w:r>
        <w:t xml:space="preserve">арантування вкладів фізичних осіб в електронній формі при наданні Банку доручення щодо відкриття Рахунку на умовах дистанційного обслуговування та в подальшому, не рідше одного разу на рік.  </w:t>
      </w:r>
    </w:p>
    <w:p w:rsidR="009E2017" w:rsidRDefault="00F43C5E">
      <w:pPr>
        <w:spacing w:after="38" w:line="268" w:lineRule="auto"/>
        <w:ind w:left="10" w:right="113" w:hanging="10"/>
        <w:jc w:val="right"/>
      </w:pPr>
      <w:r>
        <w:t>1.5.7. Послуги в межах дистанційного обслуговування надаються ви</w:t>
      </w:r>
      <w:r>
        <w:t xml:space="preserve">ключно після успішного </w:t>
      </w:r>
    </w:p>
    <w:p w:rsidR="009E2017" w:rsidRDefault="00F43C5E">
      <w:pPr>
        <w:spacing w:after="33"/>
        <w:ind w:left="45" w:right="104"/>
      </w:pPr>
      <w:r>
        <w:t xml:space="preserve">проходження процедури ідентифікації у Контакт-центрі/ </w:t>
      </w:r>
      <w:proofErr w:type="spellStart"/>
      <w:r>
        <w:t>відеоверифікації</w:t>
      </w:r>
      <w:proofErr w:type="spellEnd"/>
      <w:r>
        <w:t xml:space="preserve"> або автентифікації в Системі ДБО. Будь-яку особу, що використала ідентифікаційні дані Клієнта та пройшла успішну ідентифікацію у Контакт-центрі/ </w:t>
      </w:r>
      <w:proofErr w:type="spellStart"/>
      <w:r>
        <w:t>відеоверифікації</w:t>
      </w:r>
      <w:proofErr w:type="spellEnd"/>
      <w:r>
        <w:t xml:space="preserve"> або автентифікацію в Системі ДБО, Банк безумовно вважає Клієнтом і не несе відповідальності за дії такої особи, якщо такі дії будуть оскаржуватись Клієнтом.  </w:t>
      </w:r>
    </w:p>
    <w:p w:rsidR="009E2017" w:rsidRDefault="00F43C5E">
      <w:pPr>
        <w:ind w:left="45" w:right="104" w:firstLine="886"/>
      </w:pPr>
      <w:r>
        <w:t>1.5.8. Банк зобов’язується виконувати доручення Клієнта про здійснення операцій в межах дистанці</w:t>
      </w:r>
      <w:r>
        <w:t xml:space="preserve">йного обслуговування після успішного проходження ідентифікації у Контакт-центрі/ </w:t>
      </w:r>
      <w:proofErr w:type="spellStart"/>
      <w:r>
        <w:t>відеоверифікації</w:t>
      </w:r>
      <w:proofErr w:type="spellEnd"/>
      <w:r>
        <w:t xml:space="preserve"> або автентифікації в системі ДБО та за умови наявності коштів на Поточному/Картковому рахунку в т. ч. для сплати Комісії Банку за надання послуг згідно діючих</w:t>
      </w:r>
      <w:r>
        <w:t xml:space="preserve"> Тарифів.  </w:t>
      </w:r>
    </w:p>
    <w:p w:rsidR="009E2017" w:rsidRDefault="00F43C5E">
      <w:pPr>
        <w:tabs>
          <w:tab w:val="center" w:pos="3640"/>
          <w:tab w:val="center" w:pos="6983"/>
          <w:tab w:val="right" w:pos="10804"/>
        </w:tabs>
        <w:spacing w:after="4" w:line="268" w:lineRule="auto"/>
        <w:ind w:left="0" w:right="0" w:firstLine="0"/>
        <w:jc w:val="left"/>
      </w:pPr>
      <w:r>
        <w:rPr>
          <w:rFonts w:ascii="Calibri" w:eastAsia="Calibri" w:hAnsi="Calibri" w:cs="Calibri"/>
          <w:sz w:val="22"/>
        </w:rPr>
        <w:tab/>
      </w:r>
      <w:r>
        <w:t xml:space="preserve">1.5.9. На підтвердження здійснення банківської </w:t>
      </w:r>
      <w:r>
        <w:tab/>
        <w:t xml:space="preserve">операції </w:t>
      </w:r>
      <w:r>
        <w:tab/>
        <w:t xml:space="preserve">Банком може направлятися </w:t>
      </w:r>
    </w:p>
    <w:p w:rsidR="009E2017" w:rsidRDefault="00F43C5E">
      <w:pPr>
        <w:spacing w:after="29"/>
        <w:ind w:left="45" w:right="104"/>
      </w:pPr>
      <w:r>
        <w:t>Повідомлення на Номер мобільного телефону або направлятися на електронну адресу Клієнта, підписана зі сторони Банку та Клієнта, заява на розміщення депозиту, якщо  така операція була здійснена через відповідальну особу відділення Банку без відвідування від</w:t>
      </w:r>
      <w:r>
        <w:t xml:space="preserve">ділення Банку.  </w:t>
      </w:r>
    </w:p>
    <w:p w:rsidR="009E2017" w:rsidRDefault="00F43C5E">
      <w:pPr>
        <w:spacing w:after="29"/>
        <w:ind w:left="45" w:right="104" w:firstLine="886"/>
      </w:pPr>
      <w:r>
        <w:t>1.5.10. У разі наявності у Клієнта відкритого в Банку Рахунку Клієнт може доручати Банку відкривати Депозитний рахунок, Поточний/Картковий рахунок /Субрахунок/ замовляти Продукти без укладання /переукладання Заяви-договору, шляхом зверненн</w:t>
      </w:r>
      <w:r>
        <w:t xml:space="preserve">я Клієнта до Контакт-центру для вибору умов Продукту у порядку, передбаченому цими Правилами або самостійного вибору умов Продукту в Системі ДБО.   </w:t>
      </w:r>
    </w:p>
    <w:p w:rsidR="009E2017" w:rsidRDefault="00F43C5E">
      <w:pPr>
        <w:spacing w:after="16"/>
        <w:ind w:left="45" w:right="104" w:firstLine="886"/>
      </w:pPr>
      <w:r>
        <w:t>Клієнт накладає власний КЕП на заяву на розміщення депозиту, якщо така операція була здійснена через відпов</w:t>
      </w:r>
      <w:r>
        <w:t xml:space="preserve">ідальну особу відділення Банку без відвідування відділення Банку, тим самим підтверджує (надає згоду) на відкриття вкладного (депозитного) рахунку та переказ коштів з поточного рахунку Клієнта на вкладний (депозитний) рахунок.  </w:t>
      </w:r>
    </w:p>
    <w:p w:rsidR="009E2017" w:rsidRDefault="00F43C5E">
      <w:pPr>
        <w:ind w:left="45" w:right="104" w:firstLine="796"/>
      </w:pPr>
      <w:r>
        <w:t>1.5.11.Умови виконання дору</w:t>
      </w:r>
      <w:r>
        <w:t xml:space="preserve">чення на відкриття Депозитного рахунку на умовах дистанційного обслуговування:  </w:t>
      </w:r>
    </w:p>
    <w:p w:rsidR="009E2017" w:rsidRDefault="00F43C5E">
      <w:pPr>
        <w:spacing w:after="113"/>
        <w:ind w:left="856" w:right="104"/>
      </w:pPr>
      <w:r>
        <w:t>1.5.11.1.</w:t>
      </w:r>
      <w:r>
        <w:rPr>
          <w:rFonts w:ascii="Arial" w:eastAsia="Arial" w:hAnsi="Arial" w:cs="Arial"/>
        </w:rPr>
        <w:t xml:space="preserve"> </w:t>
      </w:r>
      <w:r>
        <w:t xml:space="preserve"> Доручення Клієнта на відкриття Депозитного рахунку передбачає:  </w:t>
      </w:r>
    </w:p>
    <w:p w:rsidR="009E2017" w:rsidRDefault="00F43C5E">
      <w:pPr>
        <w:numPr>
          <w:ilvl w:val="0"/>
          <w:numId w:val="7"/>
        </w:numPr>
        <w:ind w:right="104" w:hanging="60"/>
      </w:pPr>
      <w:r>
        <w:t>вибір умов розміщення Депозиту із запропонованого переліку, а саме: найменування депозитного продук</w:t>
      </w:r>
      <w:r>
        <w:t xml:space="preserve">ту, строк розміщення Депозиту, валюту, суму Депозиту, умови виплати процентів за Депозитом, вибір Поточного/Карткового рахунку для повернення Депозиту та виплати нарахованих процентів;  </w:t>
      </w:r>
    </w:p>
    <w:p w:rsidR="009E2017" w:rsidRDefault="00F43C5E">
      <w:pPr>
        <w:numPr>
          <w:ilvl w:val="0"/>
          <w:numId w:val="7"/>
        </w:numPr>
        <w:spacing w:after="89"/>
        <w:ind w:right="104" w:hanging="60"/>
      </w:pPr>
      <w:r>
        <w:lastRenderedPageBreak/>
        <w:t>наявність у Клієнта відкритого Поточного рахунку/Карткового рахунку у</w:t>
      </w:r>
      <w:r>
        <w:t xml:space="preserve"> валюті, яка відповідає валюті Депозитного рахунку, що відкривається;  </w:t>
      </w:r>
    </w:p>
    <w:p w:rsidR="009E2017" w:rsidRDefault="00F43C5E">
      <w:pPr>
        <w:numPr>
          <w:ilvl w:val="0"/>
          <w:numId w:val="7"/>
        </w:numPr>
        <w:spacing w:after="92"/>
        <w:ind w:right="104" w:hanging="60"/>
      </w:pPr>
      <w:r>
        <w:t xml:space="preserve">наявність на Поточному рахунку/Картковому рахунку грошових коштів у сумі, достатній для розміщення Депозиту на Депозитному рахунку на обраних Клієнтом умовах розміщення;  </w:t>
      </w:r>
    </w:p>
    <w:p w:rsidR="009E2017" w:rsidRDefault="00F43C5E">
      <w:pPr>
        <w:numPr>
          <w:ilvl w:val="0"/>
          <w:numId w:val="7"/>
        </w:numPr>
        <w:spacing w:after="90" w:line="290" w:lineRule="auto"/>
        <w:ind w:right="104" w:hanging="60"/>
      </w:pPr>
      <w:r>
        <w:t>ознайомлення</w:t>
      </w:r>
      <w:r>
        <w:t xml:space="preserve"> з довідкою про систему гарантування вкладів фізичних осіб та отримання її в електронній </w:t>
      </w:r>
      <w:r>
        <w:tab/>
        <w:t xml:space="preserve">формі </w:t>
      </w:r>
      <w:r>
        <w:tab/>
        <w:t xml:space="preserve">(в </w:t>
      </w:r>
      <w:r>
        <w:tab/>
        <w:t xml:space="preserve">мережі </w:t>
      </w:r>
      <w:r>
        <w:tab/>
        <w:t xml:space="preserve">Інтернет </w:t>
      </w:r>
      <w:r>
        <w:tab/>
        <w:t xml:space="preserve">на </w:t>
      </w:r>
      <w:r>
        <w:tab/>
        <w:t xml:space="preserve">сайті </w:t>
      </w:r>
      <w:r>
        <w:tab/>
        <w:t xml:space="preserve">банку </w:t>
      </w:r>
      <w:r>
        <w:tab/>
        <w:t xml:space="preserve">за </w:t>
      </w:r>
      <w:r>
        <w:tab/>
      </w:r>
      <w:proofErr w:type="spellStart"/>
      <w:r>
        <w:t>адресою</w:t>
      </w:r>
      <w:proofErr w:type="spellEnd"/>
      <w:r>
        <w:t xml:space="preserve">: https://www.ukrgasbank.com/private/deposits/guarantee/ або на сайті Фонду за </w:t>
      </w:r>
      <w:proofErr w:type="spellStart"/>
      <w:r>
        <w:t>адресою</w:t>
      </w:r>
      <w:proofErr w:type="spellEnd"/>
      <w:r>
        <w:t>:  http://www.fg.gov.u</w:t>
      </w:r>
      <w:r>
        <w:t xml:space="preserve">a/dlia-vkladnykiv/umovy-harantuvannia);  </w:t>
      </w:r>
    </w:p>
    <w:p w:rsidR="009E2017" w:rsidRDefault="00F43C5E">
      <w:pPr>
        <w:numPr>
          <w:ilvl w:val="0"/>
          <w:numId w:val="7"/>
        </w:numPr>
        <w:spacing w:after="83"/>
        <w:ind w:right="104" w:hanging="60"/>
      </w:pPr>
      <w:r>
        <w:t>погодження Клієнта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https://www.ukrgasbank.com/privat</w:t>
      </w:r>
      <w:r>
        <w:t xml:space="preserve">e/deposits/guarantee/;  </w:t>
      </w:r>
    </w:p>
    <w:p w:rsidR="009E2017" w:rsidRDefault="00F43C5E">
      <w:pPr>
        <w:numPr>
          <w:ilvl w:val="0"/>
          <w:numId w:val="7"/>
        </w:numPr>
        <w:ind w:right="104" w:hanging="60"/>
      </w:pPr>
      <w:r>
        <w:t xml:space="preserve">підтвердження Клієнтом що він ознайомився з інформацією згідно підпунктів 1.2.10.8., 1.3.8. цих Правил перед укладенням Договору.  </w:t>
      </w:r>
    </w:p>
    <w:p w:rsidR="009E2017" w:rsidRDefault="00F43C5E">
      <w:pPr>
        <w:ind w:left="45" w:right="104" w:firstLine="796"/>
      </w:pPr>
      <w:r>
        <w:t>1.5.11.2.</w:t>
      </w:r>
      <w:r>
        <w:rPr>
          <w:rFonts w:ascii="Arial" w:eastAsia="Arial" w:hAnsi="Arial" w:cs="Arial"/>
        </w:rPr>
        <w:t xml:space="preserve"> </w:t>
      </w:r>
      <w:r>
        <w:t xml:space="preserve"> Для відкриття Депозитного рахунку в Системі ДБО, Клієнт після успішного проходження проц</w:t>
      </w:r>
      <w:r>
        <w:t xml:space="preserve">едури автентифікації в системі ДБО, створює електронну заяву на розміщення Депозиту (далі – заява), відповідно до якої Клієнт:   </w:t>
      </w:r>
    </w:p>
    <w:p w:rsidR="009E2017" w:rsidRDefault="00F43C5E">
      <w:pPr>
        <w:numPr>
          <w:ilvl w:val="0"/>
          <w:numId w:val="8"/>
        </w:numPr>
        <w:spacing w:after="94"/>
        <w:ind w:right="104" w:hanging="60"/>
      </w:pPr>
      <w:r>
        <w:t xml:space="preserve">обирає/визначає умови розміщення Депозиту із запропонованого переліку, а саме:  </w:t>
      </w:r>
      <w:r>
        <w:t>найменування депозитного продукту, строк розміщення Депозиту, валюту, суму Депозиту, умови виплати процентів за Депозитом, вибір Поточного/Карткового рахунку для повернення Депозиту та виплати нарахованих процентів з урахуванням діючих на момент подання за</w:t>
      </w:r>
      <w:r>
        <w:t xml:space="preserve">явки умов вкладів, затверджених Банком;   </w:t>
      </w:r>
    </w:p>
    <w:p w:rsidR="009E2017" w:rsidRDefault="00F43C5E">
      <w:pPr>
        <w:numPr>
          <w:ilvl w:val="0"/>
          <w:numId w:val="8"/>
        </w:numPr>
        <w:spacing w:after="20"/>
        <w:ind w:right="104" w:hanging="60"/>
      </w:pPr>
      <w:r>
        <w:t>підтверджує оформлення заяви та переказ коштів на такий Депозитний рахунок ОТР паролем або КЕП.  3)</w:t>
      </w:r>
      <w:r>
        <w:rPr>
          <w:rFonts w:ascii="Arial" w:eastAsia="Arial" w:hAnsi="Arial" w:cs="Arial"/>
        </w:rPr>
        <w:t xml:space="preserve"> </w:t>
      </w:r>
      <w:r>
        <w:t xml:space="preserve">Оригінал оформленої в Системі ДБО заяви зберігається Банком (в Системі ДБО, якщо Банк не визначить інший порядок </w:t>
      </w:r>
      <w:r>
        <w:t xml:space="preserve">зберігання). Клієнт має право отримати акцептовану Банком  заяву Клієнта в електронному вигляді, що підтверджує розміщення коштів на Депозитному рахунку, відповідно до Договору, на електронну адресу зазначену Клієнтом при створенні заяви. Таке направлення </w:t>
      </w:r>
      <w:r>
        <w:t>заяви Клієнта є достатнім доказом виконання Банком обов’язку щодо передачі Банком Клієнту примірника укладеного Договору. Роздрукована на папері та засвідчена підписом представника та печаткою Банку заява Клієнта, є належною копією Електронного договору та</w:t>
      </w:r>
      <w:r>
        <w:t xml:space="preserve"> належним доказом його вчинення як правочину у відносинах між Клієнтом та Банком. Клієнт в будь-який час має право звернутися до Банку та отримати засвідчену Банком паперову копію договору, укладеного в Системі ДБО.  </w:t>
      </w:r>
    </w:p>
    <w:p w:rsidR="009E2017" w:rsidRDefault="00F43C5E">
      <w:pPr>
        <w:ind w:left="45" w:right="104" w:firstLine="856"/>
      </w:pPr>
      <w:r>
        <w:t>1.5.11.3. Виконання Клієнтом дій, вказ</w:t>
      </w:r>
      <w:r>
        <w:t xml:space="preserve">аних в цьому підпункті Правил, свідчить про надання Клієнтом згоди на укладення між Банком та Клієнтом Депозитного договору.  </w:t>
      </w:r>
    </w:p>
    <w:p w:rsidR="009E2017" w:rsidRDefault="00F43C5E">
      <w:pPr>
        <w:ind w:left="45" w:right="104" w:firstLine="856"/>
      </w:pPr>
      <w:r>
        <w:t>1.5.11.4</w:t>
      </w:r>
      <w:r>
        <w:rPr>
          <w:sz w:val="23"/>
        </w:rPr>
        <w:t xml:space="preserve">. </w:t>
      </w:r>
      <w:r>
        <w:t xml:space="preserve">Направлення Повідомлення на Номер мобільного телефону Клієнта з інформацією про відкриття Депозитного рахунку свідчить </w:t>
      </w:r>
      <w:r>
        <w:t xml:space="preserve">про укладення уповноваженою особою Банку Договору та виконання доручення на переказ коштів на цей Депозитний рахунок.  </w:t>
      </w:r>
    </w:p>
    <w:p w:rsidR="009E2017" w:rsidRDefault="00F43C5E">
      <w:pPr>
        <w:ind w:left="45" w:right="104" w:firstLine="886"/>
      </w:pPr>
      <w:r>
        <w:t>1.5.12.</w:t>
      </w:r>
      <w:r>
        <w:rPr>
          <w:rFonts w:ascii="Arial" w:eastAsia="Arial" w:hAnsi="Arial" w:cs="Arial"/>
        </w:rPr>
        <w:t xml:space="preserve"> </w:t>
      </w:r>
      <w:r>
        <w:t xml:space="preserve">Умови виконання доручення на відкриття Поточного/Карткового рахунку при  дистанційному обслуговувані:  </w:t>
      </w:r>
    </w:p>
    <w:p w:rsidR="009E2017" w:rsidRDefault="00F43C5E">
      <w:pPr>
        <w:ind w:left="766" w:right="104"/>
      </w:pPr>
      <w:r>
        <w:t>1.5.12.1.</w:t>
      </w:r>
      <w:r>
        <w:rPr>
          <w:rFonts w:ascii="Arial" w:eastAsia="Arial" w:hAnsi="Arial" w:cs="Arial"/>
        </w:rPr>
        <w:t xml:space="preserve"> </w:t>
      </w:r>
      <w:r>
        <w:t xml:space="preserve">Доручення Клієнта на відкриття Поточного/Карткового рахунку передбачає:  </w:t>
      </w:r>
    </w:p>
    <w:p w:rsidR="009E2017" w:rsidRDefault="00F43C5E">
      <w:pPr>
        <w:numPr>
          <w:ilvl w:val="1"/>
          <w:numId w:val="8"/>
        </w:numPr>
        <w:ind w:right="104" w:firstLine="1052"/>
      </w:pPr>
      <w:r>
        <w:t xml:space="preserve">вибір умов рахунку із запропонованого переліку:   </w:t>
      </w:r>
    </w:p>
    <w:p w:rsidR="009E2017" w:rsidRDefault="00F43C5E">
      <w:pPr>
        <w:ind w:left="856" w:right="104"/>
      </w:pPr>
      <w:r>
        <w:t>−</w:t>
      </w:r>
      <w:r>
        <w:rPr>
          <w:rFonts w:ascii="Arial" w:eastAsia="Arial" w:hAnsi="Arial" w:cs="Arial"/>
        </w:rPr>
        <w:t xml:space="preserve"> </w:t>
      </w:r>
      <w:r>
        <w:t xml:space="preserve">найменування Пакету/Продукту/Тарифного плану;   </w:t>
      </w:r>
    </w:p>
    <w:p w:rsidR="009E2017" w:rsidRDefault="00F43C5E">
      <w:pPr>
        <w:ind w:left="856" w:right="104"/>
      </w:pPr>
      <w:r>
        <w:t>−</w:t>
      </w:r>
      <w:r>
        <w:rPr>
          <w:rFonts w:ascii="Arial" w:eastAsia="Arial" w:hAnsi="Arial" w:cs="Arial"/>
        </w:rPr>
        <w:t xml:space="preserve"> </w:t>
      </w:r>
      <w:r>
        <w:t xml:space="preserve">валюта Поточного/Карткового рахунку  </w:t>
      </w:r>
    </w:p>
    <w:p w:rsidR="009E2017" w:rsidRDefault="00F43C5E">
      <w:pPr>
        <w:numPr>
          <w:ilvl w:val="1"/>
          <w:numId w:val="8"/>
        </w:numPr>
        <w:spacing w:after="0" w:line="290" w:lineRule="auto"/>
        <w:ind w:right="104" w:firstLine="1052"/>
      </w:pPr>
      <w:r>
        <w:t>ознайомлення з довідкою про систему гара</w:t>
      </w:r>
      <w:r>
        <w:t xml:space="preserve">нтування вкладів фізичних осіб та отримання її  </w:t>
      </w:r>
      <w:r>
        <w:tab/>
        <w:t xml:space="preserve">в </w:t>
      </w:r>
      <w:r>
        <w:tab/>
        <w:t xml:space="preserve">електронній </w:t>
      </w:r>
      <w:r>
        <w:tab/>
        <w:t xml:space="preserve">формі </w:t>
      </w:r>
      <w:r>
        <w:tab/>
        <w:t xml:space="preserve">(в </w:t>
      </w:r>
      <w:r>
        <w:tab/>
        <w:t xml:space="preserve">мережі </w:t>
      </w:r>
      <w:r>
        <w:tab/>
        <w:t xml:space="preserve">Інтернет </w:t>
      </w:r>
      <w:r>
        <w:tab/>
        <w:t xml:space="preserve">на </w:t>
      </w:r>
      <w:r>
        <w:tab/>
        <w:t xml:space="preserve">сайті </w:t>
      </w:r>
      <w:r>
        <w:tab/>
        <w:t xml:space="preserve">банку </w:t>
      </w:r>
      <w:r>
        <w:tab/>
        <w:t xml:space="preserve">за </w:t>
      </w:r>
      <w:r>
        <w:tab/>
      </w:r>
      <w:proofErr w:type="spellStart"/>
      <w:r>
        <w:t>адресою</w:t>
      </w:r>
      <w:proofErr w:type="spellEnd"/>
      <w:r>
        <w:t xml:space="preserve">: </w:t>
      </w:r>
      <w:hyperlink r:id="rId89">
        <w:r>
          <w:rPr>
            <w:u w:val="single" w:color="000000"/>
          </w:rPr>
          <w:t>https://www.ukrgasbank.com/private/deposits/guarantee/</w:t>
        </w:r>
      </w:hyperlink>
      <w:hyperlink r:id="rId90">
        <w:r>
          <w:t xml:space="preserve"> </w:t>
        </w:r>
      </w:hyperlink>
      <w:r>
        <w:tab/>
      </w:r>
      <w:hyperlink r:id="rId91">
        <w:r>
          <w:t>а</w:t>
        </w:r>
      </w:hyperlink>
      <w:r>
        <w:t xml:space="preserve">бо </w:t>
      </w:r>
      <w:r>
        <w:tab/>
        <w:t xml:space="preserve">на </w:t>
      </w:r>
      <w:r>
        <w:tab/>
        <w:t xml:space="preserve">сайті </w:t>
      </w:r>
      <w:r>
        <w:tab/>
        <w:t xml:space="preserve">Фонду </w:t>
      </w:r>
      <w:r>
        <w:tab/>
        <w:t xml:space="preserve">за </w:t>
      </w:r>
      <w:r>
        <w:tab/>
      </w:r>
      <w:proofErr w:type="spellStart"/>
      <w:r>
        <w:t>адресою</w:t>
      </w:r>
      <w:proofErr w:type="spellEnd"/>
      <w:r>
        <w:t xml:space="preserve">: </w:t>
      </w:r>
    </w:p>
    <w:p w:rsidR="009E2017" w:rsidRDefault="00F43C5E">
      <w:pPr>
        <w:spacing w:after="64" w:line="259" w:lineRule="auto"/>
        <w:ind w:left="135" w:right="0" w:firstLine="0"/>
        <w:jc w:val="left"/>
      </w:pPr>
      <w:hyperlink r:id="rId92">
        <w:r>
          <w:rPr>
            <w:u w:val="single" w:color="000000"/>
          </w:rPr>
          <w:t>http://www.fg.gov.ua/dlia</w:t>
        </w:r>
      </w:hyperlink>
      <w:hyperlink r:id="rId93">
        <w:r>
          <w:rPr>
            <w:u w:val="single" w:color="000000"/>
          </w:rPr>
          <w:t>-</w:t>
        </w:r>
      </w:hyperlink>
      <w:hyperlink r:id="rId94">
        <w:r>
          <w:rPr>
            <w:u w:val="single" w:color="000000"/>
          </w:rPr>
          <w:t>vkladnykiv/umovy</w:t>
        </w:r>
      </w:hyperlink>
      <w:hyperlink r:id="rId95">
        <w:r>
          <w:rPr>
            <w:u w:val="single" w:color="000000"/>
          </w:rPr>
          <w:t>-</w:t>
        </w:r>
      </w:hyperlink>
      <w:hyperlink r:id="rId96">
        <w:r>
          <w:rPr>
            <w:u w:val="single" w:color="000000"/>
          </w:rPr>
          <w:t>harantuvannia)</w:t>
        </w:r>
      </w:hyperlink>
      <w:hyperlink r:id="rId97">
        <w:r>
          <w:rPr>
            <w:u w:val="single" w:color="000000"/>
          </w:rPr>
          <w:t>;</w:t>
        </w:r>
      </w:hyperlink>
      <w:hyperlink r:id="rId98">
        <w:r>
          <w:t xml:space="preserve"> </w:t>
        </w:r>
      </w:hyperlink>
      <w:r>
        <w:t xml:space="preserve"> </w:t>
      </w:r>
    </w:p>
    <w:p w:rsidR="009E2017" w:rsidRDefault="00F43C5E">
      <w:pPr>
        <w:numPr>
          <w:ilvl w:val="1"/>
          <w:numId w:val="8"/>
        </w:numPr>
        <w:spacing w:after="3"/>
        <w:ind w:right="104" w:firstLine="1052"/>
      </w:pPr>
      <w:r>
        <w:t xml:space="preserve">погодження Клієнта на отримання довідки про систему гарантування вкладів фізичних  </w:t>
      </w:r>
    </w:p>
    <w:p w:rsidR="009E2017" w:rsidRDefault="00F43C5E">
      <w:pPr>
        <w:spacing w:after="18"/>
        <w:ind w:left="196" w:right="104"/>
      </w:pPr>
      <w:r>
        <w:t xml:space="preserve">осіб не рідше ніж один раз на рік в електронній формі шляхом завантаження з офіційного сайту банку </w:t>
      </w:r>
      <w:hyperlink r:id="rId99">
        <w:r>
          <w:rPr>
            <w:u w:val="single" w:color="000000"/>
          </w:rPr>
          <w:t>https://www.ukrgasbank.com/private/deposits/guarantee/</w:t>
        </w:r>
      </w:hyperlink>
      <w:hyperlink r:id="rId100">
        <w:r>
          <w:t>.</w:t>
        </w:r>
      </w:hyperlink>
      <w:hyperlink r:id="rId101">
        <w:r>
          <w:t xml:space="preserve"> </w:t>
        </w:r>
      </w:hyperlink>
      <w:r>
        <w:t xml:space="preserve"> </w:t>
      </w:r>
    </w:p>
    <w:p w:rsidR="009E2017" w:rsidRDefault="00F43C5E">
      <w:pPr>
        <w:ind w:left="45" w:right="104" w:firstLine="886"/>
      </w:pPr>
      <w:r>
        <w:t>1.5.12.2.  Для відкриття Поточного/Карткового рахунку, Клієнт після успішного проходження процедури ідентифікації (автентифікації - в Системі ДБО) надає Банку доручення щодо відкриття Поточного/Карткового рахунку з урахуванням умов ді</w:t>
      </w:r>
      <w:r>
        <w:t>ючих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у підпункті 1.5.11.1. цих Правил, або по телефону шляхом прослуховування тексту довідки, який за</w:t>
      </w:r>
      <w:r>
        <w:t>читується оператором Контакт-центру. Після узгодження по телефону Клієнтом та Банком істотних умов Договору та/або ознайомлення і згода Клієнта з істотними умовами Договору в Системі ДБО та ознайомлення Клієнта з довідкою про систему гарантування вкладів ф</w:t>
      </w:r>
      <w:r>
        <w:t xml:space="preserve">ізичних осіб Банк направляє на Номер мобільного телефону Клієнта Повідомлення, в якому зазначається номер та валюта відкритого рахунку або повідомлення про замовлення Картки.   </w:t>
      </w:r>
    </w:p>
    <w:p w:rsidR="009E2017" w:rsidRDefault="00F43C5E">
      <w:pPr>
        <w:spacing w:after="30"/>
        <w:ind w:left="45" w:right="104" w:firstLine="886"/>
      </w:pPr>
      <w:r>
        <w:t>Клієнт може надати доручення Банку на відкриття Карткового рахунку з Карткою т</w:t>
      </w:r>
      <w:r>
        <w:t xml:space="preserve">а послугою доставки такої Картки або на доставку раніше випущеної Банком на його ім’я Картки за вказаною Клієнтом в Системі ДБО </w:t>
      </w:r>
      <w:proofErr w:type="spellStart"/>
      <w:r>
        <w:t>адресою</w:t>
      </w:r>
      <w:proofErr w:type="spellEnd"/>
      <w:r>
        <w:t xml:space="preserve">.   </w:t>
      </w:r>
    </w:p>
    <w:p w:rsidR="009E2017" w:rsidRDefault="00F43C5E">
      <w:pPr>
        <w:spacing w:after="16"/>
        <w:ind w:left="45" w:right="104" w:firstLine="886"/>
      </w:pPr>
      <w:r>
        <w:t>Підтвердження Клієнтом замовлення ним послуги доставки Картки в Системі ДБО (в тому числі на Сайті Банку) прирівнюєт</w:t>
      </w:r>
      <w:r>
        <w:t xml:space="preserve">ься до підписання Клієнтом заяви про замовлення послуги доставки Картки. Відповідальність за коректність вказаної Клієнтом в Системі ДБО адреси доставки (в </w:t>
      </w:r>
      <w:proofErr w:type="spellStart"/>
      <w:r>
        <w:t>т.ч</w:t>
      </w:r>
      <w:proofErr w:type="spellEnd"/>
      <w:r>
        <w:t xml:space="preserve">. у відповідності до стандартів  заповнення поштової адреси країни, у яку здійснюється доставка) </w:t>
      </w:r>
      <w:r>
        <w:t xml:space="preserve">покладається на  Клієнта. Банк приймає замовлення Клієнта на доставку Картки у разі наявності на Субрахунках Клієнта суми, достатньої для сплати Комісії за додаткову або супутню послугу.  </w:t>
      </w:r>
    </w:p>
    <w:p w:rsidR="009E2017" w:rsidRDefault="00F43C5E">
      <w:pPr>
        <w:spacing w:after="15"/>
        <w:ind w:left="45" w:right="104" w:firstLine="886"/>
      </w:pPr>
      <w:r>
        <w:t xml:space="preserve">Доставку такої Картки особисто Клієнту за вказаною </w:t>
      </w:r>
      <w:proofErr w:type="spellStart"/>
      <w:r>
        <w:t>адресою</w:t>
      </w:r>
      <w:proofErr w:type="spellEnd"/>
      <w:r>
        <w:t xml:space="preserve"> виконує </w:t>
      </w:r>
      <w:r>
        <w:t xml:space="preserve">уповноважений представник Перевізника. Термін доставки Картки починається з наступного робочого дня, який передує дню подачі Клієнтом відповідної анкети на Сайті Банку. Банк може додатково інформувати Клієнта стосовно статусу доставки.   </w:t>
      </w:r>
    </w:p>
    <w:p w:rsidR="009E2017" w:rsidRDefault="00F43C5E">
      <w:pPr>
        <w:spacing w:after="15"/>
        <w:ind w:left="45" w:right="104" w:firstLine="886"/>
      </w:pPr>
      <w:r>
        <w:t>В день доставки П</w:t>
      </w:r>
      <w:r>
        <w:t xml:space="preserve">еревізник контактує з Клієнтом з приводу отримання доставки. Відповідальність за отримання доставки, особисту присутність у день та час доставки за вказаною </w:t>
      </w:r>
      <w:proofErr w:type="spellStart"/>
      <w:r>
        <w:t>адресою</w:t>
      </w:r>
      <w:proofErr w:type="spellEnd"/>
      <w:r>
        <w:t xml:space="preserve"> доставки при замовленні послуги покладається на Клієнта. У випадку не отримання Клієнтом до</w:t>
      </w:r>
      <w:r>
        <w:t xml:space="preserve">ставки Картки з будь-яких причин, протягом визначеного Перевізником строку (інформація щодо даного строку, як правило, розміщується Перевізником на його офіційному сайті) таке відправлення повертається до Банку, а Карта підлягає знищенню.  </w:t>
      </w:r>
    </w:p>
    <w:p w:rsidR="009E2017" w:rsidRDefault="00F43C5E">
      <w:pPr>
        <w:spacing w:after="16"/>
        <w:ind w:left="45" w:right="104" w:firstLine="646"/>
      </w:pPr>
      <w:r>
        <w:t>1.5.12.3. Підтв</w:t>
      </w:r>
      <w:r>
        <w:t>ердження відкриття поточного рахунку надається Банком у вигляді Довідки про відкриття поточного рахунку, яка може також містити інформацію щодо номеру Договору, номеру Рахунку, номерів Субрахунків, і є невід’ємною частиною Договору, яка направляється Банко</w:t>
      </w:r>
      <w:r>
        <w:t>м на електронну адресу Клієнта (або у інший спосіб, визначений у цих Правилах). Довідка про відкриття поточного рахунку, що направляється Клієнту Банком, вважається належним чином отриманою Клієнтом в день відправлення Банком такої довідки у спосіб, канала</w:t>
      </w:r>
      <w:r>
        <w:t xml:space="preserve">ми/засобами зв’язку, передбаченими цими Правилами.  </w:t>
      </w:r>
    </w:p>
    <w:p w:rsidR="009E2017" w:rsidRDefault="00F43C5E">
      <w:pPr>
        <w:spacing w:after="176"/>
        <w:ind w:left="45" w:right="104" w:firstLine="616"/>
      </w:pPr>
      <w:r>
        <w:t xml:space="preserve">1.5.13. Умови виконання Дебетового переказу коштів з власного Поточного/Карткового рахунку на Депозитний/Картковий рахунок:  </w:t>
      </w:r>
    </w:p>
    <w:p w:rsidR="009E2017" w:rsidRDefault="00F43C5E">
      <w:pPr>
        <w:spacing w:after="92"/>
        <w:ind w:left="45" w:right="104" w:firstLine="616"/>
      </w:pPr>
      <w:r>
        <w:t>1.5.13.1.</w:t>
      </w:r>
      <w:r>
        <w:rPr>
          <w:rFonts w:ascii="Arial" w:eastAsia="Arial" w:hAnsi="Arial" w:cs="Arial"/>
        </w:rPr>
        <w:t xml:space="preserve"> </w:t>
      </w:r>
      <w:r>
        <w:t>Платіжна інструкція Клієнта в порядку здійснення Дебетового переказ</w:t>
      </w:r>
      <w:r>
        <w:t xml:space="preserve">у коштів з рахунку передбачає:  </w:t>
      </w:r>
    </w:p>
    <w:p w:rsidR="009E2017" w:rsidRDefault="00F43C5E">
      <w:pPr>
        <w:numPr>
          <w:ilvl w:val="0"/>
          <w:numId w:val="9"/>
        </w:numPr>
        <w:spacing w:after="91"/>
        <w:ind w:right="104" w:firstLine="616"/>
      </w:pPr>
      <w:r>
        <w:t xml:space="preserve">вибір Поточного/Карткового рахунку, відкритого в Банку, з якого буде відбуватись перерахування грошових коштів;   </w:t>
      </w:r>
    </w:p>
    <w:p w:rsidR="009E2017" w:rsidRDefault="00F43C5E">
      <w:pPr>
        <w:numPr>
          <w:ilvl w:val="0"/>
          <w:numId w:val="9"/>
        </w:numPr>
        <w:spacing w:after="106"/>
        <w:ind w:right="104" w:firstLine="616"/>
      </w:pPr>
      <w:r>
        <w:lastRenderedPageBreak/>
        <w:t xml:space="preserve">вибір Депозитного/Карткового рахунку, на який здійснюватиметься зарахування грошових коштів;  </w:t>
      </w:r>
    </w:p>
    <w:p w:rsidR="009E2017" w:rsidRDefault="00F43C5E">
      <w:pPr>
        <w:numPr>
          <w:ilvl w:val="0"/>
          <w:numId w:val="9"/>
        </w:numPr>
        <w:spacing w:after="84"/>
        <w:ind w:right="104" w:firstLine="616"/>
      </w:pPr>
      <w:r>
        <w:t xml:space="preserve">зазначення необхідної суми грошових коштів для переказу;  </w:t>
      </w:r>
    </w:p>
    <w:p w:rsidR="009E2017" w:rsidRDefault="00F43C5E">
      <w:pPr>
        <w:numPr>
          <w:ilvl w:val="0"/>
          <w:numId w:val="9"/>
        </w:numPr>
        <w:ind w:right="104" w:firstLine="616"/>
      </w:pPr>
      <w:r>
        <w:t xml:space="preserve">наявність на Поточному/Картковому рахунку грошових коштів у сумі, достатній для переказу з урахуванням Комісії Банку для оплати послуг Банку за здійснення такого переказу.  </w:t>
      </w:r>
    </w:p>
    <w:p w:rsidR="009E2017" w:rsidRDefault="00F43C5E">
      <w:pPr>
        <w:ind w:left="45" w:right="104" w:firstLine="556"/>
      </w:pPr>
      <w:r>
        <w:t>1.5.13.2.</w:t>
      </w:r>
      <w:r>
        <w:rPr>
          <w:rFonts w:ascii="Arial" w:eastAsia="Arial" w:hAnsi="Arial" w:cs="Arial"/>
        </w:rPr>
        <w:t xml:space="preserve"> </w:t>
      </w:r>
      <w:r>
        <w:t>Переказ кошті</w:t>
      </w:r>
      <w:r>
        <w:t xml:space="preserve">в з Поточного/Карткового рахунку в межах дистанційного обслуговування здійснюється з використанням телефонного зв’язку за телефоном Контакт-центру або доступними засобами комунікації (електронна пошта, телефонний зв'язок, </w:t>
      </w:r>
      <w:proofErr w:type="spellStart"/>
      <w:r>
        <w:t>месенджери</w:t>
      </w:r>
      <w:proofErr w:type="spellEnd"/>
      <w:r>
        <w:t>) у разі звернення Клієн</w:t>
      </w:r>
      <w:r>
        <w:t xml:space="preserve">та до відповідальної особи відділення Банку без відвідування відділення Банку у рамках </w:t>
      </w:r>
      <w:proofErr w:type="spellStart"/>
      <w:r>
        <w:t>відеоверифікації</w:t>
      </w:r>
      <w:proofErr w:type="spellEnd"/>
      <w:r>
        <w:t>. Клієнт після успішного проходження Клієнтом процедури ідентифікації/</w:t>
      </w:r>
      <w:proofErr w:type="spellStart"/>
      <w:r>
        <w:t>відеоверифікації</w:t>
      </w:r>
      <w:proofErr w:type="spellEnd"/>
      <w:r>
        <w:t xml:space="preserve"> надає Банку платіжну інструкцію щодо здійснення платіжної операції</w:t>
      </w:r>
      <w:r>
        <w:t xml:space="preserve">. Після узгодження по телефону Клієнтом та Банком або доступними засобами комунікації (електронна пошта, телефонний зв'язок, </w:t>
      </w:r>
      <w:proofErr w:type="spellStart"/>
      <w:r>
        <w:t>месенджери</w:t>
      </w:r>
      <w:proofErr w:type="spellEnd"/>
      <w:r>
        <w:t>) у разі звернення Клієнта до відповідальної особи відділення Банку без відвідування відділення Банку умов платіжної опер</w:t>
      </w:r>
      <w:r>
        <w:t xml:space="preserve">ації (реквізити рахунку з якого будуть списані кошти, реквізити рахунку на який будуть зараховані кошти, сума та валюта переказу), Банк направляє на Номер мобільного телефону Клієнта Повідомлення, в якому зазначається сума та валюта операції або направляє </w:t>
      </w:r>
      <w:r>
        <w:t xml:space="preserve">сформовану заяву на розміщення депозиту на електронну адресу Клієнта у разі звернення Клієнта до відповідальної особи відділення Банку без відвідування відділення Банку у рамках проведення </w:t>
      </w:r>
      <w:proofErr w:type="spellStart"/>
      <w:r>
        <w:t>відеоверифікації</w:t>
      </w:r>
      <w:proofErr w:type="spellEnd"/>
      <w:r>
        <w:t xml:space="preserve">.   </w:t>
      </w:r>
    </w:p>
    <w:p w:rsidR="009E2017" w:rsidRDefault="00F43C5E">
      <w:pPr>
        <w:spacing w:after="29"/>
        <w:ind w:left="45" w:right="104" w:firstLine="556"/>
      </w:pPr>
      <w:r>
        <w:t>1.5.13.3.</w:t>
      </w:r>
      <w:r>
        <w:rPr>
          <w:rFonts w:ascii="Arial" w:eastAsia="Arial" w:hAnsi="Arial" w:cs="Arial"/>
        </w:rPr>
        <w:t xml:space="preserve"> </w:t>
      </w:r>
      <w:r>
        <w:t>Направлення Повідомлення на Номер мо</w:t>
      </w:r>
      <w:r>
        <w:t xml:space="preserve">більного телефону Клієнта з інформацією про зарахування коштів свідчить про виконання платіжної інструкції на переказ коштів на рахунок Клієнта. </w:t>
      </w:r>
    </w:p>
    <w:p w:rsidR="009E2017" w:rsidRDefault="00F43C5E">
      <w:pPr>
        <w:spacing w:after="172"/>
        <w:ind w:left="45" w:right="104" w:firstLine="556"/>
      </w:pPr>
      <w:r>
        <w:t>1.5.14. При використанні каналів дистанційного обслуговування Клієнт одразу після ініціювання платіжної операц</w:t>
      </w:r>
      <w:r>
        <w:t xml:space="preserve">ії шляхом надання  Платіжної інструкції до часу її акцептування може за допомогою засобів мобільного додатку ініціювати відмову від здійснення цієї платіжної операції.  </w:t>
      </w:r>
    </w:p>
    <w:p w:rsidR="009E2017" w:rsidRDefault="00F43C5E">
      <w:pPr>
        <w:pStyle w:val="1"/>
        <w:ind w:left="2749" w:right="78" w:hanging="2313"/>
      </w:pPr>
      <w:bookmarkStart w:id="7" w:name="_Toc113704"/>
      <w:r>
        <w:t>1.6.</w:t>
      </w:r>
      <w:r>
        <w:rPr>
          <w:rFonts w:ascii="Arial" w:eastAsia="Arial" w:hAnsi="Arial" w:cs="Arial"/>
        </w:rPr>
        <w:t xml:space="preserve">  </w:t>
      </w:r>
      <w:r>
        <w:t>ОСНОВНІ УМОВИ ГАРАНТУВАННЯ ВІДШКОДУВАННЯ КОШТІВ ФОНДОМ ГАРАНТУВАННЯ ВКЛАДІВ ФІЗИ</w:t>
      </w:r>
      <w:r>
        <w:t xml:space="preserve">ЧНИХ ОСІБ  </w:t>
      </w:r>
      <w:bookmarkEnd w:id="7"/>
    </w:p>
    <w:p w:rsidR="009E2017" w:rsidRDefault="00F43C5E">
      <w:pPr>
        <w:ind w:left="45" w:right="104" w:firstLine="886"/>
      </w:pPr>
      <w:r>
        <w:t>1.6.1.</w:t>
      </w:r>
      <w:r>
        <w:rPr>
          <w:rFonts w:ascii="Arial" w:eastAsia="Arial" w:hAnsi="Arial" w:cs="Arial"/>
        </w:rPr>
        <w:t xml:space="preserve"> </w:t>
      </w:r>
      <w:r>
        <w:t>Фонд гарантування вкладів фізичних осіб (далі – Фонд) гарантує Клієнту відшкодування коштів, що розміщені на його рахунках (далі по тексту пункту 1.6. цих Правил – Вклад ). При цьому Вклад - кошти в готівковій або безготівковій формі у в</w:t>
      </w:r>
      <w:r>
        <w:t xml:space="preserve">алюті України або в іноземній валюті, які залучені банком від вкладника (Клієнта) (або які надійшли для вкладника (Клієнта) на умовах договору банківського вкладу (депозиту), банківського рахунку, включаючи нараховані відсотки на такі кошти, відповідно до </w:t>
      </w:r>
      <w:r>
        <w:t xml:space="preserve">Закону України «Про систему гарантування вкладів фізичних осіб». Фонд відшкодовує кошти в розмірі Вкладу, включаючи відсотки, станом </w:t>
      </w:r>
      <w:r>
        <w:rPr>
          <w:b/>
        </w:rPr>
        <w:t>на кінець дня, що передує дню процедури виведення Фондом Банку з ринку</w:t>
      </w:r>
      <w:r>
        <w:t>, але не більше суми граничного розміру відшкодування</w:t>
      </w:r>
      <w:r>
        <w:t xml:space="preserve"> коштів за вкладами, встановленого на цей день, незалежно від кількості вкладів в одному Банку.  </w:t>
      </w:r>
    </w:p>
    <w:p w:rsidR="009E2017" w:rsidRDefault="00F43C5E">
      <w:pPr>
        <w:ind w:left="45" w:right="104" w:firstLine="886"/>
      </w:pPr>
      <w:r>
        <w:t>1.6.2.</w:t>
      </w:r>
      <w:r>
        <w:rPr>
          <w:rFonts w:ascii="Arial" w:eastAsia="Arial" w:hAnsi="Arial" w:cs="Arial"/>
        </w:rPr>
        <w:t xml:space="preserve"> </w:t>
      </w:r>
      <w: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w:t>
      </w:r>
      <w:r>
        <w:t xml:space="preserve">тті 77 Закону України "Про банки і банківську діяльність", Фонд гарантує Клієнту відшкодування коштів за вкладами, включаючи відсотки, </w:t>
      </w:r>
      <w:r>
        <w:rPr>
          <w:b/>
        </w:rPr>
        <w:t>на кінець дня, що передує дню початку процедури</w:t>
      </w:r>
      <w:r>
        <w:t xml:space="preserve"> </w:t>
      </w:r>
      <w:r>
        <w:rPr>
          <w:b/>
        </w:rPr>
        <w:t>ліквідації Банку</w:t>
      </w:r>
      <w:r>
        <w:t>, але не більше суми граничного розміру відшкодування кош</w:t>
      </w:r>
      <w:r>
        <w:t xml:space="preserve">тів за вкладами, встановленого на дату прийняття такого рішення, незалежно від кількості вкладів в одному Банку.  </w:t>
      </w:r>
    </w:p>
    <w:p w:rsidR="009E2017" w:rsidRDefault="00F43C5E">
      <w:pPr>
        <w:ind w:left="45" w:right="104" w:firstLine="886"/>
      </w:pPr>
      <w:r>
        <w:t>1.6.3.</w:t>
      </w:r>
      <w:r>
        <w:rPr>
          <w:rFonts w:ascii="Arial" w:eastAsia="Arial" w:hAnsi="Arial" w:cs="Arial"/>
        </w:rPr>
        <w:t xml:space="preserve"> </w:t>
      </w:r>
      <w:r>
        <w:t>Нарахування процентів за Вкладом припиняється у день початку процедури виведення неплатоспроможного Банку з ринку (у разі прийняття На</w:t>
      </w:r>
      <w:r>
        <w:t>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w:t>
      </w:r>
      <w:r>
        <w:t xml:space="preserve">а ліквідацію Банку).   </w:t>
      </w:r>
    </w:p>
    <w:p w:rsidR="009E2017" w:rsidRDefault="00F43C5E">
      <w:pPr>
        <w:spacing w:after="35" w:line="268" w:lineRule="auto"/>
        <w:ind w:left="10" w:right="113" w:hanging="10"/>
        <w:jc w:val="right"/>
      </w:pPr>
      <w:r>
        <w:t>1.6.4.</w:t>
      </w:r>
      <w:r>
        <w:rPr>
          <w:rFonts w:ascii="Arial" w:eastAsia="Arial" w:hAnsi="Arial" w:cs="Arial"/>
        </w:rPr>
        <w:t xml:space="preserve"> </w:t>
      </w:r>
      <w:r>
        <w:t xml:space="preserve">Сума граничного розміру відшкодування коштів за Вкладами зазначена на офіційній </w:t>
      </w:r>
    </w:p>
    <w:p w:rsidR="009E2017" w:rsidRDefault="00F43C5E">
      <w:pPr>
        <w:ind w:left="45" w:right="104"/>
      </w:pPr>
      <w:r>
        <w:lastRenderedPageBreak/>
        <w:t xml:space="preserve">сторінці Фонду в мережі Інтернет: </w:t>
      </w:r>
      <w:r>
        <w:rPr>
          <w:u w:val="single" w:color="000000"/>
        </w:rPr>
        <w:t>http://www.fg.gov.ua/.</w:t>
      </w:r>
      <w:r>
        <w:t xml:space="preserve">  </w:t>
      </w:r>
    </w:p>
    <w:p w:rsidR="009E2017" w:rsidRDefault="00F43C5E">
      <w:pPr>
        <w:ind w:left="45" w:right="104" w:firstLine="886"/>
      </w:pPr>
      <w:r>
        <w:t>1.6.5.</w:t>
      </w:r>
      <w:r>
        <w:rPr>
          <w:rFonts w:ascii="Arial" w:eastAsia="Arial" w:hAnsi="Arial" w:cs="Arial"/>
        </w:rPr>
        <w:t xml:space="preserve"> </w:t>
      </w:r>
      <w:r>
        <w:t>Клієнт набуває право на одержання гарантованої суми відшкодування коштів за Вк</w:t>
      </w:r>
      <w:r>
        <w:t>ладами за рахунок коштів Фонду в межах граничного розміру відшкодування коштів за Вкладами після прийняття рішення Національним банком України про відкликання банківської ліцензії та ліквідацію Банку. Сума відшкодування розраховується з урахуванням сум, сп</w:t>
      </w:r>
      <w:r>
        <w:t xml:space="preserve">лачених Клієнту протягом дії тимчасової адміністрації у Банку.  </w:t>
      </w:r>
    </w:p>
    <w:p w:rsidR="009E2017" w:rsidRDefault="00F43C5E">
      <w:pPr>
        <w:ind w:left="45" w:right="104" w:firstLine="946"/>
      </w:pPr>
      <w:r>
        <w:t>1.6.6.</w:t>
      </w:r>
      <w:r>
        <w:rPr>
          <w:rFonts w:ascii="Arial" w:eastAsia="Arial" w:hAnsi="Arial" w:cs="Arial"/>
        </w:rPr>
        <w:t xml:space="preserve"> </w:t>
      </w:r>
      <w: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w:t>
      </w:r>
      <w:r>
        <w:t xml:space="preserve">про більше ніж 500 000 рахунків, - не пізніше 30 робочих днів) з дня початку процедури виведення  Фондом Банку з ринку.  </w:t>
      </w:r>
    </w:p>
    <w:p w:rsidR="009E2017" w:rsidRDefault="00F43C5E">
      <w:pPr>
        <w:ind w:left="45" w:right="104" w:firstLine="796"/>
      </w:pPr>
      <w:r>
        <w:t>Під час тимчасової адміністрації Клієнт набуває право на одержання гарантованої суми відшкодування коштів за Вкладами за рахунок кошті</w:t>
      </w:r>
      <w:r>
        <w:t xml:space="preserve">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w:t>
      </w:r>
    </w:p>
    <w:p w:rsidR="009E2017" w:rsidRDefault="00F43C5E">
      <w:pPr>
        <w:ind w:left="45" w:right="104" w:firstLine="886"/>
      </w:pPr>
      <w:r>
        <w:t>1.6.7.</w:t>
      </w:r>
      <w:r>
        <w:rPr>
          <w:rFonts w:ascii="Arial" w:eastAsia="Arial" w:hAnsi="Arial" w:cs="Arial"/>
        </w:rPr>
        <w:t xml:space="preserve"> </w:t>
      </w:r>
      <w:r>
        <w:t xml:space="preserve">Відшкодування коштів за Вкладами </w:t>
      </w:r>
      <w:r>
        <w:t xml:space="preserve">в іноземній валюті відбувається у національній валюті України після перерахування суми Вкладів за офіційним курсом гривні до іноземних валют, встановленим Національним банком України </w:t>
      </w:r>
      <w:r>
        <w:rPr>
          <w:b/>
        </w:rPr>
        <w:t>на кінець дня, що передує дню</w:t>
      </w:r>
      <w:r>
        <w:t xml:space="preserve"> початку процедури виведення Банку з ринку т</w:t>
      </w:r>
      <w:r>
        <w:t xml:space="preserve">а здійснення тимчасової адміністрації відповідно до статті 36 Закону України «Про систему гарантування вкладів фізичних осіб».  </w:t>
      </w:r>
    </w:p>
    <w:p w:rsidR="009E2017" w:rsidRDefault="00F43C5E">
      <w:pPr>
        <w:ind w:left="45" w:right="104" w:firstLine="886"/>
      </w:pPr>
      <w:r>
        <w:t>1.6.8.</w:t>
      </w:r>
      <w:r>
        <w:rPr>
          <w:rFonts w:ascii="Arial" w:eastAsia="Arial" w:hAnsi="Arial" w:cs="Arial"/>
        </w:rPr>
        <w:t xml:space="preserve"> </w:t>
      </w:r>
      <w:r>
        <w:t>У разі прийняття Національним банком України рішення про відкликання банківської ліцензії та ліквідацію Банку з підстав,</w:t>
      </w:r>
      <w:r>
        <w:t xml:space="preserve"> визначених частиною другою статті 77 Закону України «Про банки і банківську діяльність», відшкодування коштів за Вкладами в іноземній валюті здійснюється в національній валюті України після перерахування суми Вкладів за офіційним курсом гривні до іноземно</w:t>
      </w:r>
      <w:r>
        <w:t xml:space="preserve">ї валюти, встановленим Національним банком України </w:t>
      </w:r>
      <w:r>
        <w:rPr>
          <w:b/>
        </w:rPr>
        <w:t>на кінець дня, що передує дню</w:t>
      </w:r>
      <w:r>
        <w:t xml:space="preserve"> початку ліквідації банку.  </w:t>
      </w:r>
    </w:p>
    <w:p w:rsidR="009E2017" w:rsidRDefault="00F43C5E">
      <w:pPr>
        <w:spacing w:after="0"/>
        <w:ind w:left="45" w:right="104" w:firstLine="901"/>
      </w:pPr>
      <w:r>
        <w:t>1.6.9.</w:t>
      </w:r>
      <w:r>
        <w:rPr>
          <w:rFonts w:ascii="Arial" w:eastAsia="Arial" w:hAnsi="Arial" w:cs="Arial"/>
        </w:rPr>
        <w:t xml:space="preserve"> </w:t>
      </w:r>
      <w:r>
        <w:t>Гарантії Фонду не поширюються на відшкодування коштів за вкладами у банківських металах та в інших випадках передбачених статтею 26 Закону У</w:t>
      </w:r>
      <w:r>
        <w:t>країни «Про систему гарантування вкладів фізичних осіб», що викладений на офіційній сторінці Фонду в мережі Інтернет: http://</w:t>
      </w:r>
      <w:hyperlink r:id="rId102">
        <w:r>
          <w:t>www.fg.gov.ua/</w:t>
        </w:r>
      </w:hyperlink>
      <w:hyperlink r:id="rId103">
        <w:r>
          <w:t xml:space="preserve">. </w:t>
        </w:r>
      </w:hyperlink>
      <w:r>
        <w:t xml:space="preserve"> 1.6.10.</w:t>
      </w:r>
      <w:r>
        <w:rPr>
          <w:rFonts w:ascii="Arial" w:eastAsia="Arial" w:hAnsi="Arial" w:cs="Arial"/>
        </w:rPr>
        <w:t xml:space="preserve"> </w:t>
      </w:r>
      <w:r>
        <w:t xml:space="preserve">  Клієнт погоджується на</w:t>
      </w:r>
      <w:r>
        <w:t xml:space="preserve">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104">
        <w:r>
          <w:t>https://www.ukrgasbank</w:t>
        </w:r>
        <w:r>
          <w:t>.com/private/deposits/guarantee/.</w:t>
        </w:r>
      </w:hyperlink>
      <w:hyperlink r:id="rId105">
        <w:r>
          <w:t xml:space="preserve"> </w:t>
        </w:r>
      </w:hyperlink>
      <w:r>
        <w:t xml:space="preserve"> </w:t>
      </w:r>
    </w:p>
    <w:p w:rsidR="009E2017" w:rsidRDefault="00F43C5E">
      <w:pPr>
        <w:spacing w:after="48" w:line="259" w:lineRule="auto"/>
        <w:ind w:left="796" w:right="0" w:firstLine="0"/>
        <w:jc w:val="left"/>
      </w:pPr>
      <w:r>
        <w:t xml:space="preserve">  </w:t>
      </w:r>
    </w:p>
    <w:p w:rsidR="009E2017" w:rsidRDefault="00F43C5E">
      <w:pPr>
        <w:pStyle w:val="1"/>
        <w:tabs>
          <w:tab w:val="center" w:pos="3514"/>
          <w:tab w:val="center" w:pos="5738"/>
        </w:tabs>
        <w:spacing w:after="90"/>
        <w:ind w:left="0" w:firstLine="0"/>
        <w:jc w:val="left"/>
      </w:pPr>
      <w:bookmarkStart w:id="8" w:name="_Toc113705"/>
      <w:r>
        <w:rPr>
          <w:rFonts w:ascii="Calibri" w:eastAsia="Calibri" w:hAnsi="Calibri" w:cs="Calibri"/>
          <w:b w:val="0"/>
          <w:sz w:val="23"/>
        </w:rPr>
        <w:t xml:space="preserve"> </w:t>
      </w:r>
      <w:r>
        <w:rPr>
          <w:rFonts w:ascii="Calibri" w:eastAsia="Calibri" w:hAnsi="Calibri" w:cs="Calibri"/>
          <w:b w:val="0"/>
          <w:sz w:val="23"/>
        </w:rPr>
        <w:tab/>
      </w:r>
      <w:r>
        <w:t>1.7.</w:t>
      </w:r>
      <w:r>
        <w:rPr>
          <w:rFonts w:ascii="Arial" w:eastAsia="Arial" w:hAnsi="Arial" w:cs="Arial"/>
        </w:rPr>
        <w:t xml:space="preserve">  </w:t>
      </w:r>
      <w:r>
        <w:rPr>
          <w:rFonts w:ascii="Arial" w:eastAsia="Arial" w:hAnsi="Arial" w:cs="Arial"/>
        </w:rPr>
        <w:tab/>
      </w:r>
      <w:r>
        <w:t xml:space="preserve">ПОРЯДОК ВНЕСЕННЯ ЗМІН   </w:t>
      </w:r>
      <w:bookmarkEnd w:id="8"/>
    </w:p>
    <w:p w:rsidR="009E2017" w:rsidRDefault="00F43C5E">
      <w:pPr>
        <w:spacing w:after="0"/>
        <w:ind w:left="946" w:right="104"/>
      </w:pPr>
      <w:r>
        <w:t>1.7.1.</w:t>
      </w:r>
      <w:r>
        <w:rPr>
          <w:rFonts w:ascii="Arial" w:eastAsia="Arial" w:hAnsi="Arial" w:cs="Arial"/>
        </w:rPr>
        <w:t xml:space="preserve"> </w:t>
      </w:r>
      <w:r>
        <w:t xml:space="preserve">Правила набирають чинності з дати розміщення на офіційному Сайті Банку та/або на </w:t>
      </w:r>
    </w:p>
    <w:p w:rsidR="009E2017" w:rsidRDefault="00F43C5E">
      <w:pPr>
        <w:ind w:left="45" w:right="104"/>
      </w:pPr>
      <w:r>
        <w:t xml:space="preserve">інформаційних дошках у відділеннях Банку та діють на постійній основі. Банк надає Клієнту можливість замовлення/користування ЕДП з моменту розміщення цих Правил на Ресурсі КНЕДП.       </w:t>
      </w:r>
    </w:p>
    <w:p w:rsidR="009E2017" w:rsidRDefault="00F43C5E">
      <w:pPr>
        <w:spacing w:after="3"/>
        <w:ind w:left="946" w:right="104"/>
      </w:pPr>
      <w:r>
        <w:t>1.7.2.</w:t>
      </w:r>
      <w:r>
        <w:rPr>
          <w:rFonts w:ascii="Arial" w:eastAsia="Arial" w:hAnsi="Arial" w:cs="Arial"/>
        </w:rPr>
        <w:t xml:space="preserve"> </w:t>
      </w:r>
      <w:r>
        <w:t xml:space="preserve">Банк вправі запропонувати Клієнту змінити умови Договору, в </w:t>
      </w:r>
      <w:proofErr w:type="spellStart"/>
      <w:r>
        <w:t>т.ч</w:t>
      </w:r>
      <w:proofErr w:type="spellEnd"/>
      <w:r>
        <w:t xml:space="preserve">. змінити Правила, </w:t>
      </w:r>
    </w:p>
    <w:p w:rsidR="009E2017" w:rsidRDefault="00F43C5E">
      <w:pPr>
        <w:ind w:left="45" w:right="104"/>
      </w:pPr>
      <w:r>
        <w:t xml:space="preserve">Тарифних планів, Тарифів, Умов депозитів, Програм кредитування шляхом направлення пропозиції про таку зміну (далі – Пропозиція) Банку у порядку передбаченому умовами Договору, за умови що:  </w:t>
      </w:r>
    </w:p>
    <w:p w:rsidR="009E2017" w:rsidRDefault="00F43C5E">
      <w:pPr>
        <w:ind w:left="45" w:right="104" w:firstLine="886"/>
      </w:pPr>
      <w:r>
        <w:t>1.7.2.1.</w:t>
      </w:r>
      <w:r>
        <w:rPr>
          <w:rFonts w:ascii="Arial" w:eastAsia="Arial" w:hAnsi="Arial" w:cs="Arial"/>
        </w:rPr>
        <w:t xml:space="preserve"> </w:t>
      </w:r>
      <w:r>
        <w:t>така одностороння Пропозиція створює</w:t>
      </w:r>
      <w:r>
        <w:t xml:space="preserve"> та/чи змінює права та обов’язки Банку та/або Клієнта за Договором.   </w:t>
      </w:r>
    </w:p>
    <w:p w:rsidR="009E2017" w:rsidRDefault="00F43C5E">
      <w:pPr>
        <w:spacing w:after="35"/>
        <w:ind w:left="946" w:right="104"/>
      </w:pPr>
      <w:r>
        <w:t>1.7.2.2.</w:t>
      </w:r>
      <w:r>
        <w:rPr>
          <w:rFonts w:ascii="Arial" w:eastAsia="Arial" w:hAnsi="Arial" w:cs="Arial"/>
        </w:rPr>
        <w:t xml:space="preserve"> </w:t>
      </w:r>
      <w:r>
        <w:t xml:space="preserve">Банк повідомляє Клієнта про зміни за Поточними/Картковими рахунками не пізніше </w:t>
      </w:r>
    </w:p>
    <w:p w:rsidR="009E2017" w:rsidRDefault="00F43C5E">
      <w:pPr>
        <w:spacing w:after="18"/>
        <w:ind w:left="45" w:right="104"/>
      </w:pPr>
      <w:r>
        <w:t xml:space="preserve">ніж за 30 (тридцять) календарних днів до дня набрання чинності змін визначених в Пропозиції.  </w:t>
      </w:r>
    </w:p>
    <w:p w:rsidR="009E2017" w:rsidRDefault="00F43C5E">
      <w:pPr>
        <w:spacing w:after="35"/>
        <w:ind w:left="946" w:right="104"/>
      </w:pPr>
      <w:r>
        <w:t xml:space="preserve">За Депозитними рахунками не пізніше, ніж за 10 (десять) календарних днів до дня набрання </w:t>
      </w:r>
    </w:p>
    <w:p w:rsidR="009E2017" w:rsidRDefault="00F43C5E">
      <w:pPr>
        <w:ind w:left="45" w:right="104"/>
      </w:pPr>
      <w:r>
        <w:t xml:space="preserve">чинності змін визначених в Пропозиції.  </w:t>
      </w:r>
    </w:p>
    <w:p w:rsidR="009E2017" w:rsidRDefault="00F43C5E">
      <w:pPr>
        <w:spacing w:after="29"/>
        <w:ind w:left="45" w:right="104" w:firstLine="421"/>
      </w:pPr>
      <w:r>
        <w:lastRenderedPageBreak/>
        <w:t xml:space="preserve">     1.7.2.3. Повідомлення Клієнтів про зміни умов Договору здійснюється шляхом направлення Повідомлення Клієнту та/або повід</w:t>
      </w:r>
      <w:r>
        <w:t xml:space="preserve">омлення на адресу електронної пошти, зазначену у відповідній </w:t>
      </w:r>
      <w:proofErr w:type="spellStart"/>
      <w:r>
        <w:t>Заявідоговорі</w:t>
      </w:r>
      <w:proofErr w:type="spellEnd"/>
      <w:r>
        <w:t xml:space="preserve"> Клієнта та/або в інший спосіб, але із забезпеченням можливості встановити дату відправлення такого повідомлення. При цьому, такі повідомлення можуть містити посилання на Сайт Банку </w:t>
      </w:r>
      <w:r>
        <w:t xml:space="preserve">для самостійного ознайомлення Клієнта з такими змінами.  </w:t>
      </w:r>
    </w:p>
    <w:p w:rsidR="009E2017" w:rsidRDefault="00F43C5E">
      <w:pPr>
        <w:spacing w:after="36"/>
        <w:ind w:left="946" w:right="104"/>
      </w:pPr>
      <w:r>
        <w:t xml:space="preserve">Банк направляє повідомлення про зміну істотних умов Договору, у спосіб обраний на власний </w:t>
      </w:r>
    </w:p>
    <w:p w:rsidR="009E2017" w:rsidRDefault="00F43C5E">
      <w:pPr>
        <w:ind w:left="45" w:right="104"/>
      </w:pPr>
      <w:r>
        <w:t xml:space="preserve">розсуд, але  із забезпеченням можливості встановити дату відправлення такого повідомлення Клієнту.    </w:t>
      </w:r>
    </w:p>
    <w:p w:rsidR="009E2017" w:rsidRDefault="00F43C5E">
      <w:pPr>
        <w:spacing w:after="20"/>
        <w:ind w:left="946" w:right="104"/>
      </w:pPr>
      <w:r>
        <w:t>Банк</w:t>
      </w:r>
      <w:r>
        <w:t xml:space="preserve"> направляє повідомлення про зміну істотних умов Договору тим Клієнтам, яких </w:t>
      </w:r>
    </w:p>
    <w:p w:rsidR="009E2017" w:rsidRDefault="00F43C5E">
      <w:pPr>
        <w:ind w:left="45" w:right="104"/>
      </w:pPr>
      <w:r>
        <w:t xml:space="preserve">стосуються зміни, що вносяться до Договору.  </w:t>
      </w:r>
    </w:p>
    <w:p w:rsidR="009E2017" w:rsidRDefault="00F43C5E">
      <w:pPr>
        <w:ind w:left="45" w:right="104" w:firstLine="886"/>
      </w:pPr>
      <w:r>
        <w:t>1.7.3.</w:t>
      </w:r>
      <w:r>
        <w:rPr>
          <w:rFonts w:ascii="Arial" w:eastAsia="Arial" w:hAnsi="Arial" w:cs="Arial"/>
        </w:rPr>
        <w:t xml:space="preserve"> </w:t>
      </w:r>
      <w:proofErr w:type="spellStart"/>
      <w:r>
        <w:t>Неознайомлення</w:t>
      </w:r>
      <w:proofErr w:type="spellEnd"/>
      <w:r>
        <w:t xml:space="preserve"> Клієнта з Пропозицією не зупиняє набуття чинності такої Пропозиції Банку з відповідними правовими наслідками, щ</w:t>
      </w:r>
      <w:r>
        <w:t xml:space="preserve">о випливають з такої Пропозиції Банку.  </w:t>
      </w:r>
    </w:p>
    <w:p w:rsidR="009E2017" w:rsidRDefault="00F43C5E">
      <w:pPr>
        <w:ind w:left="45" w:right="104" w:firstLine="886"/>
      </w:pPr>
      <w:r>
        <w:t>1.7.4.</w:t>
      </w:r>
      <w:r>
        <w:rPr>
          <w:rFonts w:ascii="Arial" w:eastAsia="Arial" w:hAnsi="Arial" w:cs="Arial"/>
        </w:rPr>
        <w:t xml:space="preserve"> </w:t>
      </w:r>
      <w:r>
        <w:t xml:space="preserve">Банк надсилає Клієнту повідомлення щодо Пропозиції Банку шляхом направлення Повідомлення на Номер мобільного телефону та/або електронною поштою на адресу, зазначені у відповідній Заяві-договорі. Повідомлення </w:t>
      </w:r>
      <w:r>
        <w:t xml:space="preserve"> про Пропозиції Банку може також додатково надаватися Клієнту шляхом розміщення інформації на екранах </w:t>
      </w:r>
      <w:proofErr w:type="spellStart"/>
      <w:r>
        <w:t>банкоматів</w:t>
      </w:r>
      <w:proofErr w:type="spellEnd"/>
      <w:r>
        <w:t xml:space="preserve"> та терміналів самообслуговування Банку, та/або шляхом друкування інформації на чеках </w:t>
      </w:r>
      <w:proofErr w:type="spellStart"/>
      <w:r>
        <w:t>банкоматів</w:t>
      </w:r>
      <w:proofErr w:type="spellEnd"/>
      <w:r>
        <w:t xml:space="preserve"> та терміналів самообслуговування Банку тощо.   </w:t>
      </w:r>
    </w:p>
    <w:p w:rsidR="009E2017" w:rsidRDefault="00F43C5E">
      <w:pPr>
        <w:ind w:left="45" w:right="104" w:firstLine="751"/>
      </w:pPr>
      <w:r>
        <w:t xml:space="preserve">Якщо Клієнтом письмово повідомлено Банк про зміну контактних даних, зазначених в </w:t>
      </w:r>
      <w:proofErr w:type="spellStart"/>
      <w:r>
        <w:t>Заявідоговорі</w:t>
      </w:r>
      <w:proofErr w:type="spellEnd"/>
      <w:r>
        <w:t xml:space="preserve">, для повідомлення Клієнта використовуються актуальні дані.   </w:t>
      </w:r>
    </w:p>
    <w:p w:rsidR="009E2017" w:rsidRDefault="00F43C5E">
      <w:pPr>
        <w:ind w:left="45" w:right="104" w:firstLine="751"/>
      </w:pPr>
      <w:r>
        <w:t>У разі направлення Банком Клієнту будь-яких Повідомлень та документів, такі повідомлення та докуме</w:t>
      </w:r>
      <w:r>
        <w:t xml:space="preserve">нти будуть вважатись наданими Клієнту з дати направлення Повідомлення та/або з дати повідомлення за допомогою електронної пошти з урахуванням способу повідомлення.  </w:t>
      </w:r>
    </w:p>
    <w:p w:rsidR="009E2017" w:rsidRDefault="00F43C5E">
      <w:pPr>
        <w:ind w:left="45" w:right="104" w:firstLine="886"/>
      </w:pPr>
      <w:r>
        <w:t>1.7.5.</w:t>
      </w:r>
      <w:r>
        <w:rPr>
          <w:rFonts w:ascii="Arial" w:eastAsia="Arial" w:hAnsi="Arial" w:cs="Arial"/>
        </w:rPr>
        <w:t xml:space="preserve"> </w:t>
      </w:r>
      <w:r>
        <w:t>Письмова незгода Клієнта з умовами Пропозиції буде вважатись надісланою або наданою</w:t>
      </w:r>
      <w:r>
        <w:t xml:space="preserve"> Банку лише у разі її отримання Банком до 17-00 за Київським часом за 3 (три) робочі дні, що передують календарному дню набрання чинності запропонованих Банком змін, при цьому, Клієнт у строк, протягом якого він має надіслати/надати до Банку відповідну пис</w:t>
      </w:r>
      <w:r>
        <w:t xml:space="preserve">ьмову незгоду, зобов’язаний з’явитись в робочий день до Банку особисто або через свого уповноваженого (за умови пред’явлення представником документів, що підтверджують його повноваження) та узгодити з Банком ті положення, з якими Клієнт не погоджується.  </w:t>
      </w:r>
    </w:p>
    <w:p w:rsidR="009E2017" w:rsidRDefault="00F43C5E">
      <w:pPr>
        <w:ind w:left="45" w:right="104" w:firstLine="886"/>
      </w:pPr>
      <w:r>
        <w:t>1.7.6.</w:t>
      </w:r>
      <w:r>
        <w:rPr>
          <w:rFonts w:ascii="Arial" w:eastAsia="Arial" w:hAnsi="Arial" w:cs="Arial"/>
        </w:rPr>
        <w:t xml:space="preserve"> </w:t>
      </w:r>
      <w:r>
        <w:t>У разі неотримання Банком письмової незгоди Клієнта з умовами Пропозиції (незалежно від причин, в тому числі, поважних причин), неявки Клієнта (його представника) у відповідні строки для узгодження з Банком положень Пропозиції, з якими Клієнт не пог</w:t>
      </w:r>
      <w:r>
        <w:t>оджувався, Сторони вважатимуть письмову незгоду Клієнта анульованою Клієнтом та такою, що не має юридичної сили і не повинна розглядатись Банком, а запропоновану Пропозицію такою, що набуває чинності з вказаної в Пропозиції дати та є обов’язковою для викон</w:t>
      </w:r>
      <w:r>
        <w:t xml:space="preserve">ання Сторонами. Зміна умов Договору у порядку, передбаченому цим розділом вважатиметься Сторонами такою, що здійснена за згодою Сторін.  </w:t>
      </w:r>
    </w:p>
    <w:p w:rsidR="009E2017" w:rsidRDefault="00F43C5E">
      <w:pPr>
        <w:ind w:left="45" w:right="104" w:firstLine="886"/>
      </w:pPr>
      <w:r>
        <w:t>1.7.7.</w:t>
      </w:r>
      <w:r>
        <w:rPr>
          <w:rFonts w:ascii="Arial" w:eastAsia="Arial" w:hAnsi="Arial" w:cs="Arial"/>
        </w:rPr>
        <w:t xml:space="preserve"> </w:t>
      </w:r>
      <w:r>
        <w:t>У разі, якщо кінець строку, протягом якого Клієнт має надіслати/ надати до Банку відповідну письмову незгоду, п</w:t>
      </w:r>
      <w:r>
        <w:t xml:space="preserve">рипадає на  вихідний або святковий день, останнім днем цього строку вважається робочий день, що передує такому вихідному або святковому дню..  </w:t>
      </w:r>
    </w:p>
    <w:p w:rsidR="009E2017" w:rsidRDefault="00F43C5E">
      <w:pPr>
        <w:ind w:left="45" w:right="104" w:firstLine="886"/>
      </w:pPr>
      <w:r>
        <w:t>1.7.8.</w:t>
      </w:r>
      <w:r>
        <w:rPr>
          <w:rFonts w:ascii="Arial" w:eastAsia="Arial" w:hAnsi="Arial" w:cs="Arial"/>
        </w:rPr>
        <w:t xml:space="preserve"> </w:t>
      </w:r>
      <w:r>
        <w:t xml:space="preserve">Сторони погоджуються, що в разі недосягнення згоди щодо положень Пропозиції під час звернення Клієнта до </w:t>
      </w:r>
      <w:r>
        <w:t xml:space="preserve">Банку, письмова незгода Клієнта може бути підставою для розірвання Договору та закриття Банком Рахунку в порядку та в строки, визначені в пункті 1.10 цих Правил.  </w:t>
      </w:r>
    </w:p>
    <w:p w:rsidR="009E2017" w:rsidRDefault="00F43C5E">
      <w:pPr>
        <w:spacing w:after="33"/>
        <w:ind w:left="45" w:right="104" w:firstLine="886"/>
      </w:pPr>
      <w:r>
        <w:t>1.7.9.</w:t>
      </w:r>
      <w:r>
        <w:rPr>
          <w:rFonts w:ascii="Arial" w:eastAsia="Arial" w:hAnsi="Arial" w:cs="Arial"/>
        </w:rPr>
        <w:t xml:space="preserve"> </w:t>
      </w:r>
      <w:r>
        <w:t xml:space="preserve">У разі отримання письмової незгоди Клієнта щодо положень Пропозиції, Договір у частині обслуговування Депозиту вважатиметься розірваним: </w:t>
      </w:r>
      <w:r>
        <w:rPr>
          <w:noProof/>
        </w:rPr>
        <w:drawing>
          <wp:inline distT="0" distB="0" distL="0" distR="0">
            <wp:extent cx="240665" cy="152324"/>
            <wp:effectExtent l="0" t="0" r="0" b="0"/>
            <wp:docPr id="5416" name="Picture 5416"/>
            <wp:cNvGraphicFramePr/>
            <a:graphic xmlns:a="http://schemas.openxmlformats.org/drawingml/2006/main">
              <a:graphicData uri="http://schemas.openxmlformats.org/drawingml/2006/picture">
                <pic:pic xmlns:pic="http://schemas.openxmlformats.org/drawingml/2006/picture">
                  <pic:nvPicPr>
                    <pic:cNvPr id="5416" name="Picture 5416"/>
                    <pic:cNvPicPr/>
                  </pic:nvPicPr>
                  <pic:blipFill>
                    <a:blip r:embed="rId106"/>
                    <a:stretch>
                      <a:fillRect/>
                    </a:stretch>
                  </pic:blipFill>
                  <pic:spPr>
                    <a:xfrm>
                      <a:off x="0" y="0"/>
                      <a:ext cx="240665" cy="152324"/>
                    </a:xfrm>
                    <a:prstGeom prst="rect">
                      <a:avLst/>
                    </a:prstGeom>
                  </pic:spPr>
                </pic:pic>
              </a:graphicData>
            </a:graphic>
          </wp:inline>
        </w:drawing>
      </w:r>
      <w:r>
        <w:t xml:space="preserve">в день отримання такої незгоди, якщо умовами обраного виду Депозиту передбачено </w:t>
      </w:r>
    </w:p>
    <w:p w:rsidR="009E2017" w:rsidRDefault="00F43C5E">
      <w:pPr>
        <w:spacing w:after="128"/>
        <w:ind w:left="45" w:right="104"/>
      </w:pPr>
      <w:r>
        <w:t xml:space="preserve">дострокове повернення;  </w:t>
      </w:r>
    </w:p>
    <w:p w:rsidR="009E2017" w:rsidRDefault="00F43C5E">
      <w:pPr>
        <w:ind w:left="45" w:right="104" w:firstLine="901"/>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450863</wp:posOffset>
                </wp:positionH>
                <wp:positionV relativeFrom="paragraph">
                  <wp:posOffset>-60816</wp:posOffset>
                </wp:positionV>
                <wp:extent cx="238125" cy="161925"/>
                <wp:effectExtent l="0" t="0" r="0" b="0"/>
                <wp:wrapNone/>
                <wp:docPr id="97187" name="Group 97187"/>
                <wp:cNvGraphicFramePr/>
                <a:graphic xmlns:a="http://schemas.openxmlformats.org/drawingml/2006/main">
                  <a:graphicData uri="http://schemas.microsoft.com/office/word/2010/wordprocessingGroup">
                    <wpg:wgp>
                      <wpg:cNvGrpSpPr/>
                      <wpg:grpSpPr>
                        <a:xfrm>
                          <a:off x="0" y="0"/>
                          <a:ext cx="238125" cy="161925"/>
                          <a:chOff x="0" y="0"/>
                          <a:chExt cx="238125" cy="161925"/>
                        </a:xfrm>
                      </wpg:grpSpPr>
                      <pic:pic xmlns:pic="http://schemas.openxmlformats.org/drawingml/2006/picture">
                        <pic:nvPicPr>
                          <pic:cNvPr id="5424" name="Picture 5424"/>
                          <pic:cNvPicPr/>
                        </pic:nvPicPr>
                        <pic:blipFill>
                          <a:blip r:embed="rId107"/>
                          <a:stretch>
                            <a:fillRect/>
                          </a:stretch>
                        </pic:blipFill>
                        <pic:spPr>
                          <a:xfrm>
                            <a:off x="0" y="1143"/>
                            <a:ext cx="238125" cy="114300"/>
                          </a:xfrm>
                          <a:prstGeom prst="rect">
                            <a:avLst/>
                          </a:prstGeom>
                        </pic:spPr>
                      </pic:pic>
                      <pic:pic xmlns:pic="http://schemas.openxmlformats.org/drawingml/2006/picture">
                        <pic:nvPicPr>
                          <pic:cNvPr id="5426" name="Picture 5426"/>
                          <pic:cNvPicPr/>
                        </pic:nvPicPr>
                        <pic:blipFill>
                          <a:blip r:embed="rId108"/>
                          <a:stretch>
                            <a:fillRect/>
                          </a:stretch>
                        </pic:blipFill>
                        <pic:spPr>
                          <a:xfrm>
                            <a:off x="120002" y="0"/>
                            <a:ext cx="57150" cy="161925"/>
                          </a:xfrm>
                          <a:prstGeom prst="rect">
                            <a:avLst/>
                          </a:prstGeom>
                        </pic:spPr>
                      </pic:pic>
                    </wpg:wgp>
                  </a:graphicData>
                </a:graphic>
              </wp:anchor>
            </w:drawing>
          </mc:Choice>
          <mc:Fallback xmlns:a="http://schemas.openxmlformats.org/drawingml/2006/main">
            <w:pict>
              <v:group id="Group 97187" style="width:18.75pt;height:12.75pt;position:absolute;z-index:-2147483539;mso-position-horizontal-relative:text;mso-position-horizontal:absolute;margin-left:35.501pt;mso-position-vertical-relative:text;margin-top:-4.78873pt;" coordsize="2381,1619">
                <v:shape id="Picture 5424" style="position:absolute;width:2381;height:1143;left:0;top:11;" filled="f">
                  <v:imagedata r:id="rId109"/>
                </v:shape>
                <v:shape id="Picture 5426" style="position:absolute;width:571;height:1619;left:1200;top:0;" filled="f">
                  <v:imagedata r:id="rId110"/>
                </v:shape>
              </v:group>
            </w:pict>
          </mc:Fallback>
        </mc:AlternateContent>
      </w:r>
      <w:r>
        <w:rPr>
          <w:rFonts w:ascii="Arial" w:eastAsia="Arial" w:hAnsi="Arial" w:cs="Arial"/>
          <w:strike/>
        </w:rPr>
        <w:t xml:space="preserve"> </w:t>
      </w:r>
      <w:r>
        <w:rPr>
          <w:strike/>
          <w:sz w:val="37"/>
          <w:vertAlign w:val="superscript"/>
        </w:rPr>
        <w:t xml:space="preserve"> </w:t>
      </w:r>
      <w:r>
        <w:t xml:space="preserve">в день закінчення строку зберігання коштів, визначеного в Договорі. При цьому, з дня отримання такої незгоди  до дати закінчення Строку зберігання коштів, Депозит обслуговується на умовах, що діяли до надання  Пропозиції Банку.  </w:t>
      </w:r>
    </w:p>
    <w:p w:rsidR="009E2017" w:rsidRDefault="00F43C5E">
      <w:pPr>
        <w:spacing w:after="92"/>
        <w:ind w:left="45" w:right="104" w:firstLine="886"/>
      </w:pPr>
      <w:r>
        <w:t>1.7.10.</w:t>
      </w:r>
      <w:r>
        <w:rPr>
          <w:rFonts w:ascii="Arial" w:eastAsia="Arial" w:hAnsi="Arial" w:cs="Arial"/>
        </w:rPr>
        <w:t xml:space="preserve"> </w:t>
      </w:r>
      <w:r>
        <w:t>Зазначений у підпу</w:t>
      </w:r>
      <w:r>
        <w:t>нкті 1.7.2. порядок змін до Договору (в тому числі до тексту цих Правил та/або Тарифів та/або його невід’ємних додатків та/або істотних умов Договору) не застосовується у випадках внесення змін, які спрямовані на виконання вимог чинного законодавства Украї</w:t>
      </w:r>
      <w:r>
        <w:t xml:space="preserve">ни, а також у разі, якщо Банк ініціює зміну умов Договору, які поліпшують умови обслуговування Клієнта (а саме: розширює спектр Послуг Банку, що можуть бути надані Клієнту та/або зменшує Тарифи). У такому разі зміни набувають чинності з дати, зазначеної у </w:t>
      </w:r>
      <w:r>
        <w:t xml:space="preserve">відповідній Пропозиції.  </w:t>
      </w:r>
    </w:p>
    <w:p w:rsidR="009E2017" w:rsidRDefault="00F43C5E">
      <w:pPr>
        <w:spacing w:after="13"/>
        <w:ind w:left="45" w:right="104" w:firstLine="886"/>
      </w:pPr>
      <w:r>
        <w:t>1.7.11.</w:t>
      </w:r>
      <w:r>
        <w:rPr>
          <w:rFonts w:ascii="Arial" w:eastAsia="Arial" w:hAnsi="Arial" w:cs="Arial"/>
        </w:rPr>
        <w:t xml:space="preserve"> </w:t>
      </w:r>
      <w:r>
        <w:t xml:space="preserve">Правила та умови отримання ЕДП розміщуються на Ресурсі КНЕДП. Клієнт приймає на себе обов’язок самостійно відстежувати наявність/ відсутність змін у Правилах та умовах отримання ЕДП.  </w:t>
      </w:r>
    </w:p>
    <w:p w:rsidR="009E2017" w:rsidRDefault="00F43C5E">
      <w:pPr>
        <w:spacing w:after="41" w:line="259" w:lineRule="auto"/>
        <w:ind w:left="60" w:right="0" w:firstLine="0"/>
        <w:jc w:val="left"/>
      </w:pPr>
      <w:r>
        <w:t xml:space="preserve"> </w:t>
      </w:r>
      <w:r>
        <w:rPr>
          <w:sz w:val="11"/>
        </w:rPr>
        <w:t xml:space="preserve"> </w:t>
      </w:r>
    </w:p>
    <w:p w:rsidR="009E2017" w:rsidRDefault="00F43C5E">
      <w:pPr>
        <w:pStyle w:val="1"/>
        <w:tabs>
          <w:tab w:val="center" w:pos="3439"/>
          <w:tab w:val="center" w:pos="5738"/>
        </w:tabs>
        <w:ind w:left="0" w:firstLine="0"/>
        <w:jc w:val="left"/>
      </w:pPr>
      <w:bookmarkStart w:id="9" w:name="_Toc113706"/>
      <w:r>
        <w:rPr>
          <w:rFonts w:ascii="Calibri" w:eastAsia="Calibri" w:hAnsi="Calibri" w:cs="Calibri"/>
          <w:b w:val="0"/>
          <w:sz w:val="23"/>
        </w:rPr>
        <w:t xml:space="preserve"> </w:t>
      </w:r>
      <w:r>
        <w:rPr>
          <w:rFonts w:ascii="Calibri" w:eastAsia="Calibri" w:hAnsi="Calibri" w:cs="Calibri"/>
          <w:b w:val="0"/>
          <w:sz w:val="23"/>
        </w:rPr>
        <w:tab/>
      </w:r>
      <w:r>
        <w:t>1.8.</w:t>
      </w:r>
      <w:r>
        <w:rPr>
          <w:rFonts w:ascii="Arial" w:eastAsia="Arial" w:hAnsi="Arial" w:cs="Arial"/>
        </w:rPr>
        <w:t xml:space="preserve">  </w:t>
      </w:r>
      <w:r>
        <w:rPr>
          <w:rFonts w:ascii="Arial" w:eastAsia="Arial" w:hAnsi="Arial" w:cs="Arial"/>
        </w:rPr>
        <w:tab/>
      </w:r>
      <w:r>
        <w:t xml:space="preserve">ВІДПОВІДАЛЬНІСТЬ СТОРІН  </w:t>
      </w:r>
      <w:bookmarkEnd w:id="9"/>
    </w:p>
    <w:p w:rsidR="009E2017" w:rsidRDefault="00F43C5E">
      <w:pPr>
        <w:spacing w:after="4" w:line="268" w:lineRule="auto"/>
        <w:ind w:left="10" w:right="113" w:hanging="10"/>
        <w:jc w:val="right"/>
      </w:pPr>
      <w:r>
        <w:t>1.8.1.</w:t>
      </w:r>
      <w:r>
        <w:rPr>
          <w:rFonts w:ascii="Arial" w:eastAsia="Arial" w:hAnsi="Arial" w:cs="Arial"/>
        </w:rPr>
        <w:t xml:space="preserve"> </w:t>
      </w:r>
      <w:r>
        <w:t xml:space="preserve">За невиконання або неналежне виконання умов укладеного Договору, зокрема, цих </w:t>
      </w:r>
    </w:p>
    <w:p w:rsidR="009E2017" w:rsidRDefault="00F43C5E">
      <w:pPr>
        <w:ind w:left="45" w:right="104"/>
      </w:pPr>
      <w:r>
        <w:t xml:space="preserve">Правил, Сторони несуть відповідальність, передбачену чинним законодавством України та цим Договором.  </w:t>
      </w:r>
    </w:p>
    <w:p w:rsidR="009E2017" w:rsidRDefault="00F43C5E">
      <w:pPr>
        <w:spacing w:after="28"/>
        <w:ind w:left="45" w:right="104" w:firstLine="886"/>
      </w:pPr>
      <w:r>
        <w:t>1.8.2.</w:t>
      </w:r>
      <w:r>
        <w:rPr>
          <w:rFonts w:ascii="Arial" w:eastAsia="Arial" w:hAnsi="Arial" w:cs="Arial"/>
        </w:rPr>
        <w:t xml:space="preserve"> </w:t>
      </w:r>
      <w:r>
        <w:t>У разі несвоєчасної оплати Клієнтом наданих йому банківськи</w:t>
      </w:r>
      <w:r>
        <w:t>х послуг за Рахунком/Субрахунком, передбачених Правилами та Тарифним планом, Клієнт сплачує пеню за кожний день прострочення виконання зобов’язання в розмірі подвійної облікової ставки Національного банку України, що діятиме у періоді, за який розраховуват</w:t>
      </w:r>
      <w:r>
        <w:t xml:space="preserve">иметься пеня. Пеня за невиконання зобов’язання щодо повернення Ліміту Дозволеного овердрафту та процентів за ним сплачується у розмірі не більше, ніж 15 відсотків суми простроченого платежу.  </w:t>
      </w:r>
    </w:p>
    <w:p w:rsidR="009E2017" w:rsidRDefault="00F43C5E">
      <w:pPr>
        <w:ind w:left="45" w:right="104" w:firstLine="886"/>
      </w:pPr>
      <w:r>
        <w:t>1.8.3.</w:t>
      </w:r>
      <w:r>
        <w:rPr>
          <w:rFonts w:ascii="Arial" w:eastAsia="Arial" w:hAnsi="Arial" w:cs="Arial"/>
        </w:rPr>
        <w:t xml:space="preserve"> </w:t>
      </w:r>
      <w:r>
        <w:t>У разі несвоєчасного повернення Клієнтом неналежної платіжної операції/помилково зарахованих на Рахунок/Субрахунок коштів, Клієнт сплачує Банку пеню у розмірі 0,1% від суми простроченого платежу за кожний день з моменту отримання від Банку відповідного пов</w:t>
      </w:r>
      <w:r>
        <w:t xml:space="preserve">ідомлення до моменту їх повернення, але не більше 10% від суми платіжної операції.  </w:t>
      </w:r>
    </w:p>
    <w:p w:rsidR="009E2017" w:rsidRDefault="00F43C5E">
      <w:pPr>
        <w:ind w:left="45" w:right="104" w:firstLine="706"/>
      </w:pPr>
      <w:r>
        <w:t>1.8.4.</w:t>
      </w:r>
      <w:r>
        <w:rPr>
          <w:rFonts w:ascii="Arial" w:eastAsia="Arial" w:hAnsi="Arial" w:cs="Arial"/>
        </w:rPr>
        <w:t xml:space="preserve"> </w:t>
      </w:r>
      <w:r>
        <w:t>У разі прострочення термінів погашення:  1.8.4.1.</w:t>
      </w:r>
      <w:r>
        <w:rPr>
          <w:rFonts w:ascii="Arial" w:eastAsia="Arial" w:hAnsi="Arial" w:cs="Arial"/>
        </w:rPr>
        <w:t xml:space="preserve"> </w:t>
      </w:r>
      <w:r>
        <w:t>суми використаного Ліміту Дозволеного овердрафту та/або процентів, нарахованих за користування Лімітом Дозволеного</w:t>
      </w:r>
      <w:r>
        <w:t xml:space="preserve"> овердрафту, Клієнт сплачує Банку за кожний день прострочення, включаючи день сплати, пеню, якщо це передбачено умовами Продукту;  </w:t>
      </w:r>
    </w:p>
    <w:p w:rsidR="009E2017" w:rsidRDefault="00F43C5E">
      <w:pPr>
        <w:ind w:left="45" w:right="104" w:firstLine="886"/>
      </w:pPr>
      <w:r>
        <w:t>1.8.4.2.</w:t>
      </w:r>
      <w:r>
        <w:rPr>
          <w:rFonts w:ascii="Arial" w:eastAsia="Arial" w:hAnsi="Arial" w:cs="Arial"/>
        </w:rPr>
        <w:t xml:space="preserve"> </w:t>
      </w:r>
      <w:r>
        <w:t>Несанкціонованої заборгованості, Клієнт сплачує Банку за кожний день прострочення пеню (включаючи день сплати) та/а</w:t>
      </w:r>
      <w:r>
        <w:t xml:space="preserve">бо проценти за користування Несанкціонованою заборгованістю,   </w:t>
      </w:r>
    </w:p>
    <w:p w:rsidR="009E2017" w:rsidRDefault="00F43C5E">
      <w:pPr>
        <w:ind w:left="45" w:right="104" w:firstLine="886"/>
      </w:pPr>
      <w:r>
        <w:t>1.8.4.3.</w:t>
      </w:r>
      <w:r>
        <w:rPr>
          <w:rFonts w:ascii="Arial" w:eastAsia="Arial" w:hAnsi="Arial" w:cs="Arial"/>
        </w:rPr>
        <w:t xml:space="preserve"> </w:t>
      </w:r>
      <w:r>
        <w:t xml:space="preserve">Пеня розраховується виходячи із суми простроченої заборгованості, фактичної кількості днів прострочення, починаючи з дня виникнення простроченої заборгованості по день її погашення у </w:t>
      </w:r>
      <w:r>
        <w:t xml:space="preserve">повному обсязі, у розмірі, визначеному відповідним Тарифним планом, з урахуванням обмежень її загальної суми, встановленої законодавством, яке регулює відносини у сфері споживчого кредитування.   </w:t>
      </w:r>
    </w:p>
    <w:p w:rsidR="009E2017" w:rsidRDefault="00F43C5E">
      <w:pPr>
        <w:ind w:left="45" w:right="104" w:firstLine="886"/>
      </w:pPr>
      <w:r>
        <w:t>1.8.4.4.</w:t>
      </w:r>
      <w:r>
        <w:rPr>
          <w:rFonts w:ascii="Arial" w:eastAsia="Arial" w:hAnsi="Arial" w:cs="Arial"/>
        </w:rPr>
        <w:t xml:space="preserve"> </w:t>
      </w:r>
      <w:r>
        <w:t>Усі штрафні санкції (пені, штрафи), що передбачені</w:t>
      </w:r>
      <w:r>
        <w:t xml:space="preserve"> Договором, підлягають сплаті у гривні. У разі якщо виконання зобов’язань в іноземній валюті </w:t>
      </w:r>
      <w:proofErr w:type="spellStart"/>
      <w:r>
        <w:t>прострочено</w:t>
      </w:r>
      <w:proofErr w:type="spellEnd"/>
      <w:r>
        <w:t xml:space="preserve">, розрахунок пені/штрафу здійснюється за офіційним курсом гривні до іноземних валют, встановленим Національним банком України на день сплати пені. Банк </w:t>
      </w:r>
      <w:r>
        <w:t>має право на підставі отриманої від Клієнта згоди на здійснення Дебетового переказу штрафних санкцій (пені, штрафи) за несвоєчасне погашення Несанкціонованої заборгованості, кредитної та іншої заборгованості у розмірах, встановлених Договором, із будь-яких</w:t>
      </w:r>
      <w:r>
        <w:t xml:space="preserve"> Рахунків/Субрахунків Клієнта.  </w:t>
      </w:r>
    </w:p>
    <w:p w:rsidR="009E2017" w:rsidRDefault="00F43C5E">
      <w:pPr>
        <w:ind w:left="45" w:right="104" w:firstLine="886"/>
      </w:pPr>
      <w:r>
        <w:lastRenderedPageBreak/>
        <w:t>1.8.5.</w:t>
      </w:r>
      <w:r>
        <w:rPr>
          <w:rFonts w:ascii="Arial" w:eastAsia="Arial" w:hAnsi="Arial" w:cs="Arial"/>
        </w:rPr>
        <w:t xml:space="preserve"> </w:t>
      </w:r>
      <w:r>
        <w:t xml:space="preserve">Сплата штрафних санкцій не звільняє Клієнта від обов’язку щодо відшкодування Банку збитків, завданих невиконанням/неналежним виконанням умов Договору. Збитки підлягають стягненню у повній сумі.  </w:t>
      </w:r>
    </w:p>
    <w:p w:rsidR="009E2017" w:rsidRDefault="00F43C5E">
      <w:pPr>
        <w:ind w:left="45" w:right="104" w:firstLine="886"/>
      </w:pPr>
      <w:r>
        <w:t>1.8.6.</w:t>
      </w:r>
      <w:r>
        <w:rPr>
          <w:rFonts w:ascii="Arial" w:eastAsia="Arial" w:hAnsi="Arial" w:cs="Arial"/>
        </w:rPr>
        <w:t xml:space="preserve"> </w:t>
      </w:r>
      <w:r>
        <w:t>До моменту по</w:t>
      </w:r>
      <w:r>
        <w:t>відомлення Держателем про Втрату Картки ризик збитків від здійснення операцій з її використанням та відповідальність несе Клієнт, а з часу повідомлення Держателем ризик збитків від здійснення операцій за такою Карткою несе Банк. Відшкодування збитків від з</w:t>
      </w:r>
      <w:r>
        <w:t>дійснення операцій з використанням Втраченої Картки Банк здійснює виключно за наявності належних доказів щодо того, що Банку надана інформація про Втрату Картки та такі збитки не є наслідком порушення Клієнтом порядку використання Картки, визначеним цими П</w:t>
      </w:r>
      <w:r>
        <w:t xml:space="preserve">равилами.  </w:t>
      </w:r>
    </w:p>
    <w:p w:rsidR="009E2017" w:rsidRDefault="00F43C5E">
      <w:pPr>
        <w:ind w:left="45" w:right="104" w:firstLine="886"/>
      </w:pPr>
      <w:r>
        <w:t>1.8.7.</w:t>
      </w:r>
      <w:r>
        <w:rPr>
          <w:rFonts w:ascii="Arial" w:eastAsia="Arial" w:hAnsi="Arial" w:cs="Arial"/>
        </w:rPr>
        <w:t xml:space="preserve"> </w:t>
      </w:r>
      <w:r>
        <w:t xml:space="preserve">Відповідальність за несанкціоноване/неправомірне використання </w:t>
      </w:r>
      <w:proofErr w:type="spellStart"/>
      <w:r>
        <w:t>автентифікаційних</w:t>
      </w:r>
      <w:proofErr w:type="spellEnd"/>
      <w:r>
        <w:t xml:space="preserve"> даних Клієнта (імені користувача Системи ДБО, Особистого пароля), ОТР-паролів, а також за збитки, завдані неналежним використанням цих даних, покладається на</w:t>
      </w:r>
      <w:r>
        <w:t xml:space="preserve"> Клієнта у разі, якщо буде доведено, що такі збитки є наслідком неналежних дій чи бездіяльності Клієнта.   </w:t>
      </w:r>
    </w:p>
    <w:p w:rsidR="009E2017" w:rsidRDefault="00F43C5E">
      <w:pPr>
        <w:ind w:left="45" w:right="104" w:firstLine="676"/>
      </w:pPr>
      <w:r>
        <w:t>1.8.8.</w:t>
      </w:r>
      <w:r>
        <w:rPr>
          <w:rFonts w:ascii="Arial" w:eastAsia="Arial" w:hAnsi="Arial" w:cs="Arial"/>
        </w:rPr>
        <w:t xml:space="preserve"> </w:t>
      </w:r>
      <w:r>
        <w:t>Уся відповідальність за дії Довірених осіб покладається виключно на Клієнта.  1.8.9.</w:t>
      </w:r>
      <w:r>
        <w:rPr>
          <w:rFonts w:ascii="Arial" w:eastAsia="Arial" w:hAnsi="Arial" w:cs="Arial"/>
        </w:rPr>
        <w:t xml:space="preserve"> </w:t>
      </w:r>
      <w:r>
        <w:t>За достовірність інформації, викладеної у документах, що</w:t>
      </w:r>
      <w:r>
        <w:t xml:space="preserve"> надані Клієнтом до Банку, Клієнт несе відповідальність згідно з чинним законодавством України.  </w:t>
      </w:r>
    </w:p>
    <w:p w:rsidR="009E2017" w:rsidRDefault="00F43C5E">
      <w:pPr>
        <w:spacing w:after="38" w:line="268" w:lineRule="auto"/>
        <w:ind w:left="10" w:right="113" w:hanging="10"/>
        <w:jc w:val="right"/>
      </w:pPr>
      <w:r>
        <w:t>1.8.10.</w:t>
      </w:r>
      <w:r>
        <w:rPr>
          <w:rFonts w:ascii="Arial" w:eastAsia="Arial" w:hAnsi="Arial" w:cs="Arial"/>
        </w:rPr>
        <w:t xml:space="preserve"> </w:t>
      </w:r>
      <w:r>
        <w:t xml:space="preserve">Відповідальність за обґрунтованість і правильність заповнення платіжних інструкцій </w:t>
      </w:r>
    </w:p>
    <w:p w:rsidR="009E2017" w:rsidRDefault="00F43C5E">
      <w:pPr>
        <w:ind w:left="45" w:right="104"/>
      </w:pPr>
      <w:r>
        <w:t xml:space="preserve">при здійсненні примусового списання (стягнення) коштів несе стягувач.  </w:t>
      </w:r>
    </w:p>
    <w:p w:rsidR="009E2017" w:rsidRDefault="00F43C5E">
      <w:pPr>
        <w:ind w:left="45" w:right="104" w:firstLine="886"/>
      </w:pPr>
      <w:r>
        <w:t>1.8.11.</w:t>
      </w:r>
      <w:r>
        <w:rPr>
          <w:rFonts w:ascii="Arial" w:eastAsia="Arial" w:hAnsi="Arial" w:cs="Arial"/>
        </w:rPr>
        <w:t xml:space="preserve"> </w:t>
      </w:r>
      <w:r>
        <w:t>Відповідальність за обґрунтованість та правомірність оформлення документів про арешт коштів (постанова державного/приватного виконавця, рішення суду, ухвалу слідчого судді, суд</w:t>
      </w:r>
      <w:r>
        <w:t xml:space="preserve">у) несе ініціатор, уповноважений оформлювати такі документи, у тому числі, електронні документи, згідно з вимогами чинного законодавства України.  </w:t>
      </w:r>
    </w:p>
    <w:p w:rsidR="009E2017" w:rsidRDefault="00F43C5E">
      <w:pPr>
        <w:spacing w:after="25"/>
        <w:ind w:left="45" w:right="104" w:firstLine="886"/>
      </w:pPr>
      <w:r>
        <w:t>1.8.12.</w:t>
      </w:r>
      <w:r>
        <w:rPr>
          <w:rFonts w:ascii="Arial" w:eastAsia="Arial" w:hAnsi="Arial" w:cs="Arial"/>
        </w:rPr>
        <w:t xml:space="preserve"> </w:t>
      </w:r>
      <w:r>
        <w:t>Банк не несе відповідальності перед Клієнтом,  його контрагентами за будь-які утримання, санкції, об</w:t>
      </w:r>
      <w:r>
        <w:t xml:space="preserve">меження та інші негативні наслідки щодо Рахунку/Субрахунків, грошових коштів та операцій за Рахунком/Субрахунками, якщо такі наслідки пов’язані з виконанням вимог </w:t>
      </w:r>
      <w:proofErr w:type="spellStart"/>
      <w:r>
        <w:t>банківкореспондентів</w:t>
      </w:r>
      <w:proofErr w:type="spellEnd"/>
      <w:r>
        <w:t xml:space="preserve"> та інших осіб, що приймають участь в переказах, а також за будь-які пов’</w:t>
      </w:r>
      <w:r>
        <w:t xml:space="preserve">язані з цим збитки, витрати, моральну шкоду та/або неотриманні доходи.  </w:t>
      </w:r>
    </w:p>
    <w:p w:rsidR="009E2017" w:rsidRDefault="00F43C5E">
      <w:pPr>
        <w:ind w:left="736" w:right="104"/>
      </w:pPr>
      <w:r>
        <w:t>1.8.13.</w:t>
      </w:r>
      <w:r>
        <w:rPr>
          <w:rFonts w:ascii="Arial" w:eastAsia="Arial" w:hAnsi="Arial" w:cs="Arial"/>
        </w:rPr>
        <w:t xml:space="preserve"> </w:t>
      </w:r>
      <w:r>
        <w:t xml:space="preserve">Банк не несе відповідальності за:  </w:t>
      </w:r>
    </w:p>
    <w:p w:rsidR="009E2017" w:rsidRDefault="00F43C5E">
      <w:pPr>
        <w:ind w:left="45" w:right="104" w:firstLine="886"/>
      </w:pPr>
      <w:r>
        <w:t>1.8.13.1.</w:t>
      </w:r>
      <w:r>
        <w:rPr>
          <w:rFonts w:ascii="Arial" w:eastAsia="Arial" w:hAnsi="Arial" w:cs="Arial"/>
        </w:rPr>
        <w:t xml:space="preserve"> </w:t>
      </w:r>
      <w:r>
        <w:t>наслідки несвоєчасного повідомлення Клієнтом Банку про Втрату Картки та/або Номера мобільного телефону (основного або додаткового</w:t>
      </w:r>
      <w:r>
        <w:t xml:space="preserve">);  </w:t>
      </w:r>
    </w:p>
    <w:p w:rsidR="009E2017" w:rsidRDefault="00F43C5E">
      <w:pPr>
        <w:spacing w:after="4" w:line="268" w:lineRule="auto"/>
        <w:ind w:left="10" w:right="113" w:hanging="10"/>
        <w:jc w:val="right"/>
      </w:pPr>
      <w:r>
        <w:t>1.8.13.2.</w:t>
      </w:r>
      <w:r>
        <w:rPr>
          <w:rFonts w:ascii="Arial" w:eastAsia="Arial" w:hAnsi="Arial" w:cs="Arial"/>
        </w:rPr>
        <w:t xml:space="preserve"> </w:t>
      </w:r>
      <w:r>
        <w:t xml:space="preserve">неналежні/помилкові платіжні операції, виконані Банком відповідно до реквізитів, </w:t>
      </w:r>
    </w:p>
    <w:p w:rsidR="009E2017" w:rsidRDefault="00F43C5E">
      <w:pPr>
        <w:ind w:left="45" w:right="104"/>
      </w:pPr>
      <w:r>
        <w:t xml:space="preserve">зазначених у платіжних інструкціях;  </w:t>
      </w:r>
    </w:p>
    <w:p w:rsidR="009E2017" w:rsidRDefault="00F43C5E">
      <w:pPr>
        <w:ind w:left="45" w:right="104" w:firstLine="796"/>
      </w:pPr>
      <w:r>
        <w:t>1.8.13.3.</w:t>
      </w:r>
      <w:r>
        <w:rPr>
          <w:rFonts w:ascii="Arial" w:eastAsia="Arial" w:hAnsi="Arial" w:cs="Arial"/>
        </w:rPr>
        <w:t xml:space="preserve"> </w:t>
      </w:r>
      <w:r>
        <w:t xml:space="preserve">ненадходження або несвоєчасне надходження платіжних операцій, якщо Платіжна інструкція чи реквізити отримувача коштів надані Клієнтом з помилками;  </w:t>
      </w:r>
    </w:p>
    <w:p w:rsidR="009E2017" w:rsidRDefault="00F43C5E">
      <w:pPr>
        <w:ind w:left="45" w:right="104" w:firstLine="796"/>
      </w:pPr>
      <w:r>
        <w:t>1.8.13.4.</w:t>
      </w:r>
      <w:r>
        <w:rPr>
          <w:rFonts w:ascii="Arial" w:eastAsia="Arial" w:hAnsi="Arial" w:cs="Arial"/>
        </w:rPr>
        <w:t xml:space="preserve"> </w:t>
      </w:r>
      <w:r>
        <w:t>за невірно вказані реквізити Клієнтом. Всі питання, пов'язані з помилковим оформленням Клієнтом д</w:t>
      </w:r>
      <w:r>
        <w:t xml:space="preserve">окументів, необхідних для здійснення платіжної операції, а саме: невірно зазначені реквізити, найменувань тощо - вирішуються між отримувачем коштів та Клієнтом самостійно без участі Банку;  </w:t>
      </w:r>
    </w:p>
    <w:p w:rsidR="009E2017" w:rsidRDefault="00F43C5E">
      <w:pPr>
        <w:ind w:left="45" w:right="104" w:firstLine="796"/>
      </w:pPr>
      <w:r>
        <w:t>1.8.13.5.</w:t>
      </w:r>
      <w:r>
        <w:rPr>
          <w:rFonts w:ascii="Arial" w:eastAsia="Arial" w:hAnsi="Arial" w:cs="Arial"/>
        </w:rPr>
        <w:t xml:space="preserve"> </w:t>
      </w:r>
      <w:r>
        <w:t xml:space="preserve">невиконання платіжної інструкції Клієнта щодо переказу </w:t>
      </w:r>
      <w:r>
        <w:t xml:space="preserve">коштів, у разі недостатності залишку коштів на Рахунку/Субрахунку Клієнта для здійснення переказу та оплати послуг Банка;  </w:t>
      </w:r>
    </w:p>
    <w:p w:rsidR="009E2017" w:rsidRDefault="00F43C5E">
      <w:pPr>
        <w:ind w:left="886" w:right="104"/>
      </w:pPr>
      <w:r>
        <w:t>1.8.13.6.</w:t>
      </w:r>
      <w:r>
        <w:rPr>
          <w:rFonts w:ascii="Arial" w:eastAsia="Arial" w:hAnsi="Arial" w:cs="Arial"/>
        </w:rPr>
        <w:t xml:space="preserve"> </w:t>
      </w:r>
      <w:r>
        <w:t xml:space="preserve">конфліктні ситуації, що виникають поза межами його контролю;  </w:t>
      </w:r>
    </w:p>
    <w:p w:rsidR="009E2017" w:rsidRDefault="00F43C5E">
      <w:pPr>
        <w:ind w:left="45" w:right="104" w:firstLine="796"/>
      </w:pPr>
      <w:r>
        <w:t>1.8.13.7.</w:t>
      </w:r>
      <w:r>
        <w:rPr>
          <w:rFonts w:ascii="Arial" w:eastAsia="Arial" w:hAnsi="Arial" w:cs="Arial"/>
        </w:rPr>
        <w:t xml:space="preserve"> </w:t>
      </w:r>
      <w:r>
        <w:t>затримку доставки Повідомлень, що виникла не з ви</w:t>
      </w:r>
      <w:r>
        <w:t xml:space="preserve">ни Банку (відключений телефон, відсутність зони покриття оператором, велика черга доставки тощо);  </w:t>
      </w:r>
    </w:p>
    <w:p w:rsidR="009E2017" w:rsidRDefault="00F43C5E">
      <w:pPr>
        <w:ind w:left="45" w:right="104" w:firstLine="796"/>
      </w:pPr>
      <w:r>
        <w:t>1.8.13.8.</w:t>
      </w:r>
      <w:r>
        <w:rPr>
          <w:rFonts w:ascii="Arial" w:eastAsia="Arial" w:hAnsi="Arial" w:cs="Arial"/>
        </w:rPr>
        <w:t xml:space="preserve"> </w:t>
      </w:r>
      <w:r>
        <w:t xml:space="preserve">виконання операцій, в тому числі списання коштів з Рахунку/Субрахунку Клієнта у разі здійснення платежів в Системі ДБО засобами Мобільного </w:t>
      </w:r>
      <w:proofErr w:type="spellStart"/>
      <w:r>
        <w:t>банкінг</w:t>
      </w:r>
      <w:r>
        <w:t>у</w:t>
      </w:r>
      <w:proofErr w:type="spellEnd"/>
      <w:r>
        <w:t>/Інтернет-</w:t>
      </w:r>
      <w:proofErr w:type="spellStart"/>
      <w:r>
        <w:t>банкінгу</w:t>
      </w:r>
      <w:proofErr w:type="spellEnd"/>
      <w:r>
        <w:t xml:space="preserve">, якщо </w:t>
      </w:r>
    </w:p>
    <w:p w:rsidR="009E2017" w:rsidRDefault="00F43C5E">
      <w:pPr>
        <w:ind w:left="45" w:right="104"/>
      </w:pPr>
      <w:r>
        <w:lastRenderedPageBreak/>
        <w:t xml:space="preserve">Електронний документ на таке списання створений та підтверджений у спосіб, визначений цими Правилами;  </w:t>
      </w:r>
    </w:p>
    <w:p w:rsidR="009E2017" w:rsidRDefault="00F43C5E">
      <w:pPr>
        <w:ind w:left="45" w:right="104" w:firstLine="796"/>
      </w:pPr>
      <w:r>
        <w:t>1.8.13.9.</w:t>
      </w:r>
      <w:r>
        <w:rPr>
          <w:rFonts w:ascii="Arial" w:eastAsia="Arial" w:hAnsi="Arial" w:cs="Arial"/>
        </w:rPr>
        <w:t xml:space="preserve"> </w:t>
      </w:r>
      <w:r>
        <w:t>проведення операцій з використанням Картки, виданої представнику Клієнта за довіреністю;  1.8.13.10.</w:t>
      </w:r>
      <w:r>
        <w:rPr>
          <w:rFonts w:ascii="Arial" w:eastAsia="Arial" w:hAnsi="Arial" w:cs="Arial"/>
        </w:rPr>
        <w:t xml:space="preserve"> </w:t>
      </w:r>
      <w:r>
        <w:t>наслідки викон</w:t>
      </w:r>
      <w:r>
        <w:t>ання норм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нормативно-правових актів Національного Банку України з пи</w:t>
      </w:r>
      <w:r>
        <w:t xml:space="preserve">тань фінансового моніторингу перед Клієнтом та/або перед будь-якою третьою особою.  </w:t>
      </w:r>
    </w:p>
    <w:p w:rsidR="009E2017" w:rsidRDefault="00F43C5E">
      <w:pPr>
        <w:spacing w:after="4" w:line="268" w:lineRule="auto"/>
        <w:ind w:left="10" w:right="113" w:hanging="10"/>
        <w:jc w:val="right"/>
      </w:pPr>
      <w:r>
        <w:t>1.8.14.</w:t>
      </w:r>
      <w:r>
        <w:rPr>
          <w:rFonts w:ascii="Arial" w:eastAsia="Arial" w:hAnsi="Arial" w:cs="Arial"/>
        </w:rPr>
        <w:t xml:space="preserve"> </w:t>
      </w:r>
      <w:r>
        <w:t xml:space="preserve">Банк звільняється від відповідальності за часткове або неповне виконання умов </w:t>
      </w:r>
    </w:p>
    <w:p w:rsidR="009E2017" w:rsidRDefault="00F43C5E">
      <w:pPr>
        <w:ind w:left="45" w:right="104"/>
      </w:pPr>
      <w:r>
        <w:t xml:space="preserve">укладеного Договору в  частині надання послуг через Систему ДБО у разі:  </w:t>
      </w:r>
    </w:p>
    <w:p w:rsidR="009E2017" w:rsidRDefault="00F43C5E">
      <w:pPr>
        <w:spacing w:after="0" w:line="325" w:lineRule="auto"/>
        <w:ind w:left="946" w:right="104" w:hanging="210"/>
      </w:pPr>
      <w:r>
        <w:t>1.8.14.1.</w:t>
      </w:r>
      <w:r>
        <w:rPr>
          <w:rFonts w:ascii="Arial" w:eastAsia="Arial" w:hAnsi="Arial" w:cs="Arial"/>
        </w:rPr>
        <w:t xml:space="preserve"> </w:t>
      </w:r>
      <w:r>
        <w:t>незадовільного доступу Клієнта до мережі Інтернет та інших каналів зв’язку;  1.8.14.2.</w:t>
      </w:r>
      <w:r>
        <w:rPr>
          <w:rFonts w:ascii="Arial" w:eastAsia="Arial" w:hAnsi="Arial" w:cs="Arial"/>
        </w:rPr>
        <w:t xml:space="preserve"> </w:t>
      </w:r>
      <w:r>
        <w:t xml:space="preserve">неналежного антивірусного та мережевого захисту пристрою, що використовується </w:t>
      </w:r>
    </w:p>
    <w:p w:rsidR="009E2017" w:rsidRDefault="00F43C5E">
      <w:pPr>
        <w:ind w:left="45" w:right="104"/>
      </w:pPr>
      <w:r>
        <w:t xml:space="preserve">для послуг Мобільного </w:t>
      </w:r>
      <w:proofErr w:type="spellStart"/>
      <w:r>
        <w:t>банкінгу</w:t>
      </w:r>
      <w:proofErr w:type="spellEnd"/>
      <w:r>
        <w:t>/Інтернет-</w:t>
      </w:r>
      <w:proofErr w:type="spellStart"/>
      <w:r>
        <w:t>банкінгу</w:t>
      </w:r>
      <w:proofErr w:type="spellEnd"/>
      <w:r>
        <w:t xml:space="preserve">, а також несправності цього пристрою;  </w:t>
      </w:r>
    </w:p>
    <w:p w:rsidR="009E2017" w:rsidRDefault="00F43C5E">
      <w:pPr>
        <w:spacing w:after="0" w:line="331" w:lineRule="auto"/>
        <w:ind w:left="105" w:right="0" w:hanging="60"/>
      </w:pPr>
      <w:r>
        <w:rPr>
          <w:rFonts w:ascii="Calibri" w:eastAsia="Calibri" w:hAnsi="Calibri" w:cs="Calibri"/>
          <w:sz w:val="23"/>
        </w:rPr>
        <w:t xml:space="preserve"> </w:t>
      </w:r>
      <w:r>
        <w:rPr>
          <w:rFonts w:ascii="Calibri" w:eastAsia="Calibri" w:hAnsi="Calibri" w:cs="Calibri"/>
          <w:sz w:val="23"/>
        </w:rPr>
        <w:tab/>
      </w:r>
      <w:r>
        <w:t>1.8.14.3.</w:t>
      </w:r>
      <w:r>
        <w:rPr>
          <w:rFonts w:ascii="Arial" w:eastAsia="Arial" w:hAnsi="Arial" w:cs="Arial"/>
        </w:rPr>
        <w:t xml:space="preserve"> </w:t>
      </w:r>
      <w:r>
        <w:t xml:space="preserve">збитків  </w:t>
      </w:r>
      <w:r>
        <w:tab/>
        <w:t xml:space="preserve">Клієнта,  </w:t>
      </w:r>
      <w:r>
        <w:tab/>
        <w:t xml:space="preserve">пов’язаних  </w:t>
      </w:r>
      <w:r>
        <w:tab/>
        <w:t xml:space="preserve">з  </w:t>
      </w:r>
      <w:r>
        <w:tab/>
        <w:t xml:space="preserve">неналежним  </w:t>
      </w:r>
      <w:r>
        <w:tab/>
        <w:t xml:space="preserve">використанням  </w:t>
      </w:r>
      <w:r>
        <w:tab/>
        <w:t xml:space="preserve">Мобільного  </w:t>
      </w:r>
      <w:proofErr w:type="spellStart"/>
      <w:r>
        <w:t>банкінгу</w:t>
      </w:r>
      <w:proofErr w:type="spellEnd"/>
      <w:r>
        <w:t>/Інтернет-</w:t>
      </w:r>
      <w:proofErr w:type="spellStart"/>
      <w:r>
        <w:t>банкінгу</w:t>
      </w:r>
      <w:proofErr w:type="spellEnd"/>
      <w:r>
        <w:t xml:space="preserve">;  </w:t>
      </w:r>
    </w:p>
    <w:p w:rsidR="009E2017" w:rsidRDefault="00F43C5E">
      <w:pPr>
        <w:spacing w:after="37" w:line="268" w:lineRule="auto"/>
        <w:ind w:left="10" w:right="113" w:hanging="10"/>
        <w:jc w:val="right"/>
      </w:pPr>
      <w:r>
        <w:t>1.8.14.4.</w:t>
      </w:r>
      <w:r>
        <w:rPr>
          <w:rFonts w:ascii="Arial" w:eastAsia="Arial" w:hAnsi="Arial" w:cs="Arial"/>
        </w:rPr>
        <w:t xml:space="preserve"> </w:t>
      </w:r>
      <w:r>
        <w:t xml:space="preserve">неможливості надання послуг з будь-яких причин, що не залежать від Банку, у тому </w:t>
      </w:r>
    </w:p>
    <w:p w:rsidR="009E2017" w:rsidRDefault="00F43C5E">
      <w:pPr>
        <w:ind w:left="45" w:right="104"/>
      </w:pPr>
      <w:r>
        <w:t xml:space="preserve">числі через дії третіх осіб.  </w:t>
      </w:r>
    </w:p>
    <w:p w:rsidR="009E2017" w:rsidRDefault="00F43C5E">
      <w:pPr>
        <w:ind w:left="45" w:right="104" w:firstLine="886"/>
      </w:pPr>
      <w:r>
        <w:t>1.8.15.</w:t>
      </w:r>
      <w:r>
        <w:rPr>
          <w:rFonts w:ascii="Arial" w:eastAsia="Arial" w:hAnsi="Arial" w:cs="Arial"/>
        </w:rPr>
        <w:t xml:space="preserve"> </w:t>
      </w:r>
      <w:r>
        <w:t xml:space="preserve">Банк звільняється від відповідальності за неналежне виконання або невиконання </w:t>
      </w:r>
      <w:proofErr w:type="spellStart"/>
      <w:r>
        <w:t>будьякого</w:t>
      </w:r>
      <w:proofErr w:type="spellEnd"/>
      <w:r>
        <w:t xml:space="preserve"> з положень Договору у разі зміни чинного законодавства України, що призведе до зміни чи припинення відносин, врегульованих укладеним Договором (у тому числі, цими Прави</w:t>
      </w:r>
      <w:r>
        <w:t xml:space="preserve">лами).    </w:t>
      </w:r>
    </w:p>
    <w:p w:rsidR="009E2017" w:rsidRDefault="00F43C5E">
      <w:pPr>
        <w:spacing w:after="4" w:line="268" w:lineRule="auto"/>
        <w:ind w:left="10" w:right="113" w:hanging="10"/>
        <w:jc w:val="right"/>
      </w:pPr>
      <w:r>
        <w:t>1.8.16.</w:t>
      </w:r>
      <w:r>
        <w:rPr>
          <w:rFonts w:ascii="Arial" w:eastAsia="Arial" w:hAnsi="Arial" w:cs="Arial"/>
        </w:rPr>
        <w:t xml:space="preserve"> </w:t>
      </w:r>
      <w:r>
        <w:t xml:space="preserve">Банк не несе відповідальності перед Клієнтом та/або перед будь-якою третьою особою </w:t>
      </w:r>
    </w:p>
    <w:p w:rsidR="009E2017" w:rsidRDefault="00F43C5E">
      <w:pPr>
        <w:spacing w:after="29"/>
        <w:ind w:left="45" w:right="104"/>
      </w:pPr>
      <w:r>
        <w:t xml:space="preserve">стосовно наслідків відмови від встановлення (підтримання) ділових (договірних) відносин (у тому числі шляхом розірвання ділових відносин) або проведення </w:t>
      </w:r>
      <w:r>
        <w:t xml:space="preserve">фінансової операції.  </w:t>
      </w:r>
    </w:p>
    <w:p w:rsidR="009E2017" w:rsidRDefault="00F43C5E">
      <w:pPr>
        <w:spacing w:after="4"/>
        <w:ind w:left="45" w:right="104" w:firstLine="706"/>
      </w:pPr>
      <w:r>
        <w:t>1.8.17. Призупинення здійснення фінансових операцій, відмова від їх проведення або відмова від встановлення (підтримання) ділових відносин (в тому числі шляхом припинення ділових відносин), здійснені відповідно до чинного законодавства України та міжнародн</w:t>
      </w:r>
      <w:r>
        <w:t>их договорів України, внутрішніх документів Банку з питань протидії легалізації (відмиванню) доходів, одержаних злочинним шляхом, фінансуванню тероризму та фінансуванню розповсюдження зброї масового знищення, виключають відповідальність Банку за невиконанн</w:t>
      </w:r>
      <w:r>
        <w:t xml:space="preserve">я або неналежне виконання відповідних зобов'язань перед клієнтами.  </w:t>
      </w:r>
    </w:p>
    <w:p w:rsidR="009E2017" w:rsidRDefault="00F43C5E">
      <w:pPr>
        <w:spacing w:after="4" w:line="268" w:lineRule="auto"/>
        <w:ind w:left="10" w:right="113" w:hanging="10"/>
        <w:jc w:val="right"/>
      </w:pPr>
      <w:r>
        <w:t xml:space="preserve">1.8.18. У разі ненадання Клієнтом, який є національним, іноземним публічним </w:t>
      </w:r>
      <w:proofErr w:type="spellStart"/>
      <w:r>
        <w:t>діячем</w:t>
      </w:r>
      <w:proofErr w:type="spellEnd"/>
      <w:r>
        <w:t xml:space="preserve"> або </w:t>
      </w:r>
    </w:p>
    <w:p w:rsidR="009E2017" w:rsidRDefault="00F43C5E">
      <w:pPr>
        <w:ind w:left="45" w:right="23"/>
      </w:pPr>
      <w:proofErr w:type="spellStart"/>
      <w:r>
        <w:t>діячем</w:t>
      </w:r>
      <w:proofErr w:type="spellEnd"/>
      <w:r>
        <w:t>, який виконує політичні функції в міжнародних організаціях, членом його сім’ї  або пов'язано</w:t>
      </w:r>
      <w:r>
        <w:t>ю з ним особою в розумінні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розповсюдженню зброї масового знищення » документів, які б підтверджували походження</w:t>
      </w:r>
      <w:r>
        <w:t xml:space="preserve"> коштів, протягом 14 календарних днів з дня, коли вони були затребувані Банком, Сторони узгодили про призупинення Банком операцій за рахунком(</w:t>
      </w:r>
      <w:proofErr w:type="spellStart"/>
      <w:r>
        <w:t>ами</w:t>
      </w:r>
      <w:proofErr w:type="spellEnd"/>
      <w:r>
        <w:t>) Клієнта до моменту отримання відповідних документів, але не довше ніж на 30 календарних днів. Банк може відмо</w:t>
      </w:r>
      <w:r>
        <w:t xml:space="preserve">витися від встановлення (підтримання) ділових відносин (в тому числі шляхом припинення ділових відносин) або проведення фінансової операції, у разі, коли термін ненадання Клієнтом, який є національним, іноземним публічним </w:t>
      </w:r>
      <w:proofErr w:type="spellStart"/>
      <w:r>
        <w:t>діячем</w:t>
      </w:r>
      <w:proofErr w:type="spellEnd"/>
      <w:r>
        <w:t xml:space="preserve"> або </w:t>
      </w:r>
      <w:proofErr w:type="spellStart"/>
      <w:r>
        <w:t>діячем</w:t>
      </w:r>
      <w:proofErr w:type="spellEnd"/>
      <w:r>
        <w:t>, який виконує по</w:t>
      </w:r>
      <w:r>
        <w:t>літичні функції в міжнародних організаціях, членом його сім’ї  або пов'язаною з ним особою, затребуваних Банком документів, які б підтверджували походження коштів, перевищує 30 календарних днів. 1.8.19.</w:t>
      </w:r>
      <w:r>
        <w:rPr>
          <w:rFonts w:ascii="Arial" w:eastAsia="Arial" w:hAnsi="Arial" w:cs="Arial"/>
        </w:rPr>
        <w:t xml:space="preserve"> </w:t>
      </w:r>
      <w:r>
        <w:t>Сторона цього Договору не відповідає за порушення зоб</w:t>
      </w:r>
      <w:r>
        <w:t xml:space="preserve">ов’язання за Договором, якщо доведе, що це порушення сталося внаслідок випадку або дії непереборної сили (обставин непереборної сили), що не залежать від волі Сторін та створюють неможливість виконання Сторонами своїх зобов’язань (форс-мажорні обставини), </w:t>
      </w:r>
      <w:r>
        <w:t xml:space="preserve">таких як: війни, військові дії, блокади, ембарго, інші міжнародні санкції, валютні обмеження, </w:t>
      </w:r>
      <w:r>
        <w:lastRenderedPageBreak/>
        <w:t xml:space="preserve">інші дії держави, пожежі, повені, інші стихійні лиха, несанкціоноване втручання в роботу автоматизованих систем Банку, комп'ютерних мереж Банку </w:t>
      </w:r>
      <w:proofErr w:type="spellStart"/>
      <w:r>
        <w:t>тощо.У</w:t>
      </w:r>
      <w:proofErr w:type="spellEnd"/>
      <w:r>
        <w:t xml:space="preserve"> випадку вин</w:t>
      </w:r>
      <w:r>
        <w:t>икнення форс-мажорних обставин Сторони звільняються від відповідальності за часткове або повне невиконання будь-якого з положень Договору на період дії зазначених обставин. Сторони усвідомлюють, що наявність форс-мажорних обставин лише звільняє Сторону, як</w:t>
      </w:r>
      <w:r>
        <w:t xml:space="preserve">а зазнала впливу таких обставин, від відповідальності (штрафних санкцій) за несвоєчасне виконання умов Договору та лише на період дії форс-мажорних обставин, а не від обов’язку виконання умов Договору, якщо інше не визначено чинним законодавством України. </w:t>
      </w:r>
    </w:p>
    <w:p w:rsidR="009E2017" w:rsidRDefault="00F43C5E">
      <w:pPr>
        <w:tabs>
          <w:tab w:val="center" w:pos="1502"/>
          <w:tab w:val="right" w:pos="10804"/>
        </w:tabs>
        <w:ind w:left="0" w:right="0" w:firstLine="0"/>
        <w:jc w:val="left"/>
      </w:pPr>
      <w:r>
        <w:rPr>
          <w:rFonts w:ascii="Calibri" w:eastAsia="Calibri" w:hAnsi="Calibri" w:cs="Calibri"/>
          <w:sz w:val="22"/>
        </w:rPr>
        <w:tab/>
      </w:r>
      <w:r>
        <w:t xml:space="preserve">1.8.20. </w:t>
      </w:r>
      <w:r>
        <w:tab/>
        <w:t>Про настання форс-мажорних обставин Сторона, на яку вплинули такі форс-</w:t>
      </w:r>
    </w:p>
    <w:p w:rsidR="009E2017" w:rsidRDefault="00F43C5E">
      <w:pPr>
        <w:ind w:right="0"/>
      </w:pPr>
      <w:r>
        <w:t xml:space="preserve">мажорні обставини, зобов’язана повідомити іншу Сторону протягом 7-ми (семи) календарних днів з моменту виникнення таких обставин. </w:t>
      </w:r>
    </w:p>
    <w:p w:rsidR="009E2017" w:rsidRDefault="00F43C5E">
      <w:pPr>
        <w:spacing w:after="35"/>
        <w:ind w:left="1172" w:right="0"/>
      </w:pPr>
      <w:r>
        <w:t>Доказом дії форс-мажорних обставин є докум</w:t>
      </w:r>
      <w:r>
        <w:t>ент, виданий відповідним (-и) органом (-</w:t>
      </w:r>
      <w:proofErr w:type="spellStart"/>
      <w:r>
        <w:t>ами</w:t>
      </w:r>
      <w:proofErr w:type="spellEnd"/>
      <w:r>
        <w:t xml:space="preserve">)/ </w:t>
      </w:r>
    </w:p>
    <w:p w:rsidR="009E2017" w:rsidRDefault="00F43C5E">
      <w:pPr>
        <w:ind w:right="0"/>
      </w:pPr>
      <w:r>
        <w:t xml:space="preserve">організацією (-ями), в тому числі Торгово-промисловою палатою України та уповноваженими нею регіональними торгово-промисловими палатами.  </w:t>
      </w:r>
    </w:p>
    <w:p w:rsidR="009E2017" w:rsidRDefault="00F43C5E">
      <w:pPr>
        <w:spacing w:after="3"/>
        <w:ind w:left="1172" w:right="0"/>
      </w:pPr>
      <w:r>
        <w:t>Ненадання документу, що підтверджує дію форс-мажорних обставин, про як</w:t>
      </w:r>
      <w:r>
        <w:t xml:space="preserve">і заявила </w:t>
      </w:r>
    </w:p>
    <w:p w:rsidR="009E2017" w:rsidRDefault="00F43C5E">
      <w:pPr>
        <w:ind w:right="15"/>
      </w:pPr>
      <w:r>
        <w:t>Сторона, в строки, зазначені в цьому пункті Правил, надає право іншій Стороні вважати невиконання Стороною зобов’язань за Договором таким, що не пов’язане із дією форс-мажорних обставин, що, відповідно, буде порушенням умов Договору. В цьому вип</w:t>
      </w:r>
      <w:r>
        <w:t xml:space="preserve">адку Сторона, яка заявила про форс-мажорні обставини, несе відповідальність за невиконання своїх зобов’язань на загальних підставах, встановлених Договором.  </w:t>
      </w:r>
    </w:p>
    <w:p w:rsidR="009E2017" w:rsidRDefault="00F43C5E">
      <w:pPr>
        <w:spacing w:after="35"/>
        <w:ind w:left="1172" w:right="0"/>
      </w:pPr>
      <w:r>
        <w:t xml:space="preserve">Обов’язки по доказуванню форс-мажорних обставин покладаються на Сторону, яка через </w:t>
      </w:r>
    </w:p>
    <w:p w:rsidR="009E2017" w:rsidRDefault="00F43C5E">
      <w:pPr>
        <w:ind w:right="104"/>
      </w:pPr>
      <w:r>
        <w:t xml:space="preserve">настання таких обставин не може виконувати зобов’язання за цим Договором належним чином. </w:t>
      </w:r>
    </w:p>
    <w:p w:rsidR="009E2017" w:rsidRDefault="00F43C5E">
      <w:pPr>
        <w:tabs>
          <w:tab w:val="center" w:pos="1502"/>
          <w:tab w:val="right" w:pos="10804"/>
        </w:tabs>
        <w:spacing w:after="10"/>
        <w:ind w:left="0" w:right="0" w:firstLine="0"/>
        <w:jc w:val="left"/>
      </w:pPr>
      <w:r>
        <w:rPr>
          <w:rFonts w:ascii="Calibri" w:eastAsia="Calibri" w:hAnsi="Calibri" w:cs="Calibri"/>
          <w:sz w:val="22"/>
        </w:rPr>
        <w:tab/>
      </w:r>
      <w:r>
        <w:t xml:space="preserve">1.8.21. </w:t>
      </w:r>
      <w:r>
        <w:tab/>
        <w:t xml:space="preserve">Не вважаються форс-мажорними обставинами фінансова та економічна криза, </w:t>
      </w:r>
    </w:p>
    <w:p w:rsidR="009E2017" w:rsidRDefault="00F43C5E">
      <w:pPr>
        <w:spacing w:after="27"/>
        <w:ind w:right="36"/>
      </w:pPr>
      <w:r>
        <w:t>дефолт в Україні, зростання офіційного та комерційного курсів іноземної валюти до н</w:t>
      </w:r>
      <w:r>
        <w:t xml:space="preserve">аціональної валюти, недодержання/порушення своїх обов'язків контрагентами Сторони, відсутність у Сторони необхідних коштів, тощо. 1.8.22. Якщо форс-мажорні обставини (після того, як Сторона договору повідомить про їх </w:t>
      </w:r>
    </w:p>
    <w:p w:rsidR="009E2017" w:rsidRDefault="00F43C5E">
      <w:pPr>
        <w:spacing w:after="1"/>
        <w:ind w:right="104"/>
      </w:pPr>
      <w:r>
        <w:t xml:space="preserve">настання у відповідності до п. 1.8.20 </w:t>
      </w:r>
      <w:r>
        <w:t xml:space="preserve">цих Правил) будуть продовжуватись більше одного місяця поспіль, то кожна зі Сторін буде вправі в односторонньому порядку відмовитись від виконання умов цього </w:t>
      </w:r>
    </w:p>
    <w:p w:rsidR="009E2017" w:rsidRDefault="00F43C5E">
      <w:pPr>
        <w:spacing w:after="40" w:line="290" w:lineRule="auto"/>
        <w:ind w:right="0" w:firstLine="0"/>
        <w:jc w:val="left"/>
      </w:pPr>
      <w:r>
        <w:t>Договору повністю чи частково та/або в односторонньому порядку розірвати цей Договір з обов’язков</w:t>
      </w:r>
      <w:r>
        <w:t>им проведенням взаєморозрахунків на момент відмови/розірвання Договору. При цьому Сторона, яка має намір відмовитися від виконання Договору та/або ініціює його розірвання, зобов'язується повідомити про це іншу Сторону за 15 календарних днів до дати відмови</w:t>
      </w:r>
      <w:r>
        <w:t xml:space="preserve">/розірвання Договору. В такому випадку, жодна зі Сторін не буде мати права вимагати від іншої Сторони відшкодування неотриманих внаслідок такої відмови чи розірвання доходів чи відшкодування збитків, тощо.  </w:t>
      </w:r>
    </w:p>
    <w:p w:rsidR="009E2017" w:rsidRDefault="00F43C5E">
      <w:pPr>
        <w:tabs>
          <w:tab w:val="center" w:pos="1276"/>
          <w:tab w:val="right" w:pos="10804"/>
        </w:tabs>
        <w:spacing w:after="4" w:line="268" w:lineRule="auto"/>
        <w:ind w:left="0" w:right="0" w:firstLine="0"/>
        <w:jc w:val="left"/>
      </w:pPr>
      <w:r>
        <w:rPr>
          <w:rFonts w:ascii="Calibri" w:eastAsia="Calibri" w:hAnsi="Calibri" w:cs="Calibri"/>
          <w:sz w:val="22"/>
        </w:rPr>
        <w:tab/>
      </w:r>
      <w:r>
        <w:t xml:space="preserve">1.8.23. </w:t>
      </w:r>
      <w:r>
        <w:tab/>
        <w:t>Сторони обізнані, що на дату укладення</w:t>
      </w:r>
      <w:r>
        <w:t xml:space="preserve"> Договору на території України продовжує </w:t>
      </w:r>
    </w:p>
    <w:p w:rsidR="009E2017" w:rsidRDefault="00F43C5E">
      <w:pPr>
        <w:spacing w:after="16"/>
        <w:ind w:left="45" w:right="104"/>
      </w:pPr>
      <w:r>
        <w:t>діяти воєнний стан, який був введений на території України із 05 години 30 хвилин 24 лютого 2022 року згідно з Указом Президента від 24.02.2022 № 64/2022 «Про введення воєнного стану в Україні». Сторони, підписуючи</w:t>
      </w:r>
      <w:r>
        <w:t xml:space="preserve"> Договір, підтверджують, що введення воєнного стану в Україні не може бути підставою для відмови від виконання взятих на себе зобов’язань згідно Договору. На дату укладання Договору Сторони підтверджують та усвідомлюють, що вони мають реальну змогу належни</w:t>
      </w:r>
      <w:r>
        <w:t xml:space="preserve">м чином виконувати умови Договору, в зв'язку з чим укладають Договір, і прагнуть виконати його належним чином у відповідності до його умов та вимог законодавства, не зважаючи на дію воєнного стану в Україні.» </w:t>
      </w:r>
    </w:p>
    <w:p w:rsidR="009E2017" w:rsidRDefault="00F43C5E">
      <w:pPr>
        <w:spacing w:after="62" w:line="259" w:lineRule="auto"/>
        <w:ind w:left="736" w:right="0" w:firstLine="0"/>
        <w:jc w:val="left"/>
      </w:pPr>
      <w:r>
        <w:lastRenderedPageBreak/>
        <w:t xml:space="preserve">  </w:t>
      </w:r>
    </w:p>
    <w:p w:rsidR="009E2017" w:rsidRDefault="00F43C5E">
      <w:pPr>
        <w:pStyle w:val="1"/>
        <w:tabs>
          <w:tab w:val="center" w:pos="3619"/>
          <w:tab w:val="center" w:pos="5731"/>
        </w:tabs>
        <w:ind w:left="0" w:firstLine="0"/>
        <w:jc w:val="left"/>
      </w:pPr>
      <w:bookmarkStart w:id="10" w:name="_Toc113707"/>
      <w:r>
        <w:rPr>
          <w:rFonts w:ascii="Calibri" w:eastAsia="Calibri" w:hAnsi="Calibri" w:cs="Calibri"/>
          <w:b w:val="0"/>
          <w:sz w:val="23"/>
        </w:rPr>
        <w:t xml:space="preserve"> </w:t>
      </w:r>
      <w:r>
        <w:rPr>
          <w:rFonts w:ascii="Calibri" w:eastAsia="Calibri" w:hAnsi="Calibri" w:cs="Calibri"/>
          <w:b w:val="0"/>
          <w:sz w:val="23"/>
        </w:rPr>
        <w:tab/>
      </w:r>
      <w:r>
        <w:t>1.9.</w:t>
      </w:r>
      <w:r>
        <w:rPr>
          <w:rFonts w:ascii="Arial" w:eastAsia="Arial" w:hAnsi="Arial" w:cs="Arial"/>
        </w:rPr>
        <w:t xml:space="preserve">  </w:t>
      </w:r>
      <w:r>
        <w:rPr>
          <w:rFonts w:ascii="Arial" w:eastAsia="Arial" w:hAnsi="Arial" w:cs="Arial"/>
        </w:rPr>
        <w:tab/>
      </w:r>
      <w:r>
        <w:t xml:space="preserve">БАНКІВСЬКА ТАЄМНИЦЯ  </w:t>
      </w:r>
      <w:bookmarkEnd w:id="10"/>
    </w:p>
    <w:p w:rsidR="009E2017" w:rsidRDefault="00F43C5E">
      <w:pPr>
        <w:ind w:left="45" w:right="104" w:firstLine="886"/>
      </w:pPr>
      <w:r>
        <w:t>1.9.1.</w:t>
      </w:r>
      <w:r>
        <w:rPr>
          <w:rFonts w:ascii="Arial" w:eastAsia="Arial" w:hAnsi="Arial" w:cs="Arial"/>
        </w:rPr>
        <w:t xml:space="preserve"> </w:t>
      </w:r>
      <w:r>
        <w:t xml:space="preserve">Банк зобов’язується не розголошувати інформацію щодо операцій за Рахунком і відомостей про Клієнта, яка складає банківську таємницю, за виключенням випадків, коли розкриття банківської таємниці без погодження з Клієнтом є обов’язковим для Банку відповідно </w:t>
      </w:r>
      <w:r>
        <w:t>до вимог законодавства України.  1.9.2.</w:t>
      </w:r>
      <w:r>
        <w:rPr>
          <w:rFonts w:ascii="Arial" w:eastAsia="Arial" w:hAnsi="Arial" w:cs="Arial"/>
        </w:rPr>
        <w:t xml:space="preserve"> </w:t>
      </w:r>
      <w:r>
        <w:t>Відомості про Клієнта та операції за Рахунком можуть бути надані Банком тільки Клієнту, або його довіреній особі. Іншим особам, у тому числі органам державної влади, їхнім посадовим і службовим особам, такі відомості</w:t>
      </w:r>
      <w:r>
        <w:t xml:space="preserve"> можуть бути надані Банком виключно у випадках та в порядку, встановлених чинним законодавством.  </w:t>
      </w:r>
    </w:p>
    <w:p w:rsidR="009E2017" w:rsidRDefault="00F43C5E">
      <w:pPr>
        <w:ind w:left="45" w:right="104" w:firstLine="886"/>
      </w:pPr>
      <w:r>
        <w:t>1.9.3.</w:t>
      </w:r>
      <w:r>
        <w:rPr>
          <w:rFonts w:ascii="Arial" w:eastAsia="Arial" w:hAnsi="Arial" w:cs="Arial"/>
        </w:rPr>
        <w:t xml:space="preserve"> </w:t>
      </w:r>
      <w:r>
        <w:t xml:space="preserve">Клієнт погоджується, що умови, передбачені пунктом 1.9 Правил щодо збереження банківської таємниці, не поширюються на випадки розкриття Банком третім </w:t>
      </w:r>
      <w:r>
        <w:t>особам інформації щодо операцій за Рахунком і відомостей про Клієнта, що складають банківську таємницю, у випадках порушення Клієнтом умов укладеного Договору. Клієнт підписанням Заяви-договору надає згоду Банку розкривати інформацію, що складає банківську</w:t>
      </w:r>
      <w:r>
        <w:t xml:space="preserve"> таємницю, у випадках порушення Клієнтом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іншим установам, підприєм</w:t>
      </w:r>
      <w:r>
        <w:t xml:space="preserve">ствам, організаціям тощо.   </w:t>
      </w:r>
    </w:p>
    <w:p w:rsidR="009E2017" w:rsidRDefault="00F43C5E">
      <w:pPr>
        <w:ind w:left="45" w:right="104" w:firstLine="886"/>
      </w:pPr>
      <w:r>
        <w:t>1.9.4.</w:t>
      </w:r>
      <w:r>
        <w:rPr>
          <w:rFonts w:ascii="Arial" w:eastAsia="Arial" w:hAnsi="Arial" w:cs="Arial"/>
        </w:rPr>
        <w:t xml:space="preserve"> </w:t>
      </w:r>
      <w:r>
        <w:t>Клієнт надає згоду Банку на надання останнім інформації про відкриття/закриття Рахунку органу державної виконавчої служби або приватному виконавцю у випадку наявності інформації про нього в  Єдиному реєстрі боржників у в</w:t>
      </w:r>
      <w:r>
        <w:t xml:space="preserve">ідповідності з чинним законодавством України.  </w:t>
      </w:r>
    </w:p>
    <w:p w:rsidR="009E2017" w:rsidRDefault="00F43C5E">
      <w:pPr>
        <w:spacing w:after="4" w:line="268" w:lineRule="auto"/>
        <w:ind w:left="10" w:right="113" w:hanging="10"/>
        <w:jc w:val="right"/>
      </w:pPr>
      <w:r>
        <w:t>1.9.5.</w:t>
      </w:r>
      <w:r>
        <w:rPr>
          <w:rFonts w:ascii="Arial" w:eastAsia="Arial" w:hAnsi="Arial" w:cs="Arial"/>
        </w:rPr>
        <w:t xml:space="preserve"> </w:t>
      </w:r>
      <w:r>
        <w:t xml:space="preserve">Клієнт також надає згоду Банку на розкриття останнім банківської таємниці у випадках </w:t>
      </w:r>
    </w:p>
    <w:p w:rsidR="009E2017" w:rsidRDefault="00F43C5E">
      <w:pPr>
        <w:ind w:left="45" w:right="104"/>
      </w:pPr>
      <w:r>
        <w:t xml:space="preserve">та обсягах, необхідних для проведення перевірок діяльності Банку з боку аудиторських організацій або уповноважених </w:t>
      </w:r>
      <w:r>
        <w:t>державних органів,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 Клієнт надає згоду, зокрема, н</w:t>
      </w:r>
      <w:r>
        <w:t xml:space="preserve">а надання інформації Національному банку України про наявність </w:t>
      </w:r>
      <w:proofErr w:type="spellStart"/>
      <w:r>
        <w:t>зв’язків</w:t>
      </w:r>
      <w:proofErr w:type="spellEnd"/>
      <w:r>
        <w:t xml:space="preserve"> у Клієнта з державою, що здійснює збройну агресію проти України, та про громадянство/</w:t>
      </w:r>
      <w:proofErr w:type="spellStart"/>
      <w:r>
        <w:t>резидентність</w:t>
      </w:r>
      <w:proofErr w:type="spellEnd"/>
      <w:r>
        <w:t xml:space="preserve"> такої держави.  </w:t>
      </w:r>
    </w:p>
    <w:p w:rsidR="009E2017" w:rsidRDefault="00F43C5E">
      <w:pPr>
        <w:spacing w:after="5"/>
        <w:ind w:left="45" w:right="104" w:firstLine="886"/>
      </w:pPr>
      <w:r>
        <w:t>1.9.6.</w:t>
      </w:r>
      <w:r>
        <w:rPr>
          <w:rFonts w:ascii="Arial" w:eastAsia="Arial" w:hAnsi="Arial" w:cs="Arial"/>
        </w:rPr>
        <w:t xml:space="preserve"> </w:t>
      </w:r>
      <w:r>
        <w:t>Клієнт надає Банку згоду  розкривати інформацію, що містить б</w:t>
      </w:r>
      <w:r>
        <w:t>анківську таємницю у випадках та в обсязі, визначених FATCA та/або Загальним стандартом звітності CRS та іншими міжнародними договорами, що містять положення про обмін інформацією для податкових цілей, згода на обов'язковість яких надана Верховною Радою Ук</w:t>
      </w:r>
      <w:r>
        <w:t>раїни, або укладеними на їх підставі міжвідомчими договорами, а також обробляти персональні дані Клієнта, в тому числі передавати інформацію про Клієнта, що становить банківську таємницю та персональні дані Клієнта третім особам, в межах та порядку, встано</w:t>
      </w:r>
      <w:r>
        <w:t xml:space="preserve">влених чинним законодавством України. </w:t>
      </w:r>
    </w:p>
    <w:p w:rsidR="009E2017" w:rsidRDefault="00F43C5E">
      <w:pPr>
        <w:ind w:left="45" w:right="104" w:firstLine="886"/>
      </w:pPr>
      <w:r>
        <w:t>1.9.7. Клієнт також згоден, що Банк, відповідно до законодавства України, буде надавати інформацію, що складає банківську таємницю, третім особам, які здійснюватимуть дії щодо повернення Банку заборгованості Клієнт за</w:t>
      </w:r>
      <w:r>
        <w:t xml:space="preserve"> Договором або виявлять намір придбати (придбають) права вимоги за Договором, або яким права вимоги за Договором будуть відступлені Банком.  </w:t>
      </w:r>
    </w:p>
    <w:p w:rsidR="009E2017" w:rsidRDefault="00F43C5E">
      <w:pPr>
        <w:spacing w:after="2"/>
        <w:ind w:left="45" w:right="104" w:firstLine="886"/>
      </w:pPr>
      <w:r>
        <w:t>1.9.8.</w:t>
      </w:r>
      <w:r>
        <w:rPr>
          <w:rFonts w:ascii="Arial" w:eastAsia="Arial" w:hAnsi="Arial" w:cs="Arial"/>
        </w:rPr>
        <w:t xml:space="preserve"> </w:t>
      </w:r>
      <w:r>
        <w:t>Клієнт погоджується, що умови, передбачені підпунктами 1.9.1-1.9.2 Правил щодо збереження банківської таємн</w:t>
      </w:r>
      <w:r>
        <w:t>иці, не поширюються на випадки розкриття Банком третім особам відомостей про Клієнта, що складають банківську таємницю, що необхідні для належного надання такими третіми особами послуг, пов’язаних з обслуговуванням операцій з використанням Картки, передбач</w:t>
      </w:r>
      <w:r>
        <w:t>ених цими Правилами та/або умовами укладеного Договору. До числа третіх осіб можуть бути віднесені, зокрема, але не виключно наступні: Національний банк України; аудитори; професійні консультанти; установи, що здійснюють обробку персональних даних на профе</w:t>
      </w:r>
      <w:r>
        <w:t xml:space="preserve">сійній основі; Перевізник у разі замовлення мною послуги доставки Картки; оператори електронних комунікаційних послуг, які надають мені послуги мобільного зв’язку; компанії із надання Додаткових послуг партнерів </w:t>
      </w:r>
      <w:r>
        <w:lastRenderedPageBreak/>
        <w:t xml:space="preserve">Банку (в </w:t>
      </w:r>
      <w:proofErr w:type="spellStart"/>
      <w:r>
        <w:t>т.ч</w:t>
      </w:r>
      <w:proofErr w:type="spellEnd"/>
      <w:r>
        <w:t>. Консьєрж-сервісу та/або послуг</w:t>
      </w:r>
      <w:r>
        <w:t xml:space="preserve"> страхування); особи (організації), що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w:t>
      </w:r>
      <w:r>
        <w:t>ми) та Платіжними системами. Клієнт надає згоду на обробку третіми особами його персональних даних з метою надання послуг відповідно до укладених між третіми особами та Банком договорів. З метою забезпечення цілей збору персональних даних, визначених цим п</w:t>
      </w:r>
      <w:r>
        <w:t xml:space="preserve">унктом Правил, </w:t>
      </w:r>
    </w:p>
    <w:p w:rsidR="009E2017" w:rsidRDefault="00F43C5E">
      <w:pPr>
        <w:ind w:left="45" w:right="104"/>
      </w:pPr>
      <w:r>
        <w:t>Клієнт надає згоду третім особам передавати Банку персональні дані Клієнта та дані про надані йому послуги.  1.9.9.</w:t>
      </w:r>
      <w:r>
        <w:rPr>
          <w:rFonts w:ascii="Arial" w:eastAsia="Arial" w:hAnsi="Arial" w:cs="Arial"/>
        </w:rPr>
        <w:t xml:space="preserve"> </w:t>
      </w:r>
      <w:r>
        <w:t>Клієнт також згоден, що Банк, відповідно до законодавства України,  буде телефонувати йому, направляти відомості про строк т</w:t>
      </w:r>
      <w:r>
        <w:t>а розміри його зобов’язань перед Банком, нарахування, виконання/неналежне виконання Клієнтом своїх зобов’язань за Договором, іншу інформацію та повідомлення, пов’язані/передбачені цими Правилами та/або Договором, а також комерційні пропозиції Банку та рекл</w:t>
      </w:r>
      <w:r>
        <w:t>амні матеріали за допомогою поштових відправлень та листів-звернень, електронних засобів зв’язку автоматичного повідомлення (вихідний IVR), SMS – повідомлень, тощо на адреси/номери телефонів, адреси електронної пошти (e-</w:t>
      </w:r>
      <w:proofErr w:type="spellStart"/>
      <w:r>
        <w:t>mail</w:t>
      </w:r>
      <w:proofErr w:type="spellEnd"/>
      <w:r>
        <w:t>), вказані Клієнтом в Заяві-дого</w:t>
      </w:r>
      <w:r>
        <w:t xml:space="preserve">ворі. При цьому Клієнт несе всі ризики, пов’язані з тим, що направлена Банком інформація стане доступною третім особам та, відповідно, надає згоду на її розголошення.  </w:t>
      </w:r>
    </w:p>
    <w:p w:rsidR="009E2017" w:rsidRDefault="00F43C5E">
      <w:pPr>
        <w:ind w:left="45" w:right="104" w:firstLine="661"/>
      </w:pPr>
      <w:r>
        <w:t>1.9.10.</w:t>
      </w:r>
      <w:r>
        <w:rPr>
          <w:rFonts w:ascii="Arial" w:eastAsia="Arial" w:hAnsi="Arial" w:cs="Arial"/>
        </w:rPr>
        <w:t xml:space="preserve"> </w:t>
      </w:r>
      <w:r>
        <w:t>Клієнт надає Банку згоду на надання Банком іншим надавачам платіжних послуг інф</w:t>
      </w:r>
      <w:r>
        <w:t xml:space="preserve">ормації (банкам, фінансовим компаніям тощо), що містить банківську таємницю, комерційну таємницю, таємницю надавача платіжних послуг, таємницю фінансового моніторингу  </w:t>
      </w:r>
    </w:p>
    <w:p w:rsidR="009E2017" w:rsidRDefault="00F43C5E">
      <w:pPr>
        <w:spacing w:after="28"/>
        <w:ind w:left="45" w:right="104" w:firstLine="646"/>
      </w:pPr>
      <w:r>
        <w:t>1.9.11.</w:t>
      </w:r>
      <w:r>
        <w:rPr>
          <w:rFonts w:ascii="Arial" w:eastAsia="Arial" w:hAnsi="Arial" w:cs="Arial"/>
        </w:rPr>
        <w:t xml:space="preserve"> </w:t>
      </w:r>
      <w:r>
        <w:t>За незаконне розголошення інформації, що містить банківську таємницю, Банк несе</w:t>
      </w:r>
      <w:r>
        <w:t xml:space="preserve"> відповідальність, передбачену законодавством України.  </w:t>
      </w:r>
    </w:p>
    <w:p w:rsidR="009E2017" w:rsidRDefault="00F43C5E">
      <w:pPr>
        <w:spacing w:after="28"/>
        <w:ind w:left="45" w:right="104" w:firstLine="646"/>
      </w:pPr>
      <w:r>
        <w:t xml:space="preserve">1.9.12. Клієнт надає дозвіл/згоду на розкриття банківської таємниці на звернення Національної поліції стосовно неналежних платіжних операцій. </w:t>
      </w:r>
    </w:p>
    <w:p w:rsidR="009E2017" w:rsidRDefault="00F43C5E">
      <w:pPr>
        <w:spacing w:after="60" w:line="259" w:lineRule="auto"/>
        <w:ind w:left="60" w:right="0" w:firstLine="0"/>
        <w:jc w:val="left"/>
      </w:pPr>
      <w:r>
        <w:t xml:space="preserve">  </w:t>
      </w:r>
    </w:p>
    <w:p w:rsidR="009E2017" w:rsidRDefault="00F43C5E">
      <w:pPr>
        <w:pStyle w:val="1"/>
        <w:spacing w:after="77" w:line="259" w:lineRule="auto"/>
        <w:ind w:left="143" w:right="26"/>
        <w:jc w:val="center"/>
      </w:pPr>
      <w:bookmarkStart w:id="11" w:name="_Toc113708"/>
      <w:r>
        <w:t>1.10.</w:t>
      </w:r>
      <w:r>
        <w:rPr>
          <w:rFonts w:ascii="Arial" w:eastAsia="Arial" w:hAnsi="Arial" w:cs="Arial"/>
        </w:rPr>
        <w:t xml:space="preserve"> </w:t>
      </w:r>
      <w:r>
        <w:t xml:space="preserve">СТРОК ДІЇ ДОГОВОРУ  </w:t>
      </w:r>
      <w:bookmarkEnd w:id="11"/>
    </w:p>
    <w:p w:rsidR="009E2017" w:rsidRDefault="00F43C5E">
      <w:pPr>
        <w:ind w:left="45" w:right="104" w:firstLine="646"/>
      </w:pPr>
      <w:r>
        <w:t>1.10.1.</w:t>
      </w:r>
      <w:r>
        <w:rPr>
          <w:rFonts w:ascii="Arial" w:eastAsia="Arial" w:hAnsi="Arial" w:cs="Arial"/>
        </w:rPr>
        <w:t xml:space="preserve"> </w:t>
      </w:r>
      <w:r>
        <w:t xml:space="preserve">Датою укладення Договору є дата відкриття Рахунку, що зазначається у Заяві-договорі. Укладений з Клієнтом Договір діє до повного виконання Сторонами своїх зобов’язань за ним.  </w:t>
      </w:r>
    </w:p>
    <w:p w:rsidR="009E2017" w:rsidRDefault="00F43C5E">
      <w:pPr>
        <w:ind w:left="45" w:right="104" w:firstLine="646"/>
      </w:pPr>
      <w:r>
        <w:t>1.10.2.</w:t>
      </w:r>
      <w:r>
        <w:rPr>
          <w:rFonts w:ascii="Arial" w:eastAsia="Arial" w:hAnsi="Arial" w:cs="Arial"/>
        </w:rPr>
        <w:t xml:space="preserve"> </w:t>
      </w:r>
      <w:r>
        <w:t>Договір може бути розірвано на вимогу однієї із Сторін у випадку невико</w:t>
      </w:r>
      <w:r>
        <w:t xml:space="preserve">нання іншою Стороною своїх зобов’язань за Договором.  </w:t>
      </w:r>
    </w:p>
    <w:p w:rsidR="009E2017" w:rsidRDefault="00F43C5E">
      <w:pPr>
        <w:ind w:left="45" w:right="104" w:firstLine="646"/>
      </w:pPr>
      <w:r>
        <w:t>1.10.3.</w:t>
      </w:r>
      <w:r>
        <w:rPr>
          <w:rFonts w:ascii="Arial" w:eastAsia="Arial" w:hAnsi="Arial" w:cs="Arial"/>
        </w:rPr>
        <w:t xml:space="preserve"> </w:t>
      </w:r>
      <w:r>
        <w:t>Договір може бути розірвано за заявою Клієнта, якщо це передбачено умовами Договору, у будь-який час за умови погашення Клієнтом всієї заборгованості, яка виникла на підставі Договору, та за ум</w:t>
      </w:r>
      <w:r>
        <w:t xml:space="preserve">ови відсутності </w:t>
      </w:r>
      <w:proofErr w:type="spellStart"/>
      <w:r>
        <w:t>блокувань</w:t>
      </w:r>
      <w:proofErr w:type="spellEnd"/>
      <w:r>
        <w:t xml:space="preserve"> за проведеними </w:t>
      </w:r>
      <w:proofErr w:type="spellStart"/>
      <w:r>
        <w:t>Авторизаціями</w:t>
      </w:r>
      <w:proofErr w:type="spellEnd"/>
      <w:r>
        <w:t xml:space="preserve"> по Картках Клієнта.   </w:t>
      </w:r>
    </w:p>
    <w:p w:rsidR="009E2017" w:rsidRDefault="00F43C5E">
      <w:pPr>
        <w:ind w:left="45" w:right="40" w:firstLine="706"/>
      </w:pPr>
      <w:r>
        <w:t>1.10.4. Договір може бути розірвано у зв’язку з відмовою Банку від підтримання ділових відносин на підставі статті 15 Закону України «Про запобігання та протидію легалізації (від</w:t>
      </w:r>
      <w:r>
        <w:t xml:space="preserve">миванню) доходів, одержаних злочинним шляхом, фінансуванню тероризму та фінансуванню розповсюдження зброї масового знищення». У цьому випадку Банк: </w:t>
      </w:r>
    </w:p>
    <w:p w:rsidR="009E2017" w:rsidRDefault="00F43C5E">
      <w:pPr>
        <w:numPr>
          <w:ilvl w:val="0"/>
          <w:numId w:val="10"/>
        </w:numPr>
        <w:ind w:right="104" w:firstLine="706"/>
      </w:pPr>
      <w:r>
        <w:t>повідомляє Клієнта про факт прийнятого рішення щодо відмови від підтримання ділових відносин шляхом розірва</w:t>
      </w:r>
      <w:r>
        <w:t>ння ділових відносин та закриття рахунку/ рахунків Клієнта, шляхом надсилання листа поштою (рекомендований з повідомленням про вручення) на адресу Клієнта або вручення листа особисто (під розпис) Клієнту (уповноваженому представнику Клієнта) та/або надісла</w:t>
      </w:r>
      <w:r>
        <w:t xml:space="preserve">ння повідомлення в мобільний додаток тощо. </w:t>
      </w:r>
    </w:p>
    <w:p w:rsidR="009E2017" w:rsidRDefault="00F43C5E">
      <w:pPr>
        <w:numPr>
          <w:ilvl w:val="0"/>
          <w:numId w:val="10"/>
        </w:numPr>
        <w:ind w:right="104" w:firstLine="706"/>
      </w:pPr>
      <w:r>
        <w:t>в день повідомлення Клієнта щодо відмови від підтримання ділових відносин шляхом розірвання ділових відносин та закриття рахунку/ рахунків Клієнта, блокує рахунки Клієнта (обмежує в користуванні рахунками), що бу</w:t>
      </w:r>
      <w:r>
        <w:t xml:space="preserve">ли відкриті згідно з договором.   </w:t>
      </w:r>
    </w:p>
    <w:p w:rsidR="009E2017" w:rsidRDefault="00F43C5E">
      <w:pPr>
        <w:ind w:left="45" w:right="104" w:firstLine="886"/>
      </w:pPr>
      <w:r>
        <w:t xml:space="preserve">У разі відмови від підтримання ділових відносин з Клієнтом шляхом їх розірвання, Банк закриває рахунок/ рахунки Клієнта наступного дня після прийняття такого рішення (з врахуванням </w:t>
      </w:r>
      <w:r>
        <w:lastRenderedPageBreak/>
        <w:t>терміну, що встановлений відповідними пл</w:t>
      </w:r>
      <w:r>
        <w:t>атіжними системами для завершення проведення розрахунків за платіжними операціями за рахунком), з одночасним перерахуванням залишку коштів Клієнта (у разі їх наявності) на рахунок для обліку коштів за недіючими рахунками з подальшим їх перерахуванням на ра</w:t>
      </w:r>
      <w:r>
        <w:t xml:space="preserve">хунок Клієнта, відкритий в іншому банку, за наданими Клієнтом реквізитами з відповідним призначенням платежу. Банк обліковує (зберігає) кошти на рахунку для обліку коштів за недіючими рахунками, до моменту звернення Клієнта до Банку з метою їх переказу на </w:t>
      </w:r>
      <w:r>
        <w:t xml:space="preserve">рахунок Клієнта в іншому банку, але не довше, ніж 3 роки з дати перенесення коштів на рахунок для обліку коштів за недіючими рахунками. </w:t>
      </w:r>
    </w:p>
    <w:p w:rsidR="009E2017" w:rsidRDefault="00F43C5E">
      <w:pPr>
        <w:spacing w:after="29"/>
        <w:ind w:left="45" w:right="104" w:firstLine="646"/>
      </w:pPr>
      <w:r>
        <w:t>1.10.5.</w:t>
      </w:r>
      <w:r>
        <w:rPr>
          <w:rFonts w:ascii="Arial" w:eastAsia="Arial" w:hAnsi="Arial" w:cs="Arial"/>
        </w:rPr>
        <w:t xml:space="preserve"> </w:t>
      </w:r>
      <w:r>
        <w:t>Клієнт має право відмовитися від користування Пакетом та звернутися до Банку із заявою про закриття Субрахунку,</w:t>
      </w:r>
      <w:r>
        <w:t xml:space="preserve"> не розриваючи Договір.  </w:t>
      </w:r>
    </w:p>
    <w:p w:rsidR="009E2017" w:rsidRDefault="00F43C5E">
      <w:pPr>
        <w:ind w:left="45" w:right="104" w:firstLine="646"/>
      </w:pPr>
      <w:r>
        <w:t>1.10.6. У разі припинення продажу та/або обслуговування певного Продукту/Пакету/Тарифного плану Банк має право, не розриваючи Договір, шляхом розміщення Пропозиції у порядку, визначеному у п. 1.7. розділу 1 цих Правил, перевести К</w:t>
      </w:r>
      <w:r>
        <w:t xml:space="preserve">лієнта на інший Продукт/Пакет/Тарифний план доступний до продажу/замовлення, на дату припинення продажу/обслуговування Продукту/Пакету/Тарифного плану Клієнта, без закриття діючого у Клієнта Субрахунку. </w:t>
      </w:r>
    </w:p>
    <w:p w:rsidR="009E2017" w:rsidRDefault="00F43C5E">
      <w:pPr>
        <w:ind w:left="45" w:right="104" w:firstLine="646"/>
      </w:pPr>
      <w:r>
        <w:t>1.10.7.</w:t>
      </w:r>
      <w:r>
        <w:rPr>
          <w:rFonts w:ascii="Arial" w:eastAsia="Arial" w:hAnsi="Arial" w:cs="Arial"/>
        </w:rPr>
        <w:t xml:space="preserve"> </w:t>
      </w:r>
      <w:r>
        <w:t>Банк має право в односторонньому порядку при</w:t>
      </w:r>
      <w:r>
        <w:t xml:space="preserve">пинити обслуговування Продукту/Пакету, не розриваючи Договір, закрити Субрахунок та не видати замовлені відповідні Картки у разі несплати Клієнтом повної вартості Пакета протягом періоду, встановленого Тарифним планом для такого Пакета.  </w:t>
      </w:r>
    </w:p>
    <w:p w:rsidR="009E2017" w:rsidRDefault="00F43C5E">
      <w:pPr>
        <w:ind w:left="45" w:right="104" w:firstLine="646"/>
      </w:pPr>
      <w:r>
        <w:t>1.10.8.</w:t>
      </w:r>
      <w:r>
        <w:rPr>
          <w:rFonts w:ascii="Arial" w:eastAsia="Arial" w:hAnsi="Arial" w:cs="Arial"/>
        </w:rPr>
        <w:t xml:space="preserve"> </w:t>
      </w:r>
      <w:r>
        <w:t>При закри</w:t>
      </w:r>
      <w:r>
        <w:t xml:space="preserve">тті Поточного/Карткового рахунку, за заявою Клієнта, залишок грошових коштів/банківських металів може бути перераховано Банком на інший, визначений Клієнтом рахунок.   </w:t>
      </w:r>
    </w:p>
    <w:p w:rsidR="009E2017" w:rsidRDefault="00F43C5E">
      <w:pPr>
        <w:ind w:left="736" w:right="104"/>
      </w:pPr>
      <w:r>
        <w:t>1.10.9.</w:t>
      </w:r>
      <w:r>
        <w:rPr>
          <w:rFonts w:ascii="Arial" w:eastAsia="Arial" w:hAnsi="Arial" w:cs="Arial"/>
        </w:rPr>
        <w:t xml:space="preserve"> </w:t>
      </w:r>
      <w:r>
        <w:t xml:space="preserve">Поточний рахунок закривається:  </w:t>
      </w:r>
    </w:p>
    <w:p w:rsidR="009E2017" w:rsidRDefault="00F43C5E">
      <w:pPr>
        <w:numPr>
          <w:ilvl w:val="0"/>
          <w:numId w:val="11"/>
        </w:numPr>
        <w:ind w:right="104" w:hanging="721"/>
      </w:pPr>
      <w:r>
        <w:t>на підставі заяви Клієнта про закриття Поточно</w:t>
      </w:r>
      <w:r>
        <w:t xml:space="preserve">го рахунку за встановленою Банком формою наступного дня за днем останньої операції за таким Поточним рахунком;  </w:t>
      </w:r>
    </w:p>
    <w:p w:rsidR="009E2017" w:rsidRDefault="00F43C5E">
      <w:pPr>
        <w:numPr>
          <w:ilvl w:val="0"/>
          <w:numId w:val="11"/>
        </w:numPr>
        <w:spacing w:after="81"/>
        <w:ind w:right="104" w:hanging="721"/>
      </w:pPr>
      <w:r>
        <w:t>у випадку невиконання умов інших договорів укладених з Банком або неналежного виконання Клієнтом законних вимог уповноважених осіб Банку (в межах їх компетенції) з питань документального оформлення юридичної справи Клієнта і питань банківського обслуговува</w:t>
      </w:r>
      <w:r>
        <w:t xml:space="preserve">ння Поточного рахунку, які не дають можливості Банку виконати вимоги чинного законодавства (в </w:t>
      </w:r>
      <w:proofErr w:type="spellStart"/>
      <w:r>
        <w:t>т.ч</w:t>
      </w:r>
      <w:proofErr w:type="spellEnd"/>
      <w:r>
        <w:t xml:space="preserve">. по боротьбі з відмиванням коштів та легалізації доходів, одержаних злочинним шляхом);  </w:t>
      </w:r>
    </w:p>
    <w:p w:rsidR="009E2017" w:rsidRDefault="00F43C5E">
      <w:pPr>
        <w:numPr>
          <w:ilvl w:val="0"/>
          <w:numId w:val="11"/>
        </w:numPr>
        <w:ind w:right="104" w:hanging="721"/>
      </w:pPr>
      <w:r>
        <w:t>у разі відсутності операцій ініційованих Клієнтом за Поточним рахунко</w:t>
      </w:r>
      <w:r>
        <w:t xml:space="preserve">м протягом одного року і більше на якому відсутні залишки;  </w:t>
      </w:r>
    </w:p>
    <w:p w:rsidR="009E2017" w:rsidRDefault="00F43C5E">
      <w:pPr>
        <w:numPr>
          <w:ilvl w:val="0"/>
          <w:numId w:val="11"/>
        </w:numPr>
        <w:spacing w:after="40"/>
        <w:ind w:right="104" w:hanging="721"/>
      </w:pPr>
      <w:r>
        <w:t xml:space="preserve">у разі відсутності операцій ініційованих Клієнтом за Поточним рахунком протягом трьох років підряд і більше та на якому є залишок коштів, з перерахуванням залишку коштів на відповідний рахунок  </w:t>
      </w:r>
    </w:p>
    <w:p w:rsidR="009E2017" w:rsidRDefault="00F43C5E">
      <w:pPr>
        <w:ind w:left="45" w:right="104"/>
      </w:pPr>
      <w:r>
        <w:t xml:space="preserve">Банку;   </w:t>
      </w:r>
    </w:p>
    <w:p w:rsidR="009E2017" w:rsidRDefault="00F43C5E">
      <w:pPr>
        <w:numPr>
          <w:ilvl w:val="0"/>
          <w:numId w:val="11"/>
        </w:numPr>
        <w:ind w:right="104" w:hanging="721"/>
      </w:pPr>
      <w:r>
        <w:t xml:space="preserve">порушення Клієнтом будь-яких зобов’язань та умов цих Правил та Договору (в </w:t>
      </w:r>
      <w:proofErr w:type="spellStart"/>
      <w:r>
        <w:t>т.ч</w:t>
      </w:r>
      <w:proofErr w:type="spellEnd"/>
      <w:r>
        <w:t xml:space="preserve">. щодо сплати Комісії за розрахунково-касове обслуговування рахунку), які перешкоджають або роблять неможливим виконання Банком своїх зобов’язань за цим Договором;  </w:t>
      </w:r>
    </w:p>
    <w:p w:rsidR="009E2017" w:rsidRDefault="00F43C5E">
      <w:pPr>
        <w:numPr>
          <w:ilvl w:val="0"/>
          <w:numId w:val="11"/>
        </w:numPr>
        <w:ind w:right="104" w:hanging="721"/>
      </w:pPr>
      <w:r>
        <w:t xml:space="preserve">у </w:t>
      </w:r>
      <w:r>
        <w:t xml:space="preserve">разі смерті Клієнта – за зверненням спадкоємця.  </w:t>
      </w:r>
    </w:p>
    <w:p w:rsidR="009E2017" w:rsidRDefault="00F43C5E">
      <w:pPr>
        <w:ind w:left="736" w:right="104"/>
      </w:pPr>
      <w:r>
        <w:t>1.10.10.</w:t>
      </w:r>
      <w:r>
        <w:rPr>
          <w:rFonts w:ascii="Arial" w:eastAsia="Arial" w:hAnsi="Arial" w:cs="Arial"/>
        </w:rPr>
        <w:t xml:space="preserve"> </w:t>
      </w:r>
      <w:r>
        <w:t xml:space="preserve">Картковий рахунок/Субрахунок закривається:  </w:t>
      </w:r>
    </w:p>
    <w:p w:rsidR="009E2017" w:rsidRDefault="00F43C5E">
      <w:pPr>
        <w:numPr>
          <w:ilvl w:val="0"/>
          <w:numId w:val="11"/>
        </w:numPr>
        <w:ind w:right="104" w:hanging="721"/>
      </w:pPr>
      <w:r>
        <w:t>на підставі відповідної заяви Клієнта щодо закриття Карткового рахунку/Пакету за встановленою Банком формою, за умови відсутності залишку на ньому та за</w:t>
      </w:r>
      <w:r>
        <w:t xml:space="preserve">боргованості зі сплати Комісії (в </w:t>
      </w:r>
      <w:proofErr w:type="spellStart"/>
      <w:r>
        <w:t>т.ч</w:t>
      </w:r>
      <w:proofErr w:type="spellEnd"/>
      <w:r>
        <w:t>. Комісії за послуги з розрахунково-касового обслуговування Рахунку, випуск/</w:t>
      </w:r>
      <w:proofErr w:type="spellStart"/>
      <w:r>
        <w:t>перевипуск</w:t>
      </w:r>
      <w:proofErr w:type="spellEnd"/>
      <w:r>
        <w:t xml:space="preserve"> основної/додаткових Карток, SMS-інформування тощо). Картковий рахунок/Субрахунок рахунок закривається через 30 (тридцять)  Операційн</w:t>
      </w:r>
      <w:r>
        <w:t xml:space="preserve">их днів з моменту отримання від Клієнта заяви про закриття Рахунку/Пакету;  </w:t>
      </w:r>
    </w:p>
    <w:p w:rsidR="009E2017" w:rsidRDefault="00F43C5E">
      <w:pPr>
        <w:numPr>
          <w:ilvl w:val="0"/>
          <w:numId w:val="11"/>
        </w:numPr>
        <w:ind w:right="104" w:hanging="721"/>
      </w:pPr>
      <w:r>
        <w:lastRenderedPageBreak/>
        <w:t>у разі відсутності операцій ініційованих Клієнтом за Картковим рахунком/Субрахунком протягом одного року і більше на якому відсутній пасивний залишок коштів та відсутня заборгован</w:t>
      </w:r>
      <w:r>
        <w:t xml:space="preserve">ість зі сплати Комісії;  </w:t>
      </w:r>
    </w:p>
    <w:p w:rsidR="009E2017" w:rsidRDefault="00F43C5E">
      <w:pPr>
        <w:numPr>
          <w:ilvl w:val="0"/>
          <w:numId w:val="11"/>
        </w:numPr>
        <w:ind w:right="104" w:hanging="721"/>
      </w:pPr>
      <w:r>
        <w:t xml:space="preserve">порушення Клієнтом будь-яких зобов’язань та умов цих Правил та Договору (в </w:t>
      </w:r>
      <w:proofErr w:type="spellStart"/>
      <w:r>
        <w:t>т.ч</w:t>
      </w:r>
      <w:proofErr w:type="spellEnd"/>
      <w:r>
        <w:t xml:space="preserve">. щодо сплати Комісії), які перешкоджають або роблять неможливим виконання Банком своїх зобов’язань за цим Договором;  </w:t>
      </w:r>
    </w:p>
    <w:p w:rsidR="009E2017" w:rsidRDefault="00F43C5E">
      <w:pPr>
        <w:numPr>
          <w:ilvl w:val="0"/>
          <w:numId w:val="11"/>
        </w:numPr>
        <w:ind w:right="104" w:hanging="721"/>
      </w:pPr>
      <w:r>
        <w:t>у разі смерті Клієнта – за зверн</w:t>
      </w:r>
      <w:r>
        <w:t xml:space="preserve">енням спадкоємця.  </w:t>
      </w:r>
    </w:p>
    <w:p w:rsidR="009E2017" w:rsidRDefault="00F43C5E">
      <w:pPr>
        <w:ind w:left="736" w:right="104"/>
      </w:pPr>
      <w:r>
        <w:t>1.10.11.</w:t>
      </w:r>
      <w:r>
        <w:rPr>
          <w:rFonts w:ascii="Arial" w:eastAsia="Arial" w:hAnsi="Arial" w:cs="Arial"/>
        </w:rPr>
        <w:t xml:space="preserve"> </w:t>
      </w:r>
      <w:r>
        <w:t xml:space="preserve">Датою закриття Карткового рахунку є дата закриття останнього Субрахунку Клієнта.   </w:t>
      </w:r>
    </w:p>
    <w:p w:rsidR="009E2017" w:rsidRDefault="00F43C5E">
      <w:pPr>
        <w:ind w:left="736" w:right="104"/>
      </w:pPr>
      <w:r>
        <w:t>1.10.12.</w:t>
      </w:r>
      <w:r>
        <w:rPr>
          <w:rFonts w:ascii="Arial" w:eastAsia="Arial" w:hAnsi="Arial" w:cs="Arial"/>
        </w:rPr>
        <w:t xml:space="preserve"> </w:t>
      </w:r>
      <w:r>
        <w:t xml:space="preserve">Депозитний рахунок закривається на наступний операційний день після:   </w:t>
      </w:r>
    </w:p>
    <w:p w:rsidR="009E2017" w:rsidRDefault="00F43C5E">
      <w:pPr>
        <w:numPr>
          <w:ilvl w:val="0"/>
          <w:numId w:val="11"/>
        </w:numPr>
        <w:ind w:right="104" w:hanging="721"/>
      </w:pPr>
      <w:r>
        <w:t>списання суми Депозиту з Депозитного рахунку Клієнта при закін</w:t>
      </w:r>
      <w:r>
        <w:t xml:space="preserve">ченні Строку зберігання коштів;   </w:t>
      </w:r>
    </w:p>
    <w:p w:rsidR="009E2017" w:rsidRDefault="00F43C5E">
      <w:pPr>
        <w:numPr>
          <w:ilvl w:val="0"/>
          <w:numId w:val="11"/>
        </w:numPr>
        <w:ind w:right="104" w:hanging="721"/>
      </w:pPr>
      <w:r>
        <w:t xml:space="preserve">дострокового повернення Депозиту (в повній сумі) Клієнта, якщо це передбачено Договором;  </w:t>
      </w:r>
    </w:p>
    <w:p w:rsidR="009E2017" w:rsidRDefault="00F43C5E">
      <w:pPr>
        <w:numPr>
          <w:ilvl w:val="0"/>
          <w:numId w:val="11"/>
        </w:numPr>
        <w:ind w:right="104" w:hanging="721"/>
      </w:pPr>
      <w:r>
        <w:t xml:space="preserve">списання Депозиту з Депозитного рахунку з інших підстав, обумовлених чинним законодавством України.  </w:t>
      </w:r>
    </w:p>
    <w:p w:rsidR="009E2017" w:rsidRDefault="00F43C5E">
      <w:pPr>
        <w:spacing w:after="84"/>
        <w:ind w:left="736" w:right="104"/>
      </w:pPr>
      <w:r>
        <w:t>1.10.13.</w:t>
      </w:r>
      <w:r>
        <w:rPr>
          <w:rFonts w:ascii="Arial" w:eastAsia="Arial" w:hAnsi="Arial" w:cs="Arial"/>
        </w:rPr>
        <w:t xml:space="preserve"> </w:t>
      </w:r>
      <w:r>
        <w:t>В частині надання Е</w:t>
      </w:r>
      <w:r>
        <w:t xml:space="preserve">ДП Договір розривається за наступних умов:  </w:t>
      </w:r>
    </w:p>
    <w:p w:rsidR="009E2017" w:rsidRDefault="00F43C5E">
      <w:pPr>
        <w:numPr>
          <w:ilvl w:val="0"/>
          <w:numId w:val="11"/>
        </w:numPr>
        <w:ind w:right="104" w:hanging="721"/>
      </w:pPr>
      <w:r>
        <w:t xml:space="preserve">за відповідним рішенням суду щодо розірвання договору про надання електронних довірчих послуг;  </w:t>
      </w:r>
    </w:p>
    <w:p w:rsidR="009E2017" w:rsidRDefault="00F43C5E">
      <w:pPr>
        <w:numPr>
          <w:ilvl w:val="0"/>
          <w:numId w:val="11"/>
        </w:numPr>
        <w:ind w:right="104" w:hanging="721"/>
      </w:pPr>
      <w:r>
        <w:t>оголошення Клієнта померлим, визнання клієнта безвісно відсутнім, недієздатним, обмеження цивільної дієздатності К</w:t>
      </w:r>
      <w:r>
        <w:t xml:space="preserve">лієнта;  </w:t>
      </w:r>
    </w:p>
    <w:p w:rsidR="009E2017" w:rsidRDefault="00F43C5E">
      <w:pPr>
        <w:numPr>
          <w:ilvl w:val="0"/>
          <w:numId w:val="11"/>
        </w:numPr>
        <w:ind w:right="104" w:hanging="721"/>
      </w:pPr>
      <w:r>
        <w:t xml:space="preserve">припинення діяльності КНЕДП.  </w:t>
      </w:r>
    </w:p>
    <w:p w:rsidR="009E2017" w:rsidRDefault="00F43C5E">
      <w:pPr>
        <w:ind w:left="45" w:right="104" w:firstLine="646"/>
      </w:pPr>
      <w:r>
        <w:t>1.10.14.</w:t>
      </w:r>
      <w:r>
        <w:rPr>
          <w:rFonts w:ascii="Arial" w:eastAsia="Arial" w:hAnsi="Arial" w:cs="Arial"/>
        </w:rPr>
        <w:t xml:space="preserve"> </w:t>
      </w:r>
      <w:r>
        <w:t xml:space="preserve">Розірвання Договору у частині надання ЕДП є підставою для скасування КНЕДП усіх Сертифікатів, сформованих для Клієнта.  </w:t>
      </w:r>
    </w:p>
    <w:p w:rsidR="009E2017" w:rsidRDefault="00F43C5E">
      <w:pPr>
        <w:spacing w:after="302"/>
        <w:ind w:left="45" w:right="104" w:firstLine="646"/>
      </w:pPr>
      <w:r>
        <w:t>1.10.15.</w:t>
      </w:r>
      <w:r>
        <w:rPr>
          <w:rFonts w:ascii="Arial" w:eastAsia="Arial" w:hAnsi="Arial" w:cs="Arial"/>
        </w:rPr>
        <w:t xml:space="preserve"> </w:t>
      </w:r>
      <w:r>
        <w:t xml:space="preserve">Договір може бути розірвано на інших підставах передбачених чинним законодавством України.  </w:t>
      </w:r>
    </w:p>
    <w:p w:rsidR="009E2017" w:rsidRDefault="00F43C5E">
      <w:pPr>
        <w:pStyle w:val="1"/>
        <w:ind w:left="4445" w:right="78" w:hanging="3514"/>
      </w:pPr>
      <w:bookmarkStart w:id="12" w:name="_Toc113709"/>
      <w:r>
        <w:t>1.11.</w:t>
      </w:r>
      <w:r>
        <w:rPr>
          <w:rFonts w:ascii="Arial" w:eastAsia="Arial" w:hAnsi="Arial" w:cs="Arial"/>
        </w:rPr>
        <w:t xml:space="preserve"> </w:t>
      </w:r>
      <w:r>
        <w:t xml:space="preserve">ДОТРИМАННЯ НОРМ ТА ВИМОГ FATCA ТА ЗАГАЛЬНОГО СТАНДАРТУ ЗВІТНОСТІ CRS   </w:t>
      </w:r>
      <w:bookmarkEnd w:id="12"/>
    </w:p>
    <w:p w:rsidR="009E2017" w:rsidRDefault="00F43C5E">
      <w:pPr>
        <w:ind w:left="45" w:right="44" w:firstLine="856"/>
      </w:pPr>
      <w:r>
        <w:t>1.11.1. Банк є учасником – фінансовою установою, яка зареєстрована Службою внутрішніх</w:t>
      </w:r>
      <w:r>
        <w:t xml:space="preserve"> доходів США та вживає всіх заходів для дотримання норм та вимог FATCA та/або є фінансовим агентом та вживає заходи для дотримання норм та вимог Загального стандарту звітності CRS для цілей Багатосторонньої угоди CRS. </w:t>
      </w:r>
    </w:p>
    <w:p w:rsidR="009E2017" w:rsidRDefault="00F43C5E">
      <w:pPr>
        <w:ind w:left="45" w:right="104" w:firstLine="856"/>
      </w:pPr>
      <w:r>
        <w:t xml:space="preserve">1.11.2. Клієнт та/або Довірена особа </w:t>
      </w:r>
      <w:r>
        <w:t xml:space="preserve">Клієнта зобов’язані надавати Банку інформацію про свій статус податкового </w:t>
      </w:r>
      <w:proofErr w:type="spellStart"/>
      <w:r>
        <w:t>резидентства</w:t>
      </w:r>
      <w:proofErr w:type="spellEnd"/>
      <w:r>
        <w:t xml:space="preserve"> США  та у випадку наявності/набуття статусу податкового </w:t>
      </w:r>
      <w:proofErr w:type="spellStart"/>
      <w:r>
        <w:t>резидентства</w:t>
      </w:r>
      <w:proofErr w:type="spellEnd"/>
      <w:r>
        <w:t xml:space="preserve"> США надати Банку в письмовій формі, засвідчену належним чином, у тому числі разом із заповненою відп</w:t>
      </w:r>
      <w:r>
        <w:t>овідно до вимог Служби внутрішніх доходів США формою W9 та/або W8 та/або іншими формами із зазначенням ідентифікаційного номеру платника податків США клієнта. Банк має право визначати форму надання такої інформації та необхідність надання Клієнтом та/або Д</w:t>
      </w:r>
      <w:r>
        <w:t xml:space="preserve">овіреною особою Клієнта додаткових документів про наявність/відсутність фактів податкового </w:t>
      </w:r>
      <w:proofErr w:type="spellStart"/>
      <w:r>
        <w:t>резидентства</w:t>
      </w:r>
      <w:proofErr w:type="spellEnd"/>
      <w:r>
        <w:t xml:space="preserve"> США. </w:t>
      </w:r>
    </w:p>
    <w:p w:rsidR="009E2017" w:rsidRDefault="00F43C5E">
      <w:pPr>
        <w:spacing w:after="29"/>
        <w:ind w:left="45" w:right="104" w:firstLine="856"/>
      </w:pPr>
      <w:r>
        <w:t xml:space="preserve">1.11.3. Клієнт та/або Довірена особа клієнта зобов’язані надавати Банку інформацію про їх статус податкового </w:t>
      </w:r>
      <w:proofErr w:type="spellStart"/>
      <w:r>
        <w:t>резидентства</w:t>
      </w:r>
      <w:proofErr w:type="spellEnd"/>
      <w:r>
        <w:t xml:space="preserve"> іншою країни крім США та</w:t>
      </w:r>
      <w:r>
        <w:t xml:space="preserve"> України та у випадку наявності/набуття статусу податкового </w:t>
      </w:r>
      <w:proofErr w:type="spellStart"/>
      <w:r>
        <w:t>резидентства</w:t>
      </w:r>
      <w:proofErr w:type="spellEnd"/>
      <w:r>
        <w:t xml:space="preserve"> іншою країни крім США та України надати Банку документ самостійної оцінки статусу податкового </w:t>
      </w:r>
      <w:proofErr w:type="spellStart"/>
      <w:r>
        <w:t>резидентства</w:t>
      </w:r>
      <w:proofErr w:type="spellEnd"/>
      <w:r>
        <w:t xml:space="preserve"> відповідно до вимог Загального стандарту звітності CRS для встановлення держ</w:t>
      </w:r>
      <w:r>
        <w:t xml:space="preserve">ави (юрисдикції), податковим  резидентом якої є Клієнт. </w:t>
      </w:r>
    </w:p>
    <w:p w:rsidR="009E2017" w:rsidRDefault="00F43C5E">
      <w:pPr>
        <w:spacing w:after="6"/>
        <w:ind w:left="45" w:right="104" w:firstLine="856"/>
      </w:pPr>
      <w:r>
        <w:lastRenderedPageBreak/>
        <w:t>1.11.4. Клієнт та/або Довірена особа Клієнта зобов’язується надавати іншу інформацію та/або документи, необхідні Банку для вжиття заходів належної комплексної перевірки рахунків, встановлення їх підз</w:t>
      </w:r>
      <w:r>
        <w:t xml:space="preserve">вітності та складання звітності за підзвітними рахунками на виконання вимог FATCA та/або Загального стандарту звітності CRS. </w:t>
      </w:r>
    </w:p>
    <w:p w:rsidR="009E2017" w:rsidRDefault="00F43C5E">
      <w:pPr>
        <w:ind w:left="45" w:right="104" w:firstLine="706"/>
      </w:pPr>
      <w:r>
        <w:t xml:space="preserve">1.11.5. Клієнт та/або Довірена особа Клієнта погоджується та зобов’язується надавати інформацію та документи, які стосуються його </w:t>
      </w:r>
      <w:r>
        <w:t xml:space="preserve">статусу податкового </w:t>
      </w:r>
      <w:proofErr w:type="spellStart"/>
      <w:r>
        <w:t>резидентства</w:t>
      </w:r>
      <w:proofErr w:type="spellEnd"/>
      <w:r>
        <w:t xml:space="preserve">. </w:t>
      </w:r>
    </w:p>
    <w:p w:rsidR="009E2017" w:rsidRDefault="00F43C5E">
      <w:pPr>
        <w:ind w:left="45" w:right="104" w:firstLine="706"/>
      </w:pPr>
      <w:r>
        <w:t xml:space="preserve">1.11.6. Клієнт та/або Довірена особа Клієнта  зобов’язані протягом 30 календарних днів повідомити Банку про зміну свого статусу податкового </w:t>
      </w:r>
      <w:proofErr w:type="spellStart"/>
      <w:r>
        <w:t>резидентства</w:t>
      </w:r>
      <w:proofErr w:type="spellEnd"/>
      <w:r>
        <w:t xml:space="preserve"> для цілей Загального стандарту звітності CRS та/або їх статусу для ц</w:t>
      </w:r>
      <w:r>
        <w:t xml:space="preserve">ілей Угоди FATCA. </w:t>
      </w:r>
    </w:p>
    <w:p w:rsidR="009E2017" w:rsidRDefault="00F43C5E">
      <w:pPr>
        <w:spacing w:after="0"/>
        <w:ind w:left="45" w:right="104" w:firstLine="706"/>
      </w:pPr>
      <w:r>
        <w:t>1.11.7. Якщо у випадках, визначених Угодою FATCA та/або Загальним стандартом звітності CRS, під час або після застосування процедур належної комплексної перевірки Банк дізнається або він має підстави вважати (має підозру), що рахунок нал</w:t>
      </w:r>
      <w:r>
        <w:t>ежить до підзвітних, але щодо рахунку власником рахунку подано документи самостійної оцінки стосовно себе та/або іншу інформацію та/або документи, які вказують на те, що рахунок не є підзвітним, Банк має право надіслати на адресу власника рахунку запит з в</w:t>
      </w:r>
      <w:r>
        <w:t xml:space="preserve">имогою про надання пояснень та інформації, що стосуються підозри. </w:t>
      </w:r>
    </w:p>
    <w:p w:rsidR="009E2017" w:rsidRDefault="00F43C5E">
      <w:pPr>
        <w:spacing w:after="41"/>
        <w:ind w:left="45" w:right="104" w:firstLine="706"/>
      </w:pPr>
      <w:r>
        <w:t xml:space="preserve">Клієнт та/або Довірена особа Клієнта зобов’язаний надати Банку пояснення та інформацію, що стосуються підозри, протягом 30 календарних днів з дня отримання запиту. </w:t>
      </w:r>
    </w:p>
    <w:p w:rsidR="009E2017" w:rsidRDefault="00F43C5E">
      <w:pPr>
        <w:spacing w:after="27" w:line="274" w:lineRule="auto"/>
        <w:ind w:left="0" w:right="44" w:firstLine="706"/>
      </w:pPr>
      <w:r>
        <w:t xml:space="preserve">1.11.8. </w:t>
      </w:r>
      <w:r>
        <w:rPr>
          <w:color w:val="333333"/>
        </w:rPr>
        <w:t xml:space="preserve">Ненадання Клієнтом документів, визначених п. 1.11.2., 1.11.3., 1.11.4. цих Правил, неповідомлення Банк про зміну статусу податкового </w:t>
      </w:r>
      <w:proofErr w:type="spellStart"/>
      <w:r>
        <w:rPr>
          <w:color w:val="333333"/>
        </w:rPr>
        <w:t>резидентства</w:t>
      </w:r>
      <w:proofErr w:type="spellEnd"/>
      <w:r>
        <w:rPr>
          <w:color w:val="333333"/>
        </w:rPr>
        <w:t xml:space="preserve"> або ненадання протягом 30 календарних днів з дня отримання запиту від Банку запитуваної інформації та/або доку</w:t>
      </w:r>
      <w:r>
        <w:rPr>
          <w:color w:val="333333"/>
        </w:rPr>
        <w:t xml:space="preserve">ментів, або надання інформації та/або документів, що не спростовують підозру Банку щодо підзвітності рахунку, є підставою для відмови Банка у встановленні ділових відносин, відмови у наданні фінансових послуг або для відмови в подальшому наданні послуг, у </w:t>
      </w:r>
      <w:r>
        <w:rPr>
          <w:color w:val="333333"/>
        </w:rPr>
        <w:t>тому числі для розірвання договірних відносин з власником рахунку.</w:t>
      </w:r>
      <w:r>
        <w:t xml:space="preserve"> </w:t>
      </w:r>
    </w:p>
    <w:p w:rsidR="009E2017" w:rsidRDefault="00F43C5E">
      <w:pPr>
        <w:ind w:left="45" w:right="38" w:firstLine="706"/>
      </w:pPr>
      <w:r>
        <w:t xml:space="preserve">1.11.9. Клієнт підтверджує, що він надає згоду на передачу персональних даних, розкриття банківської таємниці, іншої конфіденційної інформації з метою виконання норм та вимог FATCA та\або </w:t>
      </w:r>
      <w:r>
        <w:t>Загального стандарту звітності CRS, зокрема, але невиключно: Службі внутрішніх доходів США при наданні звітності по FATCA, компетентними органами країн-учасниць Загального стандарту звітності CRS. 1.11.10. Клієнт розуміє та приймає усі ризики, в тому числі</w:t>
      </w:r>
      <w:r>
        <w:t xml:space="preserve"> фінансові, пов’язані з недотриманням вимог FATCA та/або Загального стандарту звітності CRS та відмовою Клієнта та/або Довіреної особи Клієнта від надання інформації, яку </w:t>
      </w:r>
      <w:proofErr w:type="spellStart"/>
      <w:r>
        <w:t>витребовує</w:t>
      </w:r>
      <w:proofErr w:type="spellEnd"/>
      <w:r>
        <w:t xml:space="preserve"> Банк або невчасного повідомлення про зміну статусу податкового </w:t>
      </w:r>
      <w:proofErr w:type="spellStart"/>
      <w:r>
        <w:t>резидентств</w:t>
      </w:r>
      <w:r>
        <w:t>а</w:t>
      </w:r>
      <w:proofErr w:type="spellEnd"/>
      <w:r>
        <w:t xml:space="preserve"> Клієнта та/або Довіреної особи Клієнта або надання недостовірної інформації. </w:t>
      </w:r>
    </w:p>
    <w:p w:rsidR="009E2017" w:rsidRDefault="00F43C5E">
      <w:pPr>
        <w:spacing w:after="36"/>
        <w:ind w:left="45" w:right="26" w:firstLine="706"/>
      </w:pPr>
      <w:r>
        <w:t xml:space="preserve">1.11.11. Банк не несе відповідальності перед Клієнтом, Довіреною особою Клієнта за </w:t>
      </w:r>
      <w:proofErr w:type="spellStart"/>
      <w:r>
        <w:t>будьякі</w:t>
      </w:r>
      <w:proofErr w:type="spellEnd"/>
      <w:r>
        <w:t xml:space="preserve"> утримання, санкції, обмеження та інші негативні наслідки щодо рахунків, грошових кошт</w:t>
      </w:r>
      <w:r>
        <w:t xml:space="preserve">ів та операцій за рахунками такого Клієнта, якщо такі наслідки пов’язані із виконанням Банком власних зобов’язань як фінансового </w:t>
      </w:r>
      <w:proofErr w:type="spellStart"/>
      <w:r>
        <w:t>агента</w:t>
      </w:r>
      <w:proofErr w:type="spellEnd"/>
      <w:r>
        <w:t xml:space="preserve"> (в </w:t>
      </w:r>
      <w:proofErr w:type="spellStart"/>
      <w:r>
        <w:t>т.ч</w:t>
      </w:r>
      <w:proofErr w:type="spellEnd"/>
      <w:r>
        <w:t>. в рамках FATCA та/або  Загального стандарту звітності CRS), зокрема з розірванням договірних відносин, а також з</w:t>
      </w:r>
      <w:r>
        <w:t xml:space="preserve">а будь-які пов’язані з цим збитки, витрати, моральну шкоду та/або неотримані доходи. </w:t>
      </w:r>
    </w:p>
    <w:p w:rsidR="009E2017" w:rsidRDefault="00F43C5E">
      <w:pPr>
        <w:pStyle w:val="4"/>
        <w:ind w:left="143" w:right="17"/>
      </w:pPr>
      <w:r>
        <w:t xml:space="preserve">1.12. ПОВІДОМЛЕННЯ СТОРІН </w:t>
      </w:r>
    </w:p>
    <w:p w:rsidR="009E2017" w:rsidRDefault="00F43C5E">
      <w:pPr>
        <w:spacing w:after="0" w:line="319" w:lineRule="auto"/>
        <w:ind w:left="135" w:right="63" w:firstLine="0"/>
      </w:pPr>
      <w:r>
        <w:t xml:space="preserve"> 1.12.1. </w:t>
      </w:r>
      <w:r>
        <w:rPr>
          <w:color w:val="222222"/>
        </w:rPr>
        <w:t>Сторони погодили, що будь-які Повідомлення, звернення, вимоги, листи та інша інформація, (далі – Звернення), що відповідно до цього До</w:t>
      </w:r>
      <w:r>
        <w:rPr>
          <w:color w:val="222222"/>
        </w:rPr>
        <w:t>говору направляються/доводяться до відома Сторонами одна одній, викладаються у письмовій формі.</w:t>
      </w:r>
      <w:r>
        <w:t xml:space="preserve"> </w:t>
      </w:r>
    </w:p>
    <w:p w:rsidR="009E2017" w:rsidRDefault="00F43C5E">
      <w:pPr>
        <w:ind w:left="45" w:right="104" w:firstLine="886"/>
      </w:pPr>
      <w:r>
        <w:t xml:space="preserve">1.12.2. Звернення, що </w:t>
      </w:r>
      <w:r>
        <w:tab/>
        <w:t xml:space="preserve">направляється Клієнтом </w:t>
      </w:r>
      <w:r>
        <w:tab/>
        <w:t xml:space="preserve">Банку, </w:t>
      </w:r>
      <w:r>
        <w:tab/>
        <w:t>вважається належним чином направленим, якщо таке Звернення направлено у будь-який з перелічених способів</w:t>
      </w:r>
      <w:r>
        <w:t xml:space="preserve">: </w:t>
      </w:r>
    </w:p>
    <w:p w:rsidR="009E2017" w:rsidRDefault="00F43C5E">
      <w:pPr>
        <w:numPr>
          <w:ilvl w:val="0"/>
          <w:numId w:val="12"/>
        </w:numPr>
        <w:ind w:right="104" w:firstLine="886"/>
      </w:pPr>
      <w:proofErr w:type="spellStart"/>
      <w:r>
        <w:t>вручено</w:t>
      </w:r>
      <w:proofErr w:type="spellEnd"/>
      <w:r>
        <w:t xml:space="preserve"> особисто у відділені Банку уповноваженій особі Банку, що підтверджується проставленням дати отримання, підписом уповноваженої особи Банку, якщо таке Звернення викладене в паперовому вигляді та підписане Клієнтом; </w:t>
      </w:r>
    </w:p>
    <w:p w:rsidR="009E2017" w:rsidRDefault="00F43C5E">
      <w:pPr>
        <w:numPr>
          <w:ilvl w:val="0"/>
          <w:numId w:val="12"/>
        </w:numPr>
        <w:ind w:right="104" w:firstLine="886"/>
      </w:pPr>
      <w:r>
        <w:lastRenderedPageBreak/>
        <w:t xml:space="preserve">поштовим відправленням, листом </w:t>
      </w:r>
      <w:r>
        <w:t xml:space="preserve">з описом вкладення, якщо таке Звернення викладене в паперовому вигляді, підписане Клієнтом та направлене на адресу Банку, зазначену у цьому Договорі, або іншу адресу, повідомлену Банком для направлення Звернень; </w:t>
      </w:r>
    </w:p>
    <w:p w:rsidR="009E2017" w:rsidRDefault="00F43C5E">
      <w:pPr>
        <w:numPr>
          <w:ilvl w:val="0"/>
          <w:numId w:val="12"/>
        </w:numPr>
        <w:spacing w:after="28"/>
        <w:ind w:right="104" w:firstLine="886"/>
      </w:pPr>
      <w:r>
        <w:t>електронною поштою, якщо таке Звернення вик</w:t>
      </w:r>
      <w:r>
        <w:t xml:space="preserve">ладене в електронному вигляді, підписане КЕП Клієнта та направлене на електронну адресу Банку contactcentre@ukrgasbank.com, або іншу адресу, повідомлену Банком для направлення Звернень. </w:t>
      </w:r>
    </w:p>
    <w:p w:rsidR="009E2017" w:rsidRDefault="00F43C5E">
      <w:pPr>
        <w:ind w:left="946" w:right="104"/>
      </w:pPr>
      <w:r>
        <w:t>Звернення, що направляється Клієнтом Банку, вважається належним чином</w:t>
      </w:r>
      <w:r>
        <w:t xml:space="preserve"> отриманим Банком </w:t>
      </w:r>
    </w:p>
    <w:p w:rsidR="009E2017" w:rsidRDefault="00F43C5E">
      <w:pPr>
        <w:ind w:left="45" w:right="104"/>
      </w:pPr>
      <w:r>
        <w:t xml:space="preserve">у будь-яку з перелічених дат: </w:t>
      </w:r>
    </w:p>
    <w:p w:rsidR="009E2017" w:rsidRDefault="00F43C5E">
      <w:pPr>
        <w:numPr>
          <w:ilvl w:val="0"/>
          <w:numId w:val="12"/>
        </w:numPr>
        <w:ind w:right="104" w:firstLine="886"/>
      </w:pPr>
      <w:r>
        <w:t xml:space="preserve">в дату проставлення підпису уповноваженою особою Банку про отримання Звернення; </w:t>
      </w:r>
    </w:p>
    <w:p w:rsidR="009E2017" w:rsidRDefault="00F43C5E">
      <w:pPr>
        <w:numPr>
          <w:ilvl w:val="0"/>
          <w:numId w:val="12"/>
        </w:numPr>
        <w:ind w:right="104" w:firstLine="886"/>
      </w:pPr>
      <w:r>
        <w:t xml:space="preserve">в дату, зазначену поштовою службою як дата вручення Звернення уповноваженій особі Банку; </w:t>
      </w:r>
    </w:p>
    <w:p w:rsidR="009E2017" w:rsidRDefault="00F43C5E">
      <w:pPr>
        <w:numPr>
          <w:ilvl w:val="0"/>
          <w:numId w:val="12"/>
        </w:numPr>
        <w:ind w:right="104" w:firstLine="886"/>
      </w:pPr>
      <w:r>
        <w:t xml:space="preserve">в дату отримання Звернення автоматизованим чи іншим способом в електронному вигляді підтвердження отримання Банком Звернення в електронному вигляді. </w:t>
      </w:r>
    </w:p>
    <w:p w:rsidR="009E2017" w:rsidRDefault="00F43C5E">
      <w:pPr>
        <w:spacing w:after="0" w:line="331" w:lineRule="auto"/>
        <w:ind w:left="45" w:right="104" w:firstLine="886"/>
      </w:pPr>
      <w:r>
        <w:t xml:space="preserve">1.12.3. Звернення, що </w:t>
      </w:r>
      <w:r>
        <w:tab/>
        <w:t xml:space="preserve">направляється Клієнту </w:t>
      </w:r>
      <w:r>
        <w:tab/>
        <w:t xml:space="preserve">Банком, </w:t>
      </w:r>
      <w:r>
        <w:tab/>
        <w:t>вважається належним чином направленим, якщо таке Зв</w:t>
      </w:r>
      <w:r>
        <w:t xml:space="preserve">ернення направлено у будь-який з перелічених способів: </w:t>
      </w:r>
    </w:p>
    <w:p w:rsidR="009E2017" w:rsidRDefault="00F43C5E">
      <w:pPr>
        <w:numPr>
          <w:ilvl w:val="0"/>
          <w:numId w:val="12"/>
        </w:numPr>
        <w:ind w:right="104" w:firstLine="886"/>
      </w:pPr>
      <w:r>
        <w:t xml:space="preserve">поштовим відправленням, якщо таке Звернення викладене в паперовому вигляді, підписане уповноваженою особою Банку та направлене на адресу Клієнта, зазначену у Договорі або в </w:t>
      </w:r>
      <w:proofErr w:type="spellStart"/>
      <w:r>
        <w:t>Заявідоговорі</w:t>
      </w:r>
      <w:proofErr w:type="spellEnd"/>
      <w:r>
        <w:t>, або в іншому</w:t>
      </w:r>
      <w:r>
        <w:t xml:space="preserve"> документі/заяві, що наданий(а) Банку Клієнтом; </w:t>
      </w:r>
    </w:p>
    <w:p w:rsidR="009E2017" w:rsidRDefault="00F43C5E">
      <w:pPr>
        <w:numPr>
          <w:ilvl w:val="0"/>
          <w:numId w:val="12"/>
        </w:numPr>
        <w:ind w:right="104" w:firstLine="886"/>
      </w:pPr>
      <w:r>
        <w:t xml:space="preserve">електронною поштою, якщо таке Звернення викладене в електронному вигляді, підписане КЕП уповноваженої особи Банку та направлене на електронну адресу Клієнта, зазначену у Договорі або в Заяві-договорі, або в </w:t>
      </w:r>
      <w:r>
        <w:t xml:space="preserve">іншому документі/заяві, що наданий(а) Банку Клієнтом; </w:t>
      </w:r>
    </w:p>
    <w:p w:rsidR="009E2017" w:rsidRDefault="00F43C5E">
      <w:pPr>
        <w:numPr>
          <w:ilvl w:val="0"/>
          <w:numId w:val="12"/>
        </w:numPr>
        <w:spacing w:after="6" w:line="319" w:lineRule="auto"/>
        <w:ind w:right="104" w:firstLine="886"/>
      </w:pPr>
      <w:r>
        <w:t xml:space="preserve">засобами Системи ДБО Клієнта, які використовуються Банком (в тому числі, але не виключно, в електронних засобах зв’язку автоматичного повідомлення (вихідний IVR), </w:t>
      </w:r>
      <w:proofErr w:type="spellStart"/>
      <w:r>
        <w:t>push</w:t>
      </w:r>
      <w:proofErr w:type="spellEnd"/>
      <w:r>
        <w:t>-повідомлень від Банку на мобільни</w:t>
      </w:r>
      <w:r>
        <w:t xml:space="preserve">й пристрій Клієнта, на якому встановлено Мобільний </w:t>
      </w:r>
      <w:proofErr w:type="spellStart"/>
      <w:r>
        <w:t>банкінг</w:t>
      </w:r>
      <w:proofErr w:type="spellEnd"/>
      <w:r>
        <w:t xml:space="preserve">).  </w:t>
      </w:r>
    </w:p>
    <w:p w:rsidR="009E2017" w:rsidRDefault="00F43C5E">
      <w:pPr>
        <w:numPr>
          <w:ilvl w:val="0"/>
          <w:numId w:val="12"/>
        </w:numPr>
        <w:ind w:right="104" w:firstLine="886"/>
      </w:pPr>
      <w:r>
        <w:t xml:space="preserve">засобами комунікаційного зв’язку шляхом направлення SMS-повідомлення, повідомлення в </w:t>
      </w:r>
      <w:proofErr w:type="spellStart"/>
      <w:r>
        <w:t>Telegram</w:t>
      </w:r>
      <w:proofErr w:type="spellEnd"/>
      <w:r>
        <w:t xml:space="preserve"> (Телеграм), </w:t>
      </w:r>
      <w:proofErr w:type="spellStart"/>
      <w:r>
        <w:t>Viber</w:t>
      </w:r>
      <w:proofErr w:type="spellEnd"/>
      <w:r>
        <w:t xml:space="preserve"> (</w:t>
      </w:r>
      <w:proofErr w:type="spellStart"/>
      <w:r>
        <w:t>Вайбер</w:t>
      </w:r>
      <w:proofErr w:type="spellEnd"/>
      <w:r>
        <w:t>), тощо, за номером телефону Клієнта, що зазначений у Договорі або в Заяві</w:t>
      </w:r>
      <w:r>
        <w:t xml:space="preserve">-договорі, або в іншому документі/заяві, що наданий(а) Банку Клієнтом; </w:t>
      </w:r>
    </w:p>
    <w:p w:rsidR="009E2017" w:rsidRDefault="00F43C5E">
      <w:pPr>
        <w:numPr>
          <w:ilvl w:val="0"/>
          <w:numId w:val="12"/>
        </w:numPr>
        <w:spacing w:after="18"/>
        <w:ind w:right="104" w:firstLine="886"/>
      </w:pPr>
      <w:r>
        <w:t xml:space="preserve">шляхом розміщення інформації на офіційному сайті Банку https://www.ukrgasbank.com/. </w:t>
      </w:r>
    </w:p>
    <w:p w:rsidR="009E2017" w:rsidRDefault="00F43C5E">
      <w:pPr>
        <w:spacing w:after="28"/>
        <w:ind w:left="45" w:right="104" w:firstLine="886"/>
      </w:pPr>
      <w:r>
        <w:t>Звернення, що направляється Клієнту Банком, вважається належним чином отриманим Клієнтом/пред’явлен</w:t>
      </w:r>
      <w:r>
        <w:t xml:space="preserve">им Банком в день відправлення Банком такого Звернення у спосіб, каналами/засобами зв’язку, передбаченими цим Договором. </w:t>
      </w:r>
    </w:p>
    <w:p w:rsidR="009E2017" w:rsidRDefault="00F43C5E">
      <w:pPr>
        <w:ind w:left="45" w:right="104" w:firstLine="886"/>
      </w:pPr>
      <w:r>
        <w:t>У разі зміни адреси проживання/перебування, адреси електронної пошти/номерів телефону Клієнт зобов’язаний повідомити про це Банк у стро</w:t>
      </w:r>
      <w:r>
        <w:t xml:space="preserve">к, передбачений пп.1.4.2.2. цього Договору. </w:t>
      </w:r>
    </w:p>
    <w:p w:rsidR="009E2017" w:rsidRDefault="00F43C5E">
      <w:pPr>
        <w:spacing w:after="17"/>
        <w:ind w:left="45" w:right="104" w:firstLine="886"/>
      </w:pPr>
      <w:r>
        <w:t>Клієнт несе всі ризики, пов’язані з наслідками надання Банку недостовірної інформації/ненадання інформації про зміну адреси проживання/перебування, адреси електронної пошти/номерів телефону тощо (в тому числі ри</w:t>
      </w:r>
      <w:r>
        <w:t xml:space="preserve">зик розголошення банківської таємниці, настання Події припинення тощо). Канали/реквізити для зв’язку, повідомлені Клієнтом у цьому Договорі або в </w:t>
      </w:r>
      <w:proofErr w:type="spellStart"/>
      <w:r>
        <w:t>Заявідоговорі</w:t>
      </w:r>
      <w:proofErr w:type="spellEnd"/>
      <w:r>
        <w:t>, або в іншому документі/заяві, що наданий(а) Банку Клієнтом, приймаються Банком як достовірні, а</w:t>
      </w:r>
      <w:r>
        <w:t xml:space="preserve">ктуальні та належні Клієнту. Клієнт несе всі ризики, пов’язані з тим, що направлена Банком інформація стане доступною третім особам та, відповідно, надає згоду на її розголошення. </w:t>
      </w:r>
    </w:p>
    <w:p w:rsidR="009E2017" w:rsidRDefault="00F43C5E">
      <w:pPr>
        <w:spacing w:after="96" w:line="259" w:lineRule="auto"/>
        <w:ind w:left="946" w:right="0" w:firstLine="0"/>
        <w:jc w:val="left"/>
      </w:pPr>
      <w:r>
        <w:t xml:space="preserve"> </w:t>
      </w:r>
    </w:p>
    <w:p w:rsidR="009E2017" w:rsidRDefault="00F43C5E">
      <w:pPr>
        <w:pStyle w:val="1"/>
        <w:spacing w:after="54" w:line="259" w:lineRule="auto"/>
        <w:ind w:left="143" w:right="200"/>
        <w:jc w:val="center"/>
      </w:pPr>
      <w:bookmarkStart w:id="13" w:name="_Toc113710"/>
      <w:r>
        <w:lastRenderedPageBreak/>
        <w:t xml:space="preserve">РОЗДІЛ 2. ОБСЛУГОВУВАННЯ ПОТОЧНИХ РАХУНКІВ </w:t>
      </w:r>
      <w:r>
        <w:rPr>
          <w:b w:val="0"/>
        </w:rPr>
        <w:t xml:space="preserve"> </w:t>
      </w:r>
      <w:bookmarkEnd w:id="13"/>
    </w:p>
    <w:p w:rsidR="009E2017" w:rsidRDefault="00F43C5E">
      <w:pPr>
        <w:pStyle w:val="1"/>
        <w:spacing w:after="198" w:line="259" w:lineRule="auto"/>
        <w:ind w:left="143" w:right="37"/>
        <w:jc w:val="center"/>
      </w:pPr>
      <w:bookmarkStart w:id="14" w:name="_Toc113711"/>
      <w:r>
        <w:t xml:space="preserve">2.1. УМОВИ ВІДКРИТТЯ, ОБСЛУГОВУВАННЯ ПОТОЧНОГО РАХУНКУ  </w:t>
      </w:r>
      <w:bookmarkEnd w:id="14"/>
    </w:p>
    <w:p w:rsidR="009E2017" w:rsidRDefault="00F43C5E">
      <w:pPr>
        <w:spacing w:after="40" w:line="290" w:lineRule="auto"/>
        <w:ind w:left="45" w:right="0" w:firstLine="876"/>
        <w:jc w:val="left"/>
      </w:pPr>
      <w:r>
        <w:t>2.1.1.</w:t>
      </w:r>
      <w:r>
        <w:rPr>
          <w:rFonts w:ascii="Arial" w:eastAsia="Arial" w:hAnsi="Arial" w:cs="Arial"/>
        </w:rPr>
        <w:t xml:space="preserve"> </w:t>
      </w:r>
      <w:r>
        <w:t xml:space="preserve">Умови та порядок відкриття, обслуговування Поточного рахунку, використання грошових </w:t>
      </w:r>
      <w:r>
        <w:tab/>
        <w:t xml:space="preserve">коштів/банківських </w:t>
      </w:r>
      <w:r>
        <w:tab/>
        <w:t xml:space="preserve">металів </w:t>
      </w:r>
      <w:r>
        <w:tab/>
        <w:t xml:space="preserve">за </w:t>
      </w:r>
      <w:r>
        <w:tab/>
        <w:t xml:space="preserve">ними визначаються цими Правилами та чинним законодавством України, у тому числі нормативно-правовими актами НБУ.  </w:t>
      </w:r>
    </w:p>
    <w:p w:rsidR="009E2017" w:rsidRDefault="00F43C5E">
      <w:pPr>
        <w:spacing w:after="0" w:line="290" w:lineRule="auto"/>
        <w:ind w:left="45" w:right="0" w:firstLine="876"/>
        <w:jc w:val="left"/>
      </w:pPr>
      <w:r>
        <w:t>2.1.2.</w:t>
      </w:r>
      <w:r>
        <w:rPr>
          <w:rFonts w:ascii="Arial" w:eastAsia="Arial" w:hAnsi="Arial" w:cs="Arial"/>
        </w:rPr>
        <w:t xml:space="preserve"> </w:t>
      </w:r>
      <w:r>
        <w:t>Банк відкриває К</w:t>
      </w:r>
      <w:r>
        <w:t xml:space="preserve">лієнту Поточний рахунок </w:t>
      </w:r>
      <w:r>
        <w:tab/>
        <w:t xml:space="preserve">у національній/іноземній </w:t>
      </w:r>
      <w:r>
        <w:tab/>
        <w:t xml:space="preserve">валютах/ банківських металах після надання Клієнтом всіх необхідних документів, проведення ідентифікації, верифікації та вивчення особи Клієнта відповідно до вимог чинного законодавства України. Відкриття </w:t>
      </w:r>
    </w:p>
    <w:p w:rsidR="009E2017" w:rsidRDefault="00F43C5E">
      <w:pPr>
        <w:ind w:left="45" w:right="104"/>
      </w:pPr>
      <w:r>
        <w:t xml:space="preserve">Поточного рахунку відбувається у день отримання від Клієнта всіх необхідних документів, в тому числі підписаної Заяви-договору, та після проведення ідентифікації,  верифікації та вивчення Клієнта.  </w:t>
      </w:r>
    </w:p>
    <w:p w:rsidR="009E2017" w:rsidRDefault="00F43C5E">
      <w:pPr>
        <w:ind w:left="45" w:right="104" w:firstLine="886"/>
      </w:pPr>
      <w:r>
        <w:t>2.1.3.</w:t>
      </w:r>
      <w:r>
        <w:rPr>
          <w:rFonts w:ascii="Arial" w:eastAsia="Arial" w:hAnsi="Arial" w:cs="Arial"/>
        </w:rPr>
        <w:t xml:space="preserve"> </w:t>
      </w:r>
      <w:r>
        <w:t>Порядок проведення операцій за Поточним рахунком,</w:t>
      </w:r>
      <w:r>
        <w:t xml:space="preserve"> регулюється чинним законодавством України, у тому числі нормативно-правовими актами НБУ, внутрішніми нормативними документами Банку з урахуванням умов цих Правил. Операції за Поточним рахунком здійснюються за допомогою платіжних інструментів (крім електро</w:t>
      </w:r>
      <w:r>
        <w:t xml:space="preserve">нних платіжних засобів) за формами, установленими нормативно-правовими актами НБУ та/або внутрішніми положеннями Банку.  </w:t>
      </w:r>
    </w:p>
    <w:p w:rsidR="009E2017" w:rsidRDefault="00F43C5E">
      <w:pPr>
        <w:ind w:left="45" w:right="104" w:firstLine="886"/>
      </w:pPr>
      <w:r>
        <w:t>2.1.4.</w:t>
      </w:r>
      <w:r>
        <w:rPr>
          <w:rFonts w:ascii="Arial" w:eastAsia="Arial" w:hAnsi="Arial" w:cs="Arial"/>
        </w:rPr>
        <w:t xml:space="preserve"> </w:t>
      </w:r>
      <w:r>
        <w:t xml:space="preserve">Обслуговування Поточного  рахунку  здійснюється в операційний час. Обслуговування у післяопераційний час здійснюється виключно </w:t>
      </w:r>
      <w:r>
        <w:t xml:space="preserve">за згодою Банку. Операційний час визначається внутрішніми документами Банку та розміщується на інформаційних дошках в приміщенні Банку.  </w:t>
      </w:r>
    </w:p>
    <w:p w:rsidR="009E2017" w:rsidRDefault="00F43C5E">
      <w:pPr>
        <w:ind w:left="736" w:right="104"/>
      </w:pPr>
      <w:r>
        <w:t>2.1.5.</w:t>
      </w:r>
      <w:r>
        <w:rPr>
          <w:rFonts w:ascii="Arial" w:eastAsia="Arial" w:hAnsi="Arial" w:cs="Arial"/>
        </w:rPr>
        <w:t xml:space="preserve"> </w:t>
      </w:r>
      <w:r>
        <w:t xml:space="preserve">Розмір та порядок оплати послуг Банку:  </w:t>
      </w:r>
    </w:p>
    <w:p w:rsidR="009E2017" w:rsidRDefault="00F43C5E">
      <w:pPr>
        <w:ind w:left="45" w:right="104" w:firstLine="661"/>
      </w:pPr>
      <w:r>
        <w:t>2.1.5.1.</w:t>
      </w:r>
      <w:r>
        <w:rPr>
          <w:rFonts w:ascii="Arial" w:eastAsia="Arial" w:hAnsi="Arial" w:cs="Arial"/>
        </w:rPr>
        <w:t xml:space="preserve"> </w:t>
      </w:r>
      <w:r>
        <w:t>Плата за послуги, передбачена Тарифами, сплачується (списуєть</w:t>
      </w:r>
      <w:r>
        <w:t xml:space="preserve">ся) у національній валюті України.  </w:t>
      </w:r>
    </w:p>
    <w:p w:rsidR="009E2017" w:rsidRDefault="00F43C5E">
      <w:pPr>
        <w:ind w:left="45" w:right="104" w:firstLine="661"/>
      </w:pPr>
      <w:r>
        <w:t>2.1.5.2.</w:t>
      </w:r>
      <w:r>
        <w:rPr>
          <w:rFonts w:ascii="Arial" w:eastAsia="Arial" w:hAnsi="Arial" w:cs="Arial"/>
        </w:rPr>
        <w:t xml:space="preserve"> </w:t>
      </w:r>
      <w:r>
        <w:t>Плата за послуги, які є об’єктом оподаткування податком на додану вартість, згідно чинного податкового законодавства України, у Тарифах зазначена наступним чином: «Загальний розмір тарифу (розмір тарифу + ПДВ (</w:t>
      </w:r>
      <w:r>
        <w:t xml:space="preserve">сума) грн.)»   </w:t>
      </w:r>
    </w:p>
    <w:p w:rsidR="009E2017" w:rsidRDefault="00F43C5E">
      <w:pPr>
        <w:ind w:left="45" w:right="104" w:firstLine="886"/>
      </w:pPr>
      <w:r>
        <w:t>2.1.6.</w:t>
      </w:r>
      <w:r>
        <w:rPr>
          <w:rFonts w:ascii="Arial" w:eastAsia="Arial" w:hAnsi="Arial" w:cs="Arial"/>
        </w:rPr>
        <w:t xml:space="preserve"> </w:t>
      </w:r>
      <w:r>
        <w:t>Підписанням Заяви-договору Клієнт доручає Банку списувати з Поточного  рахунку, відкритого у Банку та з власних Поточних рахунків, відкритих в інших банках на підставі платіжної інструкції, в строки (зазначені в Тарифах), або в будь-</w:t>
      </w:r>
      <w:r>
        <w:t xml:space="preserve">який момент за межами цих строків грошові кошти:  </w:t>
      </w:r>
    </w:p>
    <w:p w:rsidR="009E2017" w:rsidRDefault="00F43C5E">
      <w:pPr>
        <w:numPr>
          <w:ilvl w:val="0"/>
          <w:numId w:val="13"/>
        </w:numPr>
        <w:ind w:right="104" w:hanging="721"/>
      </w:pPr>
      <w:r>
        <w:t>на погашення будь-якої заборгованості (строкової та простроченої) що виникла відповідно до умов даного Договору та/або інших договорів укладених з Банком (в тому числі договорів про надання банківських пос</w:t>
      </w:r>
      <w:r>
        <w:t xml:space="preserve">луг);  </w:t>
      </w:r>
    </w:p>
    <w:p w:rsidR="009E2017" w:rsidRDefault="00F43C5E">
      <w:pPr>
        <w:numPr>
          <w:ilvl w:val="0"/>
          <w:numId w:val="13"/>
        </w:numPr>
        <w:ind w:right="104" w:hanging="721"/>
      </w:pPr>
      <w:r>
        <w:t xml:space="preserve">в оплату Комісії, процентів, суми заборгованості (в </w:t>
      </w:r>
      <w:proofErr w:type="spellStart"/>
      <w:r>
        <w:t>т.ч</w:t>
      </w:r>
      <w:proofErr w:type="spellEnd"/>
      <w:r>
        <w:t xml:space="preserve">. строкової заборгованості) по кредиту, суми неустойки за кредитними договорами укладеними з Банком;   </w:t>
      </w:r>
    </w:p>
    <w:p w:rsidR="009E2017" w:rsidRDefault="00F43C5E">
      <w:pPr>
        <w:numPr>
          <w:ilvl w:val="0"/>
          <w:numId w:val="13"/>
        </w:numPr>
        <w:ind w:right="104" w:hanging="721"/>
      </w:pPr>
      <w:r>
        <w:t>в оплату за комплексне розрахунково-касове обслуговування Поточного рахунку в національні</w:t>
      </w:r>
      <w:r>
        <w:t xml:space="preserve">й валюті України/ іноземній валюті/банківських металах, згідно з Тарифами;  </w:t>
      </w:r>
    </w:p>
    <w:p w:rsidR="009E2017" w:rsidRDefault="00F43C5E">
      <w:pPr>
        <w:numPr>
          <w:ilvl w:val="0"/>
          <w:numId w:val="13"/>
        </w:numPr>
        <w:ind w:right="104" w:hanging="721"/>
      </w:pPr>
      <w:r>
        <w:t xml:space="preserve">в оплату Додаткових витрат визначених цими Правилами;  </w:t>
      </w:r>
    </w:p>
    <w:p w:rsidR="009E2017" w:rsidRDefault="00F43C5E">
      <w:pPr>
        <w:numPr>
          <w:ilvl w:val="0"/>
          <w:numId w:val="13"/>
        </w:numPr>
        <w:ind w:right="104" w:hanging="721"/>
      </w:pPr>
      <w:r>
        <w:t>на власну користь, а також на користь інших осіб при неналежній платіжній операції/помилковому зарахуванні коштів на Поточн</w:t>
      </w:r>
      <w:r>
        <w:t xml:space="preserve">ий рахунок.  </w:t>
      </w:r>
    </w:p>
    <w:p w:rsidR="009E2017" w:rsidRDefault="00F43C5E">
      <w:pPr>
        <w:ind w:left="45" w:right="104" w:firstLine="886"/>
      </w:pPr>
      <w:r>
        <w:t>2.1.7.</w:t>
      </w:r>
      <w:r>
        <w:rPr>
          <w:rFonts w:ascii="Arial" w:eastAsia="Arial" w:hAnsi="Arial" w:cs="Arial"/>
        </w:rPr>
        <w:t xml:space="preserve"> </w:t>
      </w:r>
      <w:r>
        <w:t>У разі недостатності коштів на Поточному рахунку Клієнта в національній валюті України для сплати Комісії/Додаткових витрат та/або у разі недостатності коштів на Поточному рахунку Клієнта для здійснення інших операцій визначених в підпункті 2.1.6. цих Прав</w:t>
      </w:r>
      <w:r>
        <w:t xml:space="preserve">ил, з метою проведення розрахунків та операцій по Поточному рахунку Клієнта, Клієнт надає згоду </w:t>
      </w:r>
      <w:proofErr w:type="spellStart"/>
      <w:r>
        <w:t>Бану</w:t>
      </w:r>
      <w:proofErr w:type="spellEnd"/>
      <w:r>
        <w:t xml:space="preserve"> на здійснення Дебетового переказу коштів з рахунків Клієнта відкритих в банку в валютах, відмінних від валюти здійсненної операції, в розмірі достатньому д</w:t>
      </w:r>
      <w:r>
        <w:t xml:space="preserve">ля проведення таких розрахунків та операцій. Клієнт уповноважує Банк продавати списану іноземну валюту/банківський метал за курсом уповноваженого </w:t>
      </w:r>
      <w:r>
        <w:lastRenderedPageBreak/>
        <w:t>банку на момент продажу (згідно нормативно-правових актів Національного банку України), а гривневий еквівалент</w:t>
      </w:r>
      <w:r>
        <w:t xml:space="preserve"> зараховувати на погашення заборгованості по сплаті комісії/додаткових витрат за операцією.   </w:t>
      </w:r>
    </w:p>
    <w:p w:rsidR="009E2017" w:rsidRDefault="00F43C5E">
      <w:pPr>
        <w:ind w:left="45" w:right="104" w:firstLine="886"/>
      </w:pPr>
      <w:r>
        <w:t>Банк здійснює операції з продажу іноземної валюти/банківських металів у відповідності з вимогами чинного законодавства України, в тому числі про валютне регулюва</w:t>
      </w:r>
      <w:r>
        <w:t xml:space="preserve">ння і валютний контроль.  Комісія, належна Банку за здійснення операцій з продажу іноземної валюти/банківських металів, а також понесені Банком при реалізації таких операцій видатки, відшкодовуються за рахунок Клієнта в розмірі згідно Тарифів, що діють на </w:t>
      </w:r>
      <w:r>
        <w:t xml:space="preserve">момент проведення операцій, шляхом здійснення Дебетового переказу з Поточного рахунку у день проведення такої операції на відповідні внутрішньобанківські рахунки, відкриті в Банку.  </w:t>
      </w:r>
    </w:p>
    <w:p w:rsidR="009E2017" w:rsidRDefault="00F43C5E">
      <w:pPr>
        <w:tabs>
          <w:tab w:val="center" w:pos="2240"/>
          <w:tab w:val="center" w:pos="6741"/>
          <w:tab w:val="right" w:pos="10804"/>
        </w:tabs>
        <w:spacing w:after="29" w:line="268" w:lineRule="auto"/>
        <w:ind w:left="0" w:right="0" w:firstLine="0"/>
        <w:jc w:val="left"/>
      </w:pPr>
      <w:r>
        <w:rPr>
          <w:rFonts w:ascii="Calibri" w:eastAsia="Calibri" w:hAnsi="Calibri" w:cs="Calibri"/>
          <w:sz w:val="22"/>
        </w:rPr>
        <w:tab/>
      </w:r>
      <w:r>
        <w:t xml:space="preserve">Сума грошових коштів </w:t>
      </w:r>
      <w:r>
        <w:tab/>
        <w:t xml:space="preserve">отримана від продажу іноземної валюти/банківських </w:t>
      </w:r>
      <w:r>
        <w:tab/>
        <w:t xml:space="preserve">металів </w:t>
      </w:r>
    </w:p>
    <w:p w:rsidR="009E2017" w:rsidRDefault="00F43C5E">
      <w:pPr>
        <w:ind w:left="45" w:right="104"/>
      </w:pPr>
      <w:r>
        <w:t xml:space="preserve">направляється на сплату Комісії у день проведення такої операції.  </w:t>
      </w:r>
    </w:p>
    <w:p w:rsidR="009E2017" w:rsidRDefault="00F43C5E">
      <w:pPr>
        <w:spacing w:after="32"/>
        <w:ind w:left="45" w:right="104" w:firstLine="886"/>
      </w:pPr>
      <w:r>
        <w:t>2.1.8.</w:t>
      </w:r>
      <w:r>
        <w:rPr>
          <w:rFonts w:ascii="Arial" w:eastAsia="Arial" w:hAnsi="Arial" w:cs="Arial"/>
        </w:rPr>
        <w:t xml:space="preserve"> </w:t>
      </w:r>
      <w:r>
        <w:t>Зазначені у Тарифах Комісії застосовуються тільки до операцій, виконання яких здійснюється у звичайному порядку. Сторони домовились, якщо при обслуговуванні Клієнта виника</w:t>
      </w:r>
      <w:r>
        <w:t>ють Додаткові витрати, то вони  мають бути відшкодовані Клієнтом. З метою відшкодування Клієнтом Додаткових витрат  Банк надає Клієнту в письмовій формі розрахунок Додаткових витрат, на підставі якого витрати сплачуються (списуються з Поточного рахунку Клі</w:t>
      </w:r>
      <w:r>
        <w:t xml:space="preserve">єнта у національній валюті) у їх фактичному розмірі додатково до визначених Тарифів у гривні по діючому курсу Національного банку України на момент складання такого розрахунку Додаткових витрат.  </w:t>
      </w:r>
    </w:p>
    <w:p w:rsidR="009E2017" w:rsidRDefault="00F43C5E">
      <w:pPr>
        <w:ind w:left="45" w:right="104" w:firstLine="886"/>
      </w:pPr>
      <w:r>
        <w:t xml:space="preserve">Додаткові витрати відшкодовуються Клієнтом протягом одного </w:t>
      </w:r>
      <w:r>
        <w:t xml:space="preserve">операційного дня з дня отримання Клієнтом розрахунку Додаткових витрат.  </w:t>
      </w:r>
    </w:p>
    <w:p w:rsidR="009E2017" w:rsidRDefault="00F43C5E">
      <w:pPr>
        <w:ind w:left="45" w:right="104" w:firstLine="886"/>
      </w:pPr>
      <w:r>
        <w:t>2.1.9.</w:t>
      </w:r>
      <w:r>
        <w:rPr>
          <w:rFonts w:ascii="Arial" w:eastAsia="Arial" w:hAnsi="Arial" w:cs="Arial"/>
        </w:rPr>
        <w:t xml:space="preserve"> </w:t>
      </w:r>
      <w:r>
        <w:t>У випадку примусового списання (стягнення) грошових коштів з Поточного рахунку, відповідно до чинного законодавства України, Комісія за проведені операції списуються Банком аб</w:t>
      </w:r>
      <w:r>
        <w:t xml:space="preserve">о сплачуються Клієнтом з Поточного рахунку у національній валюті України у звичайних розмірах згідно Тарифів, передбачених для відповідних платіжних </w:t>
      </w:r>
      <w:proofErr w:type="spellStart"/>
      <w:r>
        <w:t>операційй</w:t>
      </w:r>
      <w:proofErr w:type="spellEnd"/>
      <w:r>
        <w:t xml:space="preserve">.  </w:t>
      </w:r>
    </w:p>
    <w:p w:rsidR="009E2017" w:rsidRDefault="00F43C5E">
      <w:pPr>
        <w:spacing w:after="4" w:line="268" w:lineRule="auto"/>
        <w:ind w:left="10" w:right="113" w:hanging="10"/>
        <w:jc w:val="right"/>
      </w:pPr>
      <w:r>
        <w:t>2.1.10.</w:t>
      </w:r>
      <w:r>
        <w:rPr>
          <w:rFonts w:ascii="Arial" w:eastAsia="Arial" w:hAnsi="Arial" w:cs="Arial"/>
        </w:rPr>
        <w:t xml:space="preserve"> </w:t>
      </w:r>
      <w:r>
        <w:t xml:space="preserve">Комісія згідно Тарифів утримується Банком у порядку здійснення Дебетового переказу </w:t>
      </w:r>
    </w:p>
    <w:p w:rsidR="009E2017" w:rsidRDefault="00F43C5E">
      <w:pPr>
        <w:ind w:left="45" w:right="104"/>
      </w:pPr>
      <w:r>
        <w:t xml:space="preserve">з </w:t>
      </w:r>
      <w:r>
        <w:t xml:space="preserve">Поточного рахунку в національній валюті.  </w:t>
      </w:r>
    </w:p>
    <w:p w:rsidR="009E2017" w:rsidRDefault="00F43C5E">
      <w:pPr>
        <w:ind w:left="45" w:right="104" w:firstLine="886"/>
      </w:pPr>
      <w:r>
        <w:t>2.1.11.</w:t>
      </w:r>
      <w:r>
        <w:rPr>
          <w:rFonts w:ascii="Arial" w:eastAsia="Arial" w:hAnsi="Arial" w:cs="Arial"/>
        </w:rPr>
        <w:t xml:space="preserve"> </w:t>
      </w:r>
      <w:r>
        <w:t xml:space="preserve">При здійсненні Клієнтом міжнародного переказу, якщо Клієнтом в платіжному дорученні в іноземній валюті зазначено «Всі комісії за рахунок </w:t>
      </w:r>
      <w:proofErr w:type="spellStart"/>
      <w:r>
        <w:t>бенефіціара</w:t>
      </w:r>
      <w:proofErr w:type="spellEnd"/>
      <w:r>
        <w:t>», Комісія утримується Банком у валюті переказу за рахуно</w:t>
      </w:r>
      <w:r>
        <w:t xml:space="preserve">к переказу в день проведення такої операції.  </w:t>
      </w:r>
    </w:p>
    <w:p w:rsidR="009E2017" w:rsidRDefault="00F43C5E">
      <w:pPr>
        <w:spacing w:after="15"/>
        <w:ind w:left="45" w:right="104" w:firstLine="886"/>
      </w:pPr>
      <w:r>
        <w:t>2.1.12.</w:t>
      </w:r>
      <w:r>
        <w:rPr>
          <w:rFonts w:ascii="Arial" w:eastAsia="Arial" w:hAnsi="Arial" w:cs="Arial"/>
        </w:rPr>
        <w:t xml:space="preserve"> </w:t>
      </w:r>
      <w:r>
        <w:t>При купівлі іноземної валюти/банківських металів на Міжбанківському валютному ринку України Комісія утримується Банком із суми національної валюти, що перераховується на відповідний внутрішньобанківськ</w:t>
      </w:r>
      <w:r>
        <w:t xml:space="preserve">ий рахунок для здійснення такої операції.  </w:t>
      </w:r>
    </w:p>
    <w:p w:rsidR="009E2017" w:rsidRDefault="00F43C5E">
      <w:pPr>
        <w:ind w:left="45" w:right="104" w:firstLine="886"/>
      </w:pPr>
      <w:r>
        <w:t>При продажу/обміні іноземної валюти/банківських металів Комісія сплачується (списується) Банку(</w:t>
      </w:r>
      <w:proofErr w:type="spellStart"/>
      <w:r>
        <w:t>ом</w:t>
      </w:r>
      <w:proofErr w:type="spellEnd"/>
      <w:r>
        <w:t>) в національній валюті України з Поточного рахунку в національній валюті України, зазначеного в Заяві про продаж/о</w:t>
      </w:r>
      <w:r>
        <w:t>бмін іноземної валюти/банківських металів, в день проведення відповідної операції. Якщо Поточний рахунок Клієнта в національній валюті України відкрито в іншому банку, то Комісія за продаж утримується Банком з суми гривень, яка отримана від продажу іноземн</w:t>
      </w:r>
      <w:r>
        <w:t xml:space="preserve">ої валюти/банківських металів, до перерахування на Поточний рахунок Клієнта в іншому банку.  </w:t>
      </w:r>
    </w:p>
    <w:p w:rsidR="009E2017" w:rsidRDefault="00F43C5E">
      <w:pPr>
        <w:spacing w:after="38" w:line="268" w:lineRule="auto"/>
        <w:ind w:left="10" w:right="113" w:hanging="10"/>
        <w:jc w:val="right"/>
      </w:pPr>
      <w:r>
        <w:t>2.1.13.</w:t>
      </w:r>
      <w:r>
        <w:rPr>
          <w:rFonts w:ascii="Arial" w:eastAsia="Arial" w:hAnsi="Arial" w:cs="Arial"/>
        </w:rPr>
        <w:t xml:space="preserve"> </w:t>
      </w:r>
      <w:r>
        <w:t xml:space="preserve">Комісія отримана Банком від Клієнта за надані останньому банківські послуги, </w:t>
      </w:r>
    </w:p>
    <w:p w:rsidR="009E2017" w:rsidRDefault="00F43C5E">
      <w:pPr>
        <w:ind w:left="45" w:right="104"/>
      </w:pPr>
      <w:r>
        <w:t xml:space="preserve">поверненню не підлягає.  </w:t>
      </w:r>
    </w:p>
    <w:p w:rsidR="009E2017" w:rsidRDefault="00F43C5E">
      <w:pPr>
        <w:ind w:left="45" w:right="104" w:firstLine="886"/>
      </w:pPr>
      <w:r>
        <w:t>2.1.14.</w:t>
      </w:r>
      <w:r>
        <w:rPr>
          <w:rFonts w:ascii="Arial" w:eastAsia="Arial" w:hAnsi="Arial" w:cs="Arial"/>
        </w:rPr>
        <w:t xml:space="preserve"> </w:t>
      </w:r>
      <w:r>
        <w:t>Списання грошових коштів/банківських металів з Поточного рахунку здійснюється за дорученням Клієнта на підставі платіжної інструкції, оформленого згідно чинного законодавства України.  2.1.15.</w:t>
      </w:r>
      <w:r>
        <w:rPr>
          <w:rFonts w:ascii="Arial" w:eastAsia="Arial" w:hAnsi="Arial" w:cs="Arial"/>
        </w:rPr>
        <w:t xml:space="preserve"> </w:t>
      </w:r>
      <w:r>
        <w:t xml:space="preserve">Платіжні інструкції Клієнта приймаються до виконання за умови, </w:t>
      </w:r>
      <w:r>
        <w:t xml:space="preserve">якщо сума цих документів не перевищує фактичний залишок грошових коштів/ банківських металів на відповідному Поточному рахунку.   </w:t>
      </w:r>
    </w:p>
    <w:p w:rsidR="009E2017" w:rsidRDefault="00F43C5E">
      <w:pPr>
        <w:ind w:left="45" w:right="104" w:firstLine="886"/>
      </w:pPr>
      <w:r>
        <w:lastRenderedPageBreak/>
        <w:t>2.1.16.</w:t>
      </w:r>
      <w:r>
        <w:rPr>
          <w:rFonts w:ascii="Arial" w:eastAsia="Arial" w:hAnsi="Arial" w:cs="Arial"/>
        </w:rPr>
        <w:t xml:space="preserve"> </w:t>
      </w:r>
      <w:r>
        <w:t xml:space="preserve">Платіжні </w:t>
      </w:r>
      <w:r>
        <w:t xml:space="preserve">інструкції Клієнта виконуються Банком після сплати відповідних Комісій Банку, якщо інше не передбачено Тарифами, Договором та цими Правилами.  </w:t>
      </w:r>
    </w:p>
    <w:p w:rsidR="009E2017" w:rsidRDefault="00F43C5E">
      <w:pPr>
        <w:ind w:left="45" w:right="104" w:firstLine="886"/>
      </w:pPr>
      <w:r>
        <w:t>2.1.17.</w:t>
      </w:r>
      <w:r>
        <w:rPr>
          <w:rFonts w:ascii="Arial" w:eastAsia="Arial" w:hAnsi="Arial" w:cs="Arial"/>
        </w:rPr>
        <w:t xml:space="preserve"> </w:t>
      </w:r>
      <w:r>
        <w:t>Платіжні інструкції Клієнта виконуються відповідно до черговості, визначеної чинним законодавством Украї</w:t>
      </w:r>
      <w:r>
        <w:t xml:space="preserve">ни із дотриманням строків їх виконання, встановлених чинним законодавством України.   </w:t>
      </w:r>
    </w:p>
    <w:p w:rsidR="009E2017" w:rsidRDefault="00F43C5E">
      <w:pPr>
        <w:spacing w:after="27"/>
        <w:ind w:left="45" w:right="104" w:firstLine="886"/>
      </w:pPr>
      <w:r>
        <w:t xml:space="preserve">Платіжні інструкції Клієнта, що надійшли до Банку в операційний час, виконуються в день їх надходження.  </w:t>
      </w:r>
    </w:p>
    <w:p w:rsidR="009E2017" w:rsidRDefault="00F43C5E">
      <w:pPr>
        <w:ind w:left="45" w:right="104" w:firstLine="886"/>
      </w:pPr>
      <w:r>
        <w:t>Платіжні інструкції Клієнта, що надійшли до Банку в післяоперац</w:t>
      </w:r>
      <w:r>
        <w:t>ійний час, виконуються не пізніше наступного операційного дня, що слідує за днем отримання таких розрахункових/касових документів.  2.1.18.</w:t>
      </w:r>
      <w:r>
        <w:rPr>
          <w:rFonts w:ascii="Arial" w:eastAsia="Arial" w:hAnsi="Arial" w:cs="Arial"/>
        </w:rPr>
        <w:t xml:space="preserve"> </w:t>
      </w:r>
      <w:r>
        <w:t>Операції з купівлі/продажу/обміну іноземної валюти/банківських металів здійснюються за грошові кошти Клієнта на підс</w:t>
      </w:r>
      <w:r>
        <w:t xml:space="preserve">таві Заяви про купівлю/продаж/обмін іноземної валюти/банківських металів, згідно вимог чинного законодавства, встановлених правил НБУ, на умовах зазначених у цих Правилах та у відповідній Заяві.  </w:t>
      </w:r>
    </w:p>
    <w:p w:rsidR="009E2017" w:rsidRDefault="00F43C5E">
      <w:pPr>
        <w:tabs>
          <w:tab w:val="center" w:pos="3795"/>
          <w:tab w:val="right" w:pos="10804"/>
        </w:tabs>
        <w:spacing w:after="4" w:line="268" w:lineRule="auto"/>
        <w:ind w:left="0" w:right="0" w:firstLine="0"/>
        <w:jc w:val="left"/>
      </w:pPr>
      <w:r>
        <w:rPr>
          <w:rFonts w:ascii="Calibri" w:eastAsia="Calibri" w:hAnsi="Calibri" w:cs="Calibri"/>
          <w:sz w:val="22"/>
        </w:rPr>
        <w:tab/>
      </w:r>
      <w:r>
        <w:t>2.1.19.</w:t>
      </w:r>
      <w:r>
        <w:rPr>
          <w:rFonts w:ascii="Arial" w:eastAsia="Arial" w:hAnsi="Arial" w:cs="Arial"/>
        </w:rPr>
        <w:t xml:space="preserve"> </w:t>
      </w:r>
      <w:r>
        <w:t xml:space="preserve">Прийом/видача грошових коштів/банківських </w:t>
      </w:r>
      <w:r>
        <w:tab/>
        <w:t>металів</w:t>
      </w:r>
      <w:r>
        <w:t xml:space="preserve"> з фізичною поставкою на </w:t>
      </w:r>
    </w:p>
    <w:p w:rsidR="009E2017" w:rsidRDefault="00F43C5E">
      <w:pPr>
        <w:ind w:left="45" w:right="104"/>
      </w:pPr>
      <w:r>
        <w:t>Поточний рахунок /з  Поточного рахунку здійснюється у відповідності з правилами касової роботи в Банку.  2.1.20.</w:t>
      </w:r>
      <w:r>
        <w:rPr>
          <w:rFonts w:ascii="Arial" w:eastAsia="Arial" w:hAnsi="Arial" w:cs="Arial"/>
        </w:rPr>
        <w:t xml:space="preserve"> </w:t>
      </w:r>
      <w:r>
        <w:t>Якщо Тарифами, передбачено нарахування процентів за користування залишками, що знаходяться на Поточному рахунку, то Б</w:t>
      </w:r>
      <w:r>
        <w:t>анк здійснює нарахування процентів згідно з підпунктом 2.2.1.13. цих Правил.   2.1.21.</w:t>
      </w:r>
      <w:r>
        <w:rPr>
          <w:rFonts w:ascii="Arial" w:eastAsia="Arial" w:hAnsi="Arial" w:cs="Arial"/>
        </w:rPr>
        <w:t xml:space="preserve"> </w:t>
      </w:r>
      <w:r>
        <w:t>Приєднанням до цих Правил Клієнт погоджується використовувати Поточний рахунок виключно у відповідності до вимог чинного законодавства України. Крім того, протягом строк</w:t>
      </w:r>
      <w:r>
        <w:t>у дії Договору Клієнт зобов’язується ознайомлюватись зі змінами до нормативно-правових актів України, що регулюють порядок використання Поточного рахунку та у випадку внесення змін до відповідних нормативно-правових актів України, Клієнт також зобов’язуєть</w:t>
      </w:r>
      <w:r>
        <w:t xml:space="preserve">ся дотримуватися вказаних норм та беззаперечно їх виконувати.   </w:t>
      </w:r>
    </w:p>
    <w:p w:rsidR="009E2017" w:rsidRDefault="00F43C5E">
      <w:pPr>
        <w:ind w:left="45" w:right="104" w:firstLine="886"/>
      </w:pPr>
      <w:r>
        <w:t>2.1.22.</w:t>
      </w:r>
      <w:r>
        <w:rPr>
          <w:rFonts w:ascii="Arial" w:eastAsia="Arial" w:hAnsi="Arial" w:cs="Arial"/>
        </w:rPr>
        <w:t xml:space="preserve"> </w:t>
      </w:r>
      <w:r>
        <w:t>Приєднанням до цих Правил Клієнт погоджується з тим, що у випадку ініціювання операції, яка суперечить будь-яким нормам чинного законодавства України, Банк має право відмовити Клієнту</w:t>
      </w:r>
      <w:r>
        <w:t xml:space="preserve"> у проведенні такої операції. При цьому, Банк не несе відповідальності за відмову у проведенні відповідної операції, та, відповідно, не відшкодовує пов’язані з такою відмовою збитки Клієнтові та/або будь-яким третім особам. У разі порушення Клієнтом умов Д</w:t>
      </w:r>
      <w:r>
        <w:t>оговору та/або вимог чинного законодавства України що регулює порядок користування відповідним Поточним рахунком, в том числі в частині режиму використання Поточного рахунку, Клієнт самостійно несе будь-яку відповідальність за такі дії в порядку, передбаче</w:t>
      </w:r>
      <w:r>
        <w:t xml:space="preserve">ному законодавством України.  </w:t>
      </w:r>
    </w:p>
    <w:p w:rsidR="009E2017" w:rsidRDefault="00F43C5E">
      <w:pPr>
        <w:ind w:left="45" w:right="104" w:firstLine="886"/>
      </w:pPr>
      <w:r>
        <w:t>2.1.23.</w:t>
      </w:r>
      <w:r>
        <w:rPr>
          <w:rFonts w:ascii="Arial" w:eastAsia="Arial" w:hAnsi="Arial" w:cs="Arial"/>
        </w:rPr>
        <w:t xml:space="preserve"> </w:t>
      </w:r>
      <w:r>
        <w:t>Приєднанням до цих Правил Клієнт погоджується з тим, що у випадку надходження на Поточний рахунок Клієнта грошових коштів/ банківських металів внаслідок ініціювання Клієнтом або будь-якими третіми особами операції, як</w:t>
      </w:r>
      <w:r>
        <w:t xml:space="preserve">а суперечить режиму використання  цього Поточного рахунку та/або будь-яким іншим нормам чинного законодавства України, Банк має право відмовитися від проведення такої операції.  </w:t>
      </w:r>
    </w:p>
    <w:p w:rsidR="009E2017" w:rsidRDefault="00F43C5E">
      <w:pPr>
        <w:pStyle w:val="1"/>
        <w:spacing w:after="54" w:line="259" w:lineRule="auto"/>
        <w:ind w:left="143" w:right="184"/>
        <w:jc w:val="center"/>
      </w:pPr>
      <w:bookmarkStart w:id="15" w:name="_Toc113712"/>
      <w:r>
        <w:t xml:space="preserve">2.2. ПРАВА ТА ОБОВ’ЯЗКИ СТОРІН  </w:t>
      </w:r>
      <w:bookmarkEnd w:id="15"/>
    </w:p>
    <w:p w:rsidR="009E2017" w:rsidRDefault="00F43C5E">
      <w:pPr>
        <w:ind w:left="45" w:right="104" w:firstLine="646"/>
      </w:pPr>
      <w:r>
        <w:rPr>
          <w:b/>
        </w:rPr>
        <w:t>2.2.1.</w:t>
      </w:r>
      <w:r>
        <w:rPr>
          <w:rFonts w:ascii="Arial" w:eastAsia="Arial" w:hAnsi="Arial" w:cs="Arial"/>
          <w:b/>
        </w:rPr>
        <w:t xml:space="preserve"> </w:t>
      </w:r>
      <w:r>
        <w:rPr>
          <w:b/>
        </w:rPr>
        <w:t xml:space="preserve">Банк зобов’язаний: </w:t>
      </w:r>
      <w:r>
        <w:t xml:space="preserve"> 2.2.1.1.</w:t>
      </w:r>
      <w:r>
        <w:rPr>
          <w:rFonts w:ascii="Arial" w:eastAsia="Arial" w:hAnsi="Arial" w:cs="Arial"/>
        </w:rPr>
        <w:t xml:space="preserve"> </w:t>
      </w:r>
      <w:r>
        <w:t>Відкрити</w:t>
      </w:r>
      <w:r>
        <w:t xml:space="preserve"> Поточний рахунок та проводити обслуговування Поточного рахунку Клієнта та здійснювати за дорученням Клієнта платіжні операції у відповідності з чинним законодавством України. Отримувати від Клієнта або Довіреної особи Клієнта платіжні інструкції на паперо</w:t>
      </w:r>
      <w:r>
        <w:t xml:space="preserve">вому носії.  </w:t>
      </w:r>
    </w:p>
    <w:p w:rsidR="009E2017" w:rsidRDefault="00F43C5E">
      <w:pPr>
        <w:spacing w:after="4" w:line="268" w:lineRule="auto"/>
        <w:ind w:left="10" w:right="113" w:hanging="10"/>
        <w:jc w:val="right"/>
      </w:pPr>
      <w:r>
        <w:t>2.2.1.3.</w:t>
      </w:r>
      <w:r>
        <w:rPr>
          <w:rFonts w:ascii="Arial" w:eastAsia="Arial" w:hAnsi="Arial" w:cs="Arial"/>
        </w:rPr>
        <w:t xml:space="preserve"> </w:t>
      </w:r>
      <w:r>
        <w:t xml:space="preserve">Списувати грошові кошти/банківські метали з Поточного рахунку за дорученням </w:t>
      </w:r>
    </w:p>
    <w:p w:rsidR="009E2017" w:rsidRDefault="00F43C5E">
      <w:pPr>
        <w:ind w:left="45" w:right="104"/>
      </w:pPr>
      <w:r>
        <w:t>Клієнта або Довіреної особи Клієнта на підставі примірника платіжної інструкції, оформленої згідно чинного законодавства України, та наданої Клієнтом або До</w:t>
      </w:r>
      <w:r>
        <w:t xml:space="preserve">віреною особою Клієнта до Банку на паперовому носії, яка залишається на зберіганні в Банку. Інші примірники платіжної інструкції, але не менше ніж один, передати Клієнту або Довіреній особі Клієнта.    </w:t>
      </w:r>
    </w:p>
    <w:p w:rsidR="009E2017" w:rsidRDefault="00F43C5E">
      <w:pPr>
        <w:ind w:left="45" w:right="104" w:firstLine="886"/>
      </w:pPr>
      <w:r>
        <w:lastRenderedPageBreak/>
        <w:t>2.2.1.4.</w:t>
      </w:r>
      <w:r>
        <w:rPr>
          <w:rFonts w:ascii="Arial" w:eastAsia="Arial" w:hAnsi="Arial" w:cs="Arial"/>
        </w:rPr>
        <w:t xml:space="preserve"> </w:t>
      </w:r>
      <w:r>
        <w:t>За вимогою Клієнта (Довіреної особи Клієнта)</w:t>
      </w:r>
      <w:r>
        <w:t xml:space="preserve"> видавати  виписки з Поточного рахунку та додатки до них, що підтверджують списання/зарахування грошових коштів/банківських металів з Поточного рахунку/на Поточний рахунок. Виписки з Поточного рахунку також є звітами про операції проведені на підставі Заяв</w:t>
      </w:r>
      <w:r>
        <w:t xml:space="preserve">и про купівлю/продаж/обмін іноземної валюти та/або банківських металів. </w:t>
      </w:r>
    </w:p>
    <w:p w:rsidR="009E2017" w:rsidRDefault="00F43C5E">
      <w:pPr>
        <w:ind w:left="45" w:right="104"/>
      </w:pPr>
      <w:r>
        <w:t>Виписки з Поточного рахунку вважаються підтвердженими, якщо Клієнт (Довірена особа Клієнта) не заявить свої заперечення (в письмовій формі) наступного операційного дня після одержання</w:t>
      </w:r>
      <w:r>
        <w:t xml:space="preserve"> виписки.  </w:t>
      </w:r>
    </w:p>
    <w:p w:rsidR="009E2017" w:rsidRDefault="00F43C5E">
      <w:pPr>
        <w:ind w:left="45" w:right="104" w:firstLine="886"/>
      </w:pPr>
      <w:r>
        <w:t>2.2.1.5.</w:t>
      </w:r>
      <w:r>
        <w:rPr>
          <w:rFonts w:ascii="Arial" w:eastAsia="Arial" w:hAnsi="Arial" w:cs="Arial"/>
        </w:rPr>
        <w:t xml:space="preserve"> </w:t>
      </w:r>
      <w:r>
        <w:t>Приймати до виконання платіжні інструкції Клієнта за умови, якщо сума цих документів не перевищує фактичний залишок грошових коштів/банківських металів на відповідному Поточному рахунку.  2.2.1.6.</w:t>
      </w:r>
      <w:r>
        <w:rPr>
          <w:rFonts w:ascii="Arial" w:eastAsia="Arial" w:hAnsi="Arial" w:cs="Arial"/>
        </w:rPr>
        <w:t xml:space="preserve"> </w:t>
      </w:r>
      <w:r>
        <w:t xml:space="preserve">Виконувати платіжні інструкції Клієнта відповідно до черговості, визначеної чинним законодавством України, дотримуючись строків їх виконання, встановлених чинним законодавством України.  </w:t>
      </w:r>
    </w:p>
    <w:p w:rsidR="009E2017" w:rsidRDefault="00F43C5E">
      <w:pPr>
        <w:spacing w:after="37" w:line="268" w:lineRule="auto"/>
        <w:ind w:left="10" w:right="113" w:hanging="10"/>
        <w:jc w:val="right"/>
      </w:pPr>
      <w:r>
        <w:t>2.2.1.7.</w:t>
      </w:r>
      <w:r>
        <w:rPr>
          <w:rFonts w:ascii="Arial" w:eastAsia="Arial" w:hAnsi="Arial" w:cs="Arial"/>
        </w:rPr>
        <w:t xml:space="preserve"> </w:t>
      </w:r>
      <w:r>
        <w:t>Виконувати платіжні інструкції Клієнта, які надійшли до Бан</w:t>
      </w:r>
      <w:r>
        <w:t xml:space="preserve">ку та прийняті Банком до </w:t>
      </w:r>
    </w:p>
    <w:p w:rsidR="009E2017" w:rsidRDefault="00F43C5E">
      <w:pPr>
        <w:ind w:left="45" w:right="104"/>
      </w:pPr>
      <w:r>
        <w:t xml:space="preserve">виконання:  </w:t>
      </w:r>
    </w:p>
    <w:p w:rsidR="009E2017" w:rsidRDefault="00F43C5E">
      <w:pPr>
        <w:numPr>
          <w:ilvl w:val="0"/>
          <w:numId w:val="14"/>
        </w:numPr>
        <w:ind w:right="104" w:hanging="361"/>
      </w:pPr>
      <w:r>
        <w:t xml:space="preserve">в операційний час - в день їх надходження;  </w:t>
      </w:r>
    </w:p>
    <w:p w:rsidR="009E2017" w:rsidRDefault="00F43C5E">
      <w:pPr>
        <w:numPr>
          <w:ilvl w:val="0"/>
          <w:numId w:val="14"/>
        </w:numPr>
        <w:ind w:right="104" w:hanging="361"/>
      </w:pPr>
      <w:r>
        <w:t xml:space="preserve">в післяопераційний час – не пізніше наступного операційного дня.  </w:t>
      </w:r>
    </w:p>
    <w:p w:rsidR="009E2017" w:rsidRDefault="00F43C5E">
      <w:pPr>
        <w:tabs>
          <w:tab w:val="center" w:pos="2526"/>
          <w:tab w:val="center" w:pos="6060"/>
          <w:tab w:val="right" w:pos="10804"/>
        </w:tabs>
        <w:spacing w:after="4" w:line="268" w:lineRule="auto"/>
        <w:ind w:left="0" w:right="0" w:firstLine="0"/>
        <w:jc w:val="left"/>
      </w:pPr>
      <w:r>
        <w:rPr>
          <w:rFonts w:ascii="Calibri" w:eastAsia="Calibri" w:hAnsi="Calibri" w:cs="Calibri"/>
          <w:sz w:val="22"/>
        </w:rPr>
        <w:tab/>
      </w:r>
      <w:r>
        <w:t>2.2.1.8.</w:t>
      </w:r>
      <w:r>
        <w:rPr>
          <w:rFonts w:ascii="Arial" w:eastAsia="Arial" w:hAnsi="Arial" w:cs="Arial"/>
        </w:rPr>
        <w:t xml:space="preserve"> </w:t>
      </w:r>
      <w:r>
        <w:t xml:space="preserve">Під час розрахунків </w:t>
      </w:r>
      <w:r>
        <w:tab/>
        <w:t xml:space="preserve">в іноземній валюті/банківських </w:t>
      </w:r>
      <w:r>
        <w:tab/>
        <w:t xml:space="preserve">металах визначати дату </w:t>
      </w:r>
    </w:p>
    <w:p w:rsidR="009E2017" w:rsidRDefault="00F43C5E">
      <w:pPr>
        <w:spacing w:after="15"/>
        <w:ind w:left="45" w:right="104"/>
      </w:pPr>
      <w:r>
        <w:t>валютування, виход</w:t>
      </w:r>
      <w:r>
        <w:t xml:space="preserve">ячи із строків виконання платіжної операції, встановлених Клієнтом, але не пізніше ніж на третій Операційний день після отримання Банком відповідної платіжної інструкції. На платіжних інструкціях в іноземній валюті/банківських металах Банк проставляє дату </w:t>
      </w:r>
      <w:r>
        <w:t xml:space="preserve">валютування.   </w:t>
      </w:r>
    </w:p>
    <w:p w:rsidR="009E2017" w:rsidRDefault="00F43C5E">
      <w:pPr>
        <w:ind w:left="45" w:right="104" w:firstLine="841"/>
      </w:pPr>
      <w:r>
        <w:t xml:space="preserve">Платіжні інструкції в іноземній валюті/банківських металах зі строком виконання переказу “Терміновий”, які надійшли до Банку в післяопераційний час, до виконання не приймаються.   </w:t>
      </w:r>
    </w:p>
    <w:p w:rsidR="009E2017" w:rsidRDefault="00F43C5E">
      <w:pPr>
        <w:spacing w:after="31"/>
        <w:ind w:left="45" w:right="104" w:firstLine="886"/>
      </w:pPr>
      <w:r>
        <w:t>2.2.1.9.</w:t>
      </w:r>
      <w:r>
        <w:rPr>
          <w:rFonts w:ascii="Arial" w:eastAsia="Arial" w:hAnsi="Arial" w:cs="Arial"/>
        </w:rPr>
        <w:t xml:space="preserve"> </w:t>
      </w:r>
      <w:r>
        <w:t>Здійснювати операції з купівлі/продажу/обміну іноз</w:t>
      </w:r>
      <w:r>
        <w:t>емної валюти/банківських металів на  Міжбанківському валютному ринку України  за грошові кошти Клієнта на підставі Заяви про купівлю/продаж/обмін іноземної валюти/банківських металів,  згідно вимог чинного законодавства України та встановлених правил НБУ ,</w:t>
      </w:r>
      <w:r>
        <w:t xml:space="preserve"> на умовах, зазначених у відповідній заяві.   </w:t>
      </w:r>
    </w:p>
    <w:p w:rsidR="009E2017" w:rsidRDefault="00F43C5E">
      <w:pPr>
        <w:ind w:left="45" w:right="104" w:firstLine="886"/>
      </w:pPr>
      <w:r>
        <w:t>2.2.1.10. Факт підписання власноручним підписом Заяви про купівлю/продаж/обмін іноземної валюти/банківських металів на паперовому носії або накладення Електронного підпису на ініційовану Заяву про купівлю/прод</w:t>
      </w:r>
      <w:r>
        <w:t>аж/обмін іноземної валюти в Системі ДБО є підтвердженням того, що Клієнт надає свою беззаперечну згоду на виконання Платіжної (</w:t>
      </w:r>
      <w:proofErr w:type="spellStart"/>
      <w:r>
        <w:t>их</w:t>
      </w:r>
      <w:proofErr w:type="spellEnd"/>
      <w:r>
        <w:t xml:space="preserve">) операції (й) в рамках такої Заяви про купівлю/продаж/обмін іноземної валюти або банківських металів  </w:t>
      </w:r>
    </w:p>
    <w:p w:rsidR="009E2017" w:rsidRDefault="00F43C5E">
      <w:pPr>
        <w:spacing w:after="4" w:line="268" w:lineRule="auto"/>
        <w:ind w:left="10" w:right="113" w:hanging="10"/>
        <w:jc w:val="right"/>
      </w:pPr>
      <w:r>
        <w:t>2.2.1.11.</w:t>
      </w:r>
      <w:r>
        <w:rPr>
          <w:rFonts w:ascii="Arial" w:eastAsia="Arial" w:hAnsi="Arial" w:cs="Arial"/>
        </w:rPr>
        <w:t xml:space="preserve"> </w:t>
      </w:r>
      <w:r>
        <w:t xml:space="preserve">У разі невикористання Клієнтом купленої іноземної валюти/банківських металів, а </w:t>
      </w:r>
    </w:p>
    <w:p w:rsidR="009E2017" w:rsidRDefault="00F43C5E">
      <w:pPr>
        <w:ind w:left="45" w:right="104"/>
      </w:pPr>
      <w:r>
        <w:t>також отриманої в результаті обміну, протягом встановленого законодавством строку на цілі, зазначені у відповідній Заяві про купівлю іноземної валюти/банківських металів, списати (без надання Клієнтом платіжної інструкції в іноземній валюті/банківських мет</w:t>
      </w:r>
      <w:r>
        <w:t>алах) відповідну суму іноземної валюти/банківських металів з Поточного рахунку та продати її за гривні на Міжбанківському валютному ринку України.   2.2.1.12.</w:t>
      </w:r>
      <w:r>
        <w:rPr>
          <w:rFonts w:ascii="Arial" w:eastAsia="Arial" w:hAnsi="Arial" w:cs="Arial"/>
        </w:rPr>
        <w:t xml:space="preserve"> </w:t>
      </w:r>
      <w:r>
        <w:t>За заявою Клієнта здійснювати пошук грошових коштів/банківських металів, що не надійшли на Поточн</w:t>
      </w:r>
      <w:r>
        <w:t xml:space="preserve">ий рахунок Клієнта, або пошук грошових коштів/банківських металів, які списані з Поточного рахунку Клієнта та не отримані його контрагентами.  </w:t>
      </w:r>
    </w:p>
    <w:p w:rsidR="009E2017" w:rsidRDefault="00F43C5E">
      <w:pPr>
        <w:ind w:left="45" w:right="104" w:firstLine="886"/>
      </w:pPr>
      <w:r>
        <w:t>2.2.1.13.</w:t>
      </w:r>
      <w:r>
        <w:rPr>
          <w:rFonts w:ascii="Arial" w:eastAsia="Arial" w:hAnsi="Arial" w:cs="Arial"/>
        </w:rPr>
        <w:t xml:space="preserve"> </w:t>
      </w:r>
      <w:r>
        <w:t xml:space="preserve">Не пізніше останнього Операційного дня кожного календарного місяця Банк, у разі відсутності обставин, </w:t>
      </w:r>
      <w:r>
        <w:t>визначених п. 3.4.5. цих Правил, нараховує Клієнту проценти за користування залишками на Поточному рахунку протягом поточного місяця згідно діючих Тарифів у день проведення такого нарахування. Нараховану суму процентів за мінусом утриманої суми податків та</w:t>
      </w:r>
      <w:r>
        <w:t xml:space="preserve"> зборів відповідно до пункту 1.2. цих Правил, не пізніше 3-го Операційного дня місяця наступного за звітним місяцем Банк зараховує на Поточний рахунок Клієнта.  </w:t>
      </w:r>
    </w:p>
    <w:p w:rsidR="009E2017" w:rsidRDefault="00F43C5E">
      <w:pPr>
        <w:ind w:left="45" w:right="104" w:firstLine="886"/>
      </w:pPr>
      <w:r>
        <w:t>2.2.1.14.</w:t>
      </w:r>
      <w:r>
        <w:rPr>
          <w:rFonts w:ascii="Arial" w:eastAsia="Arial" w:hAnsi="Arial" w:cs="Arial"/>
        </w:rPr>
        <w:t xml:space="preserve"> </w:t>
      </w:r>
      <w:r>
        <w:t>Гарантувати збереження банківської таємниці. Надавати інформацію, що становить банкі</w:t>
      </w:r>
      <w:r>
        <w:t xml:space="preserve">вську таємницю, тільки у випадках, передбачених чинним законодавством України та цими </w:t>
      </w:r>
      <w:r>
        <w:lastRenderedPageBreak/>
        <w:t>Правилами.  2.2.1.15.</w:t>
      </w:r>
      <w:r>
        <w:rPr>
          <w:rFonts w:ascii="Arial" w:eastAsia="Arial" w:hAnsi="Arial" w:cs="Arial"/>
        </w:rPr>
        <w:t xml:space="preserve"> </w:t>
      </w:r>
      <w:r>
        <w:t>У разі потреби консультувати Клієнта з питань здійснення розрахунків, правил документообігу та інших питань, що мають безпосереднє відношення до ком</w:t>
      </w:r>
      <w:r>
        <w:t xml:space="preserve">плексного </w:t>
      </w:r>
      <w:proofErr w:type="spellStart"/>
      <w:r>
        <w:t>розрахунковокасового</w:t>
      </w:r>
      <w:proofErr w:type="spellEnd"/>
      <w:r>
        <w:t xml:space="preserve"> обслуговування Поточного рахунку.  </w:t>
      </w:r>
    </w:p>
    <w:p w:rsidR="009E2017" w:rsidRDefault="00F43C5E">
      <w:pPr>
        <w:ind w:left="45" w:right="104" w:firstLine="886"/>
      </w:pPr>
      <w:r>
        <w:t>2.2.1.16.</w:t>
      </w:r>
      <w:r>
        <w:rPr>
          <w:rFonts w:ascii="Arial" w:eastAsia="Arial" w:hAnsi="Arial" w:cs="Arial"/>
        </w:rPr>
        <w:t xml:space="preserve"> </w:t>
      </w:r>
      <w:r>
        <w:t xml:space="preserve">Не пізніше ніж на 7 (сьомий) календарний день, після отримання письмової вимоги Клієнта, надати Клієнту інформацію про здійснення ним операцій по Поточному рахунку.  </w:t>
      </w:r>
    </w:p>
    <w:p w:rsidR="009E2017" w:rsidRDefault="00F43C5E">
      <w:pPr>
        <w:spacing w:after="40" w:line="290" w:lineRule="auto"/>
        <w:ind w:left="45" w:right="0" w:firstLine="876"/>
        <w:jc w:val="left"/>
      </w:pPr>
      <w:r>
        <w:t>2.2.1.17.</w:t>
      </w:r>
      <w:r>
        <w:rPr>
          <w:rFonts w:ascii="Arial" w:eastAsia="Arial" w:hAnsi="Arial" w:cs="Arial"/>
        </w:rPr>
        <w:t xml:space="preserve"> </w:t>
      </w:r>
      <w:r>
        <w:t>По</w:t>
      </w:r>
      <w:r>
        <w:t xml:space="preserve">вернути Клієнту або Довіреній особі Клієнта платіжні інструкції на паперових носіях без виконання, якщо відповідні документи оформлено з порушенням вимог чинного законодавства України, та правил роботи в Банку.  </w:t>
      </w:r>
    </w:p>
    <w:p w:rsidR="009E2017" w:rsidRDefault="00F43C5E">
      <w:pPr>
        <w:spacing w:after="63" w:line="270" w:lineRule="auto"/>
        <w:ind w:left="746" w:right="78" w:hanging="10"/>
      </w:pPr>
      <w:r>
        <w:rPr>
          <w:b/>
        </w:rPr>
        <w:t>2.2.2.</w:t>
      </w:r>
      <w:r>
        <w:rPr>
          <w:rFonts w:ascii="Arial" w:eastAsia="Arial" w:hAnsi="Arial" w:cs="Arial"/>
          <w:b/>
        </w:rPr>
        <w:t xml:space="preserve"> </w:t>
      </w:r>
      <w:r>
        <w:rPr>
          <w:b/>
        </w:rPr>
        <w:t xml:space="preserve">Клієнт зобов’язаний: </w:t>
      </w:r>
      <w:r>
        <w:t xml:space="preserve"> </w:t>
      </w:r>
    </w:p>
    <w:p w:rsidR="009E2017" w:rsidRDefault="00F43C5E">
      <w:pPr>
        <w:ind w:left="45" w:right="104" w:firstLine="886"/>
      </w:pPr>
      <w:r>
        <w:t>2.2.2.1.</w:t>
      </w:r>
      <w:r>
        <w:rPr>
          <w:rFonts w:ascii="Arial" w:eastAsia="Arial" w:hAnsi="Arial" w:cs="Arial"/>
        </w:rPr>
        <w:t xml:space="preserve"> </w:t>
      </w:r>
      <w:r>
        <w:t>Пров</w:t>
      </w:r>
      <w:r>
        <w:t xml:space="preserve">одити операції по Поточному рахунку, згідно чинного законодавства України, дотримуючись вимог нормативно-правових актів НБУ з питань здійснення платіжних операцій та правил роботи в Банку.  </w:t>
      </w:r>
    </w:p>
    <w:p w:rsidR="009E2017" w:rsidRDefault="00F43C5E">
      <w:pPr>
        <w:ind w:left="45" w:right="104" w:firstLine="886"/>
      </w:pPr>
      <w:r>
        <w:t>2.2.2.2.</w:t>
      </w:r>
      <w:r>
        <w:rPr>
          <w:rFonts w:ascii="Arial" w:eastAsia="Arial" w:hAnsi="Arial" w:cs="Arial"/>
        </w:rPr>
        <w:t xml:space="preserve"> </w:t>
      </w:r>
      <w:r>
        <w:t>При списанні грошових коштів/банківських металів з Поточ</w:t>
      </w:r>
      <w:r>
        <w:t xml:space="preserve">ного рахунку (за виключенням Дебетового переказу) надавати платіжні інструкції, встановленої Банком форми, які дають можливість здійснити відповідні операції за Поточним рахунком.  </w:t>
      </w:r>
    </w:p>
    <w:p w:rsidR="009E2017" w:rsidRDefault="00F43C5E">
      <w:pPr>
        <w:spacing w:after="4" w:line="268" w:lineRule="auto"/>
        <w:ind w:left="10" w:right="113" w:hanging="10"/>
        <w:jc w:val="right"/>
      </w:pPr>
      <w:r>
        <w:t>2.2.2.3.</w:t>
      </w:r>
      <w:r>
        <w:rPr>
          <w:rFonts w:ascii="Arial" w:eastAsia="Arial" w:hAnsi="Arial" w:cs="Arial"/>
        </w:rPr>
        <w:t xml:space="preserve"> </w:t>
      </w:r>
      <w:r>
        <w:t xml:space="preserve">Оплатити Банку вартість послуг за комплексне розрахунково-касове </w:t>
      </w:r>
      <w:r>
        <w:t xml:space="preserve">обслуговування </w:t>
      </w:r>
    </w:p>
    <w:p w:rsidR="009E2017" w:rsidRDefault="00F43C5E">
      <w:pPr>
        <w:ind w:left="45" w:right="104"/>
      </w:pPr>
      <w:r>
        <w:t>Банком Поточного рахунку Клієнта згідно Тарифів, діючих у Банку на момент проведення операції(й) за Поточним рахунком.  2.2.2.4.</w:t>
      </w:r>
      <w:r>
        <w:rPr>
          <w:rFonts w:ascii="Arial" w:eastAsia="Arial" w:hAnsi="Arial" w:cs="Arial"/>
        </w:rPr>
        <w:t xml:space="preserve"> </w:t>
      </w:r>
      <w:r>
        <w:t>Надавати до Банку документи, які необхідні у відповідності з вимогами чинного законодавства для проведення Кліє</w:t>
      </w:r>
      <w:r>
        <w:t xml:space="preserve">нтом відповідних операцій за Поточним рахунком, а також для виконання Банком функцій </w:t>
      </w:r>
      <w:proofErr w:type="spellStart"/>
      <w:r>
        <w:t>агента</w:t>
      </w:r>
      <w:proofErr w:type="spellEnd"/>
      <w:r>
        <w:t xml:space="preserve"> валютного контролю.  </w:t>
      </w:r>
    </w:p>
    <w:p w:rsidR="009E2017" w:rsidRDefault="00F43C5E">
      <w:pPr>
        <w:tabs>
          <w:tab w:val="center" w:pos="3120"/>
          <w:tab w:val="center" w:pos="6213"/>
          <w:tab w:val="center" w:pos="8222"/>
          <w:tab w:val="center" w:pos="9882"/>
          <w:tab w:val="right" w:pos="10804"/>
        </w:tabs>
        <w:spacing w:after="4" w:line="268" w:lineRule="auto"/>
        <w:ind w:left="0" w:right="0" w:firstLine="0"/>
        <w:jc w:val="left"/>
      </w:pPr>
      <w:r>
        <w:rPr>
          <w:rFonts w:ascii="Calibri" w:eastAsia="Calibri" w:hAnsi="Calibri" w:cs="Calibri"/>
          <w:sz w:val="22"/>
        </w:rPr>
        <w:tab/>
      </w:r>
      <w:r>
        <w:t>2.2.2.5.</w:t>
      </w:r>
      <w:r>
        <w:rPr>
          <w:rFonts w:ascii="Arial" w:eastAsia="Arial" w:hAnsi="Arial" w:cs="Arial"/>
        </w:rPr>
        <w:t xml:space="preserve"> </w:t>
      </w:r>
      <w:r>
        <w:t xml:space="preserve">Використати куплену/отриману </w:t>
      </w:r>
      <w:r>
        <w:tab/>
        <w:t xml:space="preserve">в результаті </w:t>
      </w:r>
      <w:r>
        <w:tab/>
        <w:t xml:space="preserve">здійснення операції </w:t>
      </w:r>
      <w:r>
        <w:tab/>
        <w:t xml:space="preserve">обміну </w:t>
      </w:r>
      <w:r>
        <w:tab/>
        <w:t xml:space="preserve">на </w:t>
      </w:r>
    </w:p>
    <w:p w:rsidR="009E2017" w:rsidRDefault="00F43C5E">
      <w:pPr>
        <w:ind w:left="45" w:right="104"/>
      </w:pPr>
      <w:r>
        <w:t>Міжбанківському валютному ринку України іноземну валюту</w:t>
      </w:r>
      <w:r>
        <w:t>/банківські метали на цілі, на які вона була куплена/обміняна.  2.2.2.6.</w:t>
      </w:r>
      <w:r>
        <w:rPr>
          <w:rFonts w:ascii="Arial" w:eastAsia="Arial" w:hAnsi="Arial" w:cs="Arial"/>
        </w:rPr>
        <w:t xml:space="preserve"> </w:t>
      </w:r>
      <w:r>
        <w:t>Не пізніше наступного операційного дня після отримання виписок по Поточному рахунку, повідомляти Банк про всі помічені неточності або помилки у виписках та інших документах, або про н</w:t>
      </w:r>
      <w:r>
        <w:t>е визначення (не підтвердження) підсумкового сальдо за Поточним рахунком. При неотриманні відповідних повідомлень від Клієнта залишок коштів на Поточному рахунку вважається підтвердженим.  2.2.2.7.</w:t>
      </w:r>
      <w:r>
        <w:rPr>
          <w:rFonts w:ascii="Arial" w:eastAsia="Arial" w:hAnsi="Arial" w:cs="Arial"/>
        </w:rPr>
        <w:t xml:space="preserve"> </w:t>
      </w:r>
      <w:r>
        <w:t>Подавати інформацію та відповідні документи до Банку протя</w:t>
      </w:r>
      <w:r>
        <w:t xml:space="preserve">гом 30 (тридцяти) календарних днів з дати відповідних змін у випадку зміни фактичного та/або зареєстрованого місця проживання, закінчення строку дії наданих документів.  </w:t>
      </w:r>
    </w:p>
    <w:p w:rsidR="009E2017" w:rsidRDefault="00F43C5E">
      <w:pPr>
        <w:ind w:left="45" w:right="104" w:firstLine="886"/>
      </w:pPr>
      <w:r>
        <w:t>2.2.2.8.</w:t>
      </w:r>
      <w:r>
        <w:rPr>
          <w:rFonts w:ascii="Arial" w:eastAsia="Arial" w:hAnsi="Arial" w:cs="Arial"/>
        </w:rPr>
        <w:t xml:space="preserve"> </w:t>
      </w:r>
      <w:r>
        <w:t>З метою виконання вимог законодавства, яке регулює відносини у сфері запобіг</w:t>
      </w:r>
      <w:r>
        <w:t>ання легалізації (відмиванню) доходів, одержаних злочинним  шляхом, фінансуванню тероризму та фінансуванню розповсюдження зброї масового знищення, на першу вимогу Банку надавати будь-які документи і відомості , потрібні для з’ясування особи Клієнта, суті д</w:t>
      </w:r>
      <w:r>
        <w:t xml:space="preserve">іяльності та фінансового стану Клієнта.  </w:t>
      </w:r>
    </w:p>
    <w:p w:rsidR="009E2017" w:rsidRDefault="00F43C5E">
      <w:pPr>
        <w:spacing w:after="63" w:line="270" w:lineRule="auto"/>
        <w:ind w:left="746" w:right="78" w:hanging="10"/>
      </w:pPr>
      <w:r>
        <w:rPr>
          <w:b/>
        </w:rPr>
        <w:t>2.2.3.</w:t>
      </w:r>
      <w:r>
        <w:rPr>
          <w:rFonts w:ascii="Arial" w:eastAsia="Arial" w:hAnsi="Arial" w:cs="Arial"/>
          <w:b/>
        </w:rPr>
        <w:t xml:space="preserve"> </w:t>
      </w:r>
      <w:r>
        <w:rPr>
          <w:b/>
        </w:rPr>
        <w:t xml:space="preserve">Банк має право: </w:t>
      </w:r>
      <w:r>
        <w:t xml:space="preserve"> </w:t>
      </w:r>
    </w:p>
    <w:p w:rsidR="009E2017" w:rsidRDefault="00F43C5E">
      <w:pPr>
        <w:ind w:left="45" w:right="104" w:firstLine="886"/>
      </w:pPr>
      <w:r>
        <w:t>2.2.3.1.</w:t>
      </w:r>
      <w:r>
        <w:rPr>
          <w:rFonts w:ascii="Arial" w:eastAsia="Arial" w:hAnsi="Arial" w:cs="Arial"/>
        </w:rPr>
        <w:t xml:space="preserve"> </w:t>
      </w:r>
      <w:r>
        <w:t>Відмовити в здійсненні платіжних операцій за Поточним рахунком при наявності фактів, що свідчать про порушення Клієнтом чинного законодавства, зокрема банківських правил оформлення</w:t>
      </w:r>
      <w:r>
        <w:t xml:space="preserve"> платіжних інструкцій і строків їх подання до Банку, а також у випадку сумнівів в дійсності платіжних інструкцій.  </w:t>
      </w:r>
    </w:p>
    <w:p w:rsidR="009E2017" w:rsidRDefault="00F43C5E">
      <w:pPr>
        <w:spacing w:after="6"/>
        <w:ind w:left="45" w:right="104" w:firstLine="886"/>
      </w:pPr>
      <w:r>
        <w:t>2.2.3.2.</w:t>
      </w:r>
      <w:r>
        <w:rPr>
          <w:rFonts w:ascii="Arial" w:eastAsia="Arial" w:hAnsi="Arial" w:cs="Arial"/>
        </w:rPr>
        <w:t xml:space="preserve"> </w:t>
      </w:r>
      <w:r>
        <w:t>Відмовити Клієнту в обслуговуванні Поточного рахунку, у разі ненадання Клієнтом документів та/або відомостей, які необхідні Банку для виконання вимог законодавства, яке регулює відносини у сфері запобігання легалізації (відмивання) доходів одержаних злочин</w:t>
      </w:r>
      <w:r>
        <w:t xml:space="preserve">ним шляхом, фінансуванню тероризму та фінансуванню розповсюдження зброї масового знищення, зокрема:   </w:t>
      </w:r>
    </w:p>
    <w:p w:rsidR="009E2017" w:rsidRDefault="00F43C5E">
      <w:pPr>
        <w:spacing w:after="38" w:line="268" w:lineRule="auto"/>
        <w:ind w:left="10" w:right="113" w:hanging="10"/>
        <w:jc w:val="right"/>
      </w:pPr>
      <w:r>
        <w:rPr>
          <w:noProof/>
        </w:rPr>
        <w:drawing>
          <wp:inline distT="0" distB="0" distL="0" distR="0">
            <wp:extent cx="240665" cy="152324"/>
            <wp:effectExtent l="0" t="0" r="0" b="0"/>
            <wp:docPr id="7172" name="Picture 7172"/>
            <wp:cNvGraphicFramePr/>
            <a:graphic xmlns:a="http://schemas.openxmlformats.org/drawingml/2006/main">
              <a:graphicData uri="http://schemas.openxmlformats.org/drawingml/2006/picture">
                <pic:pic xmlns:pic="http://schemas.openxmlformats.org/drawingml/2006/picture">
                  <pic:nvPicPr>
                    <pic:cNvPr id="7172" name="Picture 7172"/>
                    <pic:cNvPicPr/>
                  </pic:nvPicPr>
                  <pic:blipFill>
                    <a:blip r:embed="rId106"/>
                    <a:stretch>
                      <a:fillRect/>
                    </a:stretch>
                  </pic:blipFill>
                  <pic:spPr>
                    <a:xfrm>
                      <a:off x="0" y="0"/>
                      <a:ext cx="240665" cy="152324"/>
                    </a:xfrm>
                    <a:prstGeom prst="rect">
                      <a:avLst/>
                    </a:prstGeom>
                  </pic:spPr>
                </pic:pic>
              </a:graphicData>
            </a:graphic>
          </wp:inline>
        </w:drawing>
      </w:r>
      <w:r>
        <w:rPr>
          <w:rFonts w:ascii="Arial" w:eastAsia="Arial" w:hAnsi="Arial" w:cs="Arial"/>
        </w:rPr>
        <w:t xml:space="preserve"> </w:t>
      </w:r>
      <w:r>
        <w:t xml:space="preserve">ненадання на першу вимогу Банку документів, необхідних для з’ясування особи Клієнта </w:t>
      </w:r>
    </w:p>
    <w:p w:rsidR="009E2017" w:rsidRDefault="00F43C5E">
      <w:pPr>
        <w:spacing w:after="17"/>
        <w:ind w:left="736" w:right="104" w:hanging="691"/>
      </w:pPr>
      <w:r>
        <w:t xml:space="preserve">(Довіреної особи Клієнта), суті діяльності та його фінансового стану;   </w:t>
      </w:r>
      <w:r>
        <w:rPr>
          <w:noProof/>
        </w:rPr>
        <w:drawing>
          <wp:inline distT="0" distB="0" distL="0" distR="0">
            <wp:extent cx="240665" cy="152324"/>
            <wp:effectExtent l="0" t="0" r="0" b="0"/>
            <wp:docPr id="7174" name="Picture 7174"/>
            <wp:cNvGraphicFramePr/>
            <a:graphic xmlns:a="http://schemas.openxmlformats.org/drawingml/2006/main">
              <a:graphicData uri="http://schemas.openxmlformats.org/drawingml/2006/picture">
                <pic:pic xmlns:pic="http://schemas.openxmlformats.org/drawingml/2006/picture">
                  <pic:nvPicPr>
                    <pic:cNvPr id="7174" name="Picture 7174"/>
                    <pic:cNvPicPr/>
                  </pic:nvPicPr>
                  <pic:blipFill>
                    <a:blip r:embed="rId106"/>
                    <a:stretch>
                      <a:fillRect/>
                    </a:stretch>
                  </pic:blipFill>
                  <pic:spPr>
                    <a:xfrm>
                      <a:off x="0" y="0"/>
                      <a:ext cx="240665" cy="152324"/>
                    </a:xfrm>
                    <a:prstGeom prst="rect">
                      <a:avLst/>
                    </a:prstGeom>
                  </pic:spPr>
                </pic:pic>
              </a:graphicData>
            </a:graphic>
          </wp:inline>
        </w:drawing>
      </w:r>
      <w:r>
        <w:rPr>
          <w:rFonts w:ascii="Arial" w:eastAsia="Arial" w:hAnsi="Arial" w:cs="Arial"/>
        </w:rPr>
        <w:t xml:space="preserve"> </w:t>
      </w:r>
      <w:r>
        <w:t xml:space="preserve">неповідомлення Банку про зміну адреси місця проживання та телефонів та ненадання </w:t>
      </w:r>
    </w:p>
    <w:p w:rsidR="009E2017" w:rsidRDefault="00F43C5E">
      <w:pPr>
        <w:ind w:left="45" w:right="104"/>
      </w:pPr>
      <w:r>
        <w:lastRenderedPageBreak/>
        <w:t xml:space="preserve">відповідних документів;  </w:t>
      </w:r>
    </w:p>
    <w:p w:rsidR="009E2017" w:rsidRDefault="00F43C5E">
      <w:pPr>
        <w:spacing w:after="4" w:line="268" w:lineRule="auto"/>
        <w:ind w:left="10" w:right="113" w:hanging="10"/>
        <w:jc w:val="right"/>
      </w:pPr>
      <w:r>
        <w:t>2.2.3.3.</w:t>
      </w:r>
      <w:r>
        <w:rPr>
          <w:rFonts w:ascii="Arial" w:eastAsia="Arial" w:hAnsi="Arial" w:cs="Arial"/>
        </w:rPr>
        <w:t xml:space="preserve"> </w:t>
      </w:r>
      <w:r>
        <w:t>Відмовити Клієнту в проведенні операції по Поточному рахунку у ра</w:t>
      </w:r>
      <w:r>
        <w:t xml:space="preserve">зі ненадання до </w:t>
      </w:r>
    </w:p>
    <w:p w:rsidR="009E2017" w:rsidRDefault="00F43C5E">
      <w:pPr>
        <w:ind w:left="45" w:right="104"/>
      </w:pPr>
      <w:r>
        <w:t xml:space="preserve">Банку документів, необхідних Банку для проведення Клієнтом відповідної операції у відповідності з вимогами чинного законодавства, а також для виконання Банком функцій </w:t>
      </w:r>
      <w:proofErr w:type="spellStart"/>
      <w:r>
        <w:t>агента</w:t>
      </w:r>
      <w:proofErr w:type="spellEnd"/>
      <w:r>
        <w:t xml:space="preserve"> валютного контролю.  </w:t>
      </w:r>
    </w:p>
    <w:p w:rsidR="009E2017" w:rsidRDefault="00F43C5E">
      <w:pPr>
        <w:ind w:left="45" w:right="104" w:firstLine="886"/>
      </w:pPr>
      <w:r>
        <w:t>2.2.3.4.</w:t>
      </w:r>
      <w:r>
        <w:rPr>
          <w:rFonts w:ascii="Arial" w:eastAsia="Arial" w:hAnsi="Arial" w:cs="Arial"/>
        </w:rPr>
        <w:t xml:space="preserve"> </w:t>
      </w:r>
      <w:r>
        <w:t>Обмежити права Клієнта щодо розпор</w:t>
      </w:r>
      <w:r>
        <w:t xml:space="preserve">ядження грошовими коштами/банківськими металами на Поточному рахунку у випадках, передбачених чинним законодавством України.  </w:t>
      </w:r>
    </w:p>
    <w:p w:rsidR="009E2017" w:rsidRDefault="00F43C5E">
      <w:pPr>
        <w:spacing w:after="4" w:line="268" w:lineRule="auto"/>
        <w:ind w:left="10" w:right="113" w:hanging="10"/>
        <w:jc w:val="right"/>
      </w:pPr>
      <w:r>
        <w:t>2.2.3.5.</w:t>
      </w:r>
      <w:r>
        <w:rPr>
          <w:rFonts w:ascii="Arial" w:eastAsia="Arial" w:hAnsi="Arial" w:cs="Arial"/>
        </w:rPr>
        <w:t xml:space="preserve"> </w:t>
      </w:r>
      <w:r>
        <w:t xml:space="preserve">Відмовити в здійсненні платіжних операцій та повертати без виконання платіжні </w:t>
      </w:r>
    </w:p>
    <w:p w:rsidR="009E2017" w:rsidRDefault="00F43C5E">
      <w:pPr>
        <w:ind w:left="45" w:right="104"/>
      </w:pPr>
      <w:r>
        <w:t xml:space="preserve">інструкції Клієнта, у разі: </w:t>
      </w:r>
      <w:r>
        <w:rPr>
          <w:rFonts w:ascii="Arial" w:eastAsia="Arial" w:hAnsi="Arial" w:cs="Arial"/>
        </w:rPr>
        <w:t xml:space="preserve">  </w:t>
      </w:r>
    </w:p>
    <w:p w:rsidR="009E2017" w:rsidRDefault="00F43C5E">
      <w:pPr>
        <w:numPr>
          <w:ilvl w:val="0"/>
          <w:numId w:val="15"/>
        </w:numPr>
        <w:spacing w:after="38"/>
        <w:ind w:right="104" w:firstLine="856"/>
      </w:pPr>
      <w:r>
        <w:t>якщо в них</w:t>
      </w:r>
      <w:r>
        <w:t xml:space="preserve"> є підчищення, закреслені слова або будь-які інші виправлення; </w:t>
      </w:r>
      <w:r>
        <w:rPr>
          <w:rFonts w:ascii="Arial" w:eastAsia="Arial" w:hAnsi="Arial" w:cs="Arial"/>
        </w:rPr>
        <w:t xml:space="preserve">  </w:t>
      </w:r>
    </w:p>
    <w:p w:rsidR="009E2017" w:rsidRDefault="00F43C5E">
      <w:pPr>
        <w:numPr>
          <w:ilvl w:val="0"/>
          <w:numId w:val="15"/>
        </w:numPr>
        <w:spacing w:after="39"/>
        <w:ind w:right="104" w:firstLine="856"/>
      </w:pPr>
      <w:r>
        <w:t xml:space="preserve">якщо текст неможливо прочитати внаслідок їх пошкодження;  </w:t>
      </w:r>
    </w:p>
    <w:p w:rsidR="009E2017" w:rsidRDefault="00F43C5E">
      <w:pPr>
        <w:numPr>
          <w:ilvl w:val="0"/>
          <w:numId w:val="15"/>
        </w:numPr>
        <w:ind w:right="104" w:firstLine="856"/>
      </w:pPr>
      <w:r>
        <w:t xml:space="preserve">якщо хоча б один із реквізитів, що є обов’язковим для заповнення, не заповнений або </w:t>
      </w:r>
    </w:p>
    <w:p w:rsidR="009E2017" w:rsidRDefault="00F43C5E">
      <w:pPr>
        <w:spacing w:after="38"/>
        <w:ind w:left="45" w:right="104"/>
      </w:pPr>
      <w:r>
        <w:t xml:space="preserve">заповнений невірно; </w:t>
      </w:r>
      <w:r>
        <w:rPr>
          <w:rFonts w:ascii="Arial" w:eastAsia="Arial" w:hAnsi="Arial" w:cs="Arial"/>
        </w:rPr>
        <w:t xml:space="preserve">  </w:t>
      </w:r>
    </w:p>
    <w:p w:rsidR="009E2017" w:rsidRDefault="00F43C5E">
      <w:pPr>
        <w:numPr>
          <w:ilvl w:val="0"/>
          <w:numId w:val="15"/>
        </w:numPr>
        <w:ind w:right="104" w:firstLine="856"/>
      </w:pPr>
      <w:r>
        <w:t xml:space="preserve">якщо при підписанні використаний факсимільний підпис;  </w:t>
      </w:r>
    </w:p>
    <w:p w:rsidR="009E2017" w:rsidRDefault="00F43C5E">
      <w:pPr>
        <w:numPr>
          <w:ilvl w:val="0"/>
          <w:numId w:val="15"/>
        </w:numPr>
        <w:ind w:right="104" w:firstLine="856"/>
      </w:pPr>
      <w:r>
        <w:t>якщо до початку Торговельної сесії Клієнт не перерахував необхідну суму гривень та/або іноземної валюти для купівлі та/або продажу та/або обміну іноземної валюти та сплати Комісій за такими операціями</w:t>
      </w:r>
      <w:r>
        <w:t xml:space="preserve">;  </w:t>
      </w:r>
    </w:p>
    <w:p w:rsidR="009E2017" w:rsidRDefault="00F43C5E">
      <w:pPr>
        <w:numPr>
          <w:ilvl w:val="0"/>
          <w:numId w:val="15"/>
        </w:numPr>
        <w:ind w:right="104" w:firstLine="856"/>
      </w:pPr>
      <w:r>
        <w:t xml:space="preserve">ненадання Клієнтом документів або відомостей, потрібних для з’ясування його особи  (Довіреної особи Клієнта), або умисного надання неправдивих відомостей;  </w:t>
      </w:r>
    </w:p>
    <w:p w:rsidR="009E2017" w:rsidRDefault="00F43C5E">
      <w:pPr>
        <w:numPr>
          <w:ilvl w:val="0"/>
          <w:numId w:val="15"/>
        </w:numPr>
        <w:ind w:right="104" w:firstLine="856"/>
      </w:pPr>
      <w:r>
        <w:t>відсутності документів, які потрібні для купівлі/обміну іноземної валюти та/або перерахування і</w:t>
      </w:r>
      <w:r>
        <w:t xml:space="preserve">ноземної валюти з Поточного рахунку Клієнта та для здійснення Банком валютного контролю;  </w:t>
      </w:r>
    </w:p>
    <w:p w:rsidR="009E2017" w:rsidRDefault="00F43C5E">
      <w:pPr>
        <w:numPr>
          <w:ilvl w:val="0"/>
          <w:numId w:val="15"/>
        </w:numPr>
        <w:ind w:right="104" w:firstLine="856"/>
      </w:pPr>
      <w:r>
        <w:t xml:space="preserve">відсутності  або закінчення строку дії супровідних документів, подання яких передбачено  разом з розрахунковим документом згідно чинного законодавства України;  </w:t>
      </w:r>
    </w:p>
    <w:p w:rsidR="009E2017" w:rsidRDefault="00F43C5E">
      <w:pPr>
        <w:numPr>
          <w:ilvl w:val="0"/>
          <w:numId w:val="15"/>
        </w:numPr>
        <w:ind w:right="104" w:firstLine="856"/>
      </w:pPr>
      <w:r>
        <w:t>якщ</w:t>
      </w:r>
      <w:r>
        <w:t xml:space="preserve">о розрахунковий документ подано до Банку з порушенням законодавства України, або не може бути виконано відповідно до чинного законодавства України;  </w:t>
      </w:r>
    </w:p>
    <w:p w:rsidR="009E2017" w:rsidRDefault="00F43C5E">
      <w:pPr>
        <w:numPr>
          <w:ilvl w:val="0"/>
          <w:numId w:val="15"/>
        </w:numPr>
        <w:ind w:right="104" w:firstLine="856"/>
      </w:pPr>
      <w:r>
        <w:t xml:space="preserve">у інших випадках передбачених законодавством України.  </w:t>
      </w:r>
    </w:p>
    <w:p w:rsidR="009E2017" w:rsidRDefault="00F43C5E">
      <w:pPr>
        <w:ind w:left="45" w:right="104" w:firstLine="886"/>
      </w:pPr>
      <w:r>
        <w:t>2.2.3.6.</w:t>
      </w:r>
      <w:r>
        <w:rPr>
          <w:rFonts w:ascii="Arial" w:eastAsia="Arial" w:hAnsi="Arial" w:cs="Arial"/>
        </w:rPr>
        <w:t xml:space="preserve"> </w:t>
      </w:r>
      <w:r>
        <w:t>Списувати з Поточного рахунку Клієнта, за</w:t>
      </w:r>
      <w:r>
        <w:t xml:space="preserve">значеного у Договорі, грошові кошти/банківські метали, в порядку здійснення Дебетового переказу у випадках передбачених законодавством України, умовами цих Правил та/або умовами укладених з Клієнтом договорів.   </w:t>
      </w:r>
    </w:p>
    <w:p w:rsidR="009E2017" w:rsidRDefault="00F43C5E">
      <w:pPr>
        <w:spacing w:after="29"/>
        <w:ind w:left="45" w:right="104" w:firstLine="886"/>
      </w:pPr>
      <w:r>
        <w:t>2.2.3.7.</w:t>
      </w:r>
      <w:r>
        <w:rPr>
          <w:rFonts w:ascii="Arial" w:eastAsia="Arial" w:hAnsi="Arial" w:cs="Arial"/>
        </w:rPr>
        <w:t xml:space="preserve"> </w:t>
      </w:r>
      <w:r>
        <w:t>Приймати до виконання  платіжні ін</w:t>
      </w:r>
      <w:r>
        <w:t xml:space="preserve">струкції  Клієнта в національній/іноземній валютах/банківських металах з  врахуванням поточних надходжень на  Поточний рахунок Клієнта.   </w:t>
      </w:r>
    </w:p>
    <w:p w:rsidR="009E2017" w:rsidRDefault="00F43C5E">
      <w:pPr>
        <w:ind w:left="45" w:right="104" w:firstLine="886"/>
      </w:pPr>
      <w:r>
        <w:t>Виконання платіжних інструкцій у післяопераційний час за рахунок грошових коштів/банківських металів, що надійшли у о</w:t>
      </w:r>
      <w:r>
        <w:t xml:space="preserve">пераційний час (або у післяопераційний час) цього операційного дня, здійснюється за згодою Банка. За відмову у проведенні такої операції Банк відповідальності не несе.  </w:t>
      </w:r>
    </w:p>
    <w:p w:rsidR="009E2017" w:rsidRDefault="00F43C5E">
      <w:pPr>
        <w:ind w:left="45" w:right="104" w:firstLine="886"/>
      </w:pPr>
      <w:r>
        <w:t>2.2.3.8.</w:t>
      </w:r>
      <w:r>
        <w:rPr>
          <w:rFonts w:ascii="Arial" w:eastAsia="Arial" w:hAnsi="Arial" w:cs="Arial"/>
        </w:rPr>
        <w:t xml:space="preserve"> </w:t>
      </w:r>
      <w:r>
        <w:t>На підставі Заяви про продаж/купівлю іноземної валюти/банківських металів  зд</w:t>
      </w:r>
      <w:r>
        <w:t xml:space="preserve">ійснювати списання іноземної валюти/банківських металів з Поточного рахунку, зазначеного в цій Заяві, без додаткового надання платіжної інструкції в іноземній валюті/банківських металах.  </w:t>
      </w:r>
    </w:p>
    <w:p w:rsidR="009E2017" w:rsidRDefault="00F43C5E">
      <w:pPr>
        <w:ind w:left="45" w:right="104" w:firstLine="886"/>
      </w:pPr>
      <w:r>
        <w:t>2.2.3.9.</w:t>
      </w:r>
      <w:r>
        <w:rPr>
          <w:rFonts w:ascii="Arial" w:eastAsia="Arial" w:hAnsi="Arial" w:cs="Arial"/>
        </w:rPr>
        <w:t xml:space="preserve"> </w:t>
      </w:r>
      <w:r>
        <w:t>Використовувати грошові кошти/банківські метали на Поточно</w:t>
      </w:r>
      <w:r>
        <w:t xml:space="preserve">му рахунку (без їх фактичного списання з Поточного рахунку), гарантуючи Клієнту право безперешкодно розпоряджатися цими грошовими коштами/банківськими металами.  </w:t>
      </w:r>
    </w:p>
    <w:p w:rsidR="009E2017" w:rsidRDefault="00F43C5E">
      <w:pPr>
        <w:ind w:left="45" w:right="104" w:firstLine="886"/>
      </w:pPr>
      <w:r>
        <w:t>2.2.3.10.</w:t>
      </w:r>
      <w:r>
        <w:rPr>
          <w:rFonts w:ascii="Arial" w:eastAsia="Arial" w:hAnsi="Arial" w:cs="Arial"/>
        </w:rPr>
        <w:t xml:space="preserve"> </w:t>
      </w:r>
      <w:r>
        <w:t xml:space="preserve">При отриманні уточнюючого запиту від банка-кореспондента (нерезидента), надавати з </w:t>
      </w:r>
      <w:r>
        <w:t xml:space="preserve">письмового дозволу Клієнта інформацію, що містить банківську таємницю (в </w:t>
      </w:r>
      <w:proofErr w:type="spellStart"/>
      <w:r>
        <w:t>т.ч</w:t>
      </w:r>
      <w:proofErr w:type="spellEnd"/>
      <w:r>
        <w:t xml:space="preserve">., але не виключно, щодо проведених Клієнтом операцій, здійснених ним угод).  </w:t>
      </w:r>
    </w:p>
    <w:p w:rsidR="009E2017" w:rsidRDefault="00F43C5E">
      <w:pPr>
        <w:ind w:left="45" w:right="104" w:firstLine="886"/>
      </w:pPr>
      <w:r>
        <w:lastRenderedPageBreak/>
        <w:t>2.2.3.11.</w:t>
      </w:r>
      <w:r>
        <w:rPr>
          <w:rFonts w:ascii="Arial" w:eastAsia="Arial" w:hAnsi="Arial" w:cs="Arial"/>
        </w:rPr>
        <w:t xml:space="preserve"> </w:t>
      </w:r>
      <w:r>
        <w:t>При відсутності на Поточному рахунку Клієнта грошових коштів/банківських металів в сумі, до</w:t>
      </w:r>
      <w:r>
        <w:t xml:space="preserve">статній для сплати послуг за комплексне розрахунково-касове обслуговування Поточного рахунку у відповідності з Тарифами, Банк має право не проводити видаткові операції по Поточному рахунку Клієнта.  </w:t>
      </w:r>
    </w:p>
    <w:p w:rsidR="009E2017" w:rsidRDefault="00F43C5E">
      <w:pPr>
        <w:ind w:left="45" w:right="104" w:firstLine="886"/>
      </w:pPr>
      <w:r>
        <w:t>2.2.3.12.</w:t>
      </w:r>
      <w:r>
        <w:rPr>
          <w:rFonts w:ascii="Arial" w:eastAsia="Arial" w:hAnsi="Arial" w:cs="Arial"/>
        </w:rPr>
        <w:t xml:space="preserve"> </w:t>
      </w:r>
      <w:r>
        <w:t>Здійснювати примусове списання (стягнення) гро</w:t>
      </w:r>
      <w:r>
        <w:t xml:space="preserve">шових коштів/банківських металів з Поточного рахунку Клієнта у випадках, передбачених чинним законодавством України.  </w:t>
      </w:r>
    </w:p>
    <w:p w:rsidR="009E2017" w:rsidRDefault="00F43C5E">
      <w:pPr>
        <w:ind w:left="45" w:right="104" w:firstLine="691"/>
      </w:pPr>
      <w:r>
        <w:rPr>
          <w:b/>
        </w:rPr>
        <w:t>2.2.4.</w:t>
      </w:r>
      <w:r>
        <w:rPr>
          <w:rFonts w:ascii="Arial" w:eastAsia="Arial" w:hAnsi="Arial" w:cs="Arial"/>
          <w:b/>
        </w:rPr>
        <w:t xml:space="preserve"> </w:t>
      </w:r>
      <w:r>
        <w:rPr>
          <w:b/>
        </w:rPr>
        <w:t xml:space="preserve">Клієнт має право: </w:t>
      </w:r>
      <w:r>
        <w:t xml:space="preserve"> 2.2.4.1.</w:t>
      </w:r>
      <w:r>
        <w:rPr>
          <w:rFonts w:ascii="Arial" w:eastAsia="Arial" w:hAnsi="Arial" w:cs="Arial"/>
        </w:rPr>
        <w:t xml:space="preserve"> </w:t>
      </w:r>
      <w:r>
        <w:t xml:space="preserve">Для здійснення розрахунків самостійно обирати платіжні інструменти (крім Карток) у формах, визначених </w:t>
      </w:r>
      <w:r>
        <w:t xml:space="preserve">чинним законодавством.  </w:t>
      </w:r>
    </w:p>
    <w:p w:rsidR="009E2017" w:rsidRDefault="00F43C5E">
      <w:pPr>
        <w:ind w:left="45" w:right="104" w:firstLine="886"/>
      </w:pPr>
      <w:r>
        <w:t>2.2.4.2.</w:t>
      </w:r>
      <w:r>
        <w:rPr>
          <w:rFonts w:ascii="Arial" w:eastAsia="Arial" w:hAnsi="Arial" w:cs="Arial"/>
        </w:rPr>
        <w:t xml:space="preserve"> </w:t>
      </w:r>
      <w:r>
        <w:t xml:space="preserve">Самостійно розпоряджатися грошовими коштами/банківськими </w:t>
      </w:r>
      <w:r>
        <w:tab/>
        <w:t xml:space="preserve">металами, що знаходяться на його Поточному рахунку, в межах, встановлених чинним законодавством.  </w:t>
      </w:r>
    </w:p>
    <w:p w:rsidR="009E2017" w:rsidRDefault="00F43C5E">
      <w:pPr>
        <w:ind w:left="45" w:right="104" w:firstLine="886"/>
      </w:pPr>
      <w:r>
        <w:t>2.2.4.3.</w:t>
      </w:r>
      <w:r>
        <w:rPr>
          <w:rFonts w:ascii="Arial" w:eastAsia="Arial" w:hAnsi="Arial" w:cs="Arial"/>
        </w:rPr>
        <w:t xml:space="preserve"> </w:t>
      </w:r>
      <w:r>
        <w:t xml:space="preserve">Заявляти претензію про недостачу грошових коштів/банківських металів отриманих в касі Банку, виявлену при перерахунку грошових коштів/ банківських металів в приміщенні Банку і в присутності представника Банку.  </w:t>
      </w:r>
    </w:p>
    <w:p w:rsidR="009E2017" w:rsidRDefault="00F43C5E">
      <w:pPr>
        <w:ind w:left="45" w:right="104" w:firstLine="886"/>
      </w:pPr>
      <w:r>
        <w:t>2.2.4.4.</w:t>
      </w:r>
      <w:r>
        <w:rPr>
          <w:rFonts w:ascii="Arial" w:eastAsia="Arial" w:hAnsi="Arial" w:cs="Arial"/>
        </w:rPr>
        <w:t xml:space="preserve"> </w:t>
      </w:r>
      <w:r>
        <w:t>Відкликати платіжні інструкції, над</w:t>
      </w:r>
      <w:r>
        <w:t xml:space="preserve">ані до Банку, у порядку, визначеному чинним законодавством України.  </w:t>
      </w:r>
    </w:p>
    <w:p w:rsidR="009E2017" w:rsidRDefault="00F43C5E">
      <w:pPr>
        <w:ind w:left="45" w:right="104" w:firstLine="886"/>
      </w:pPr>
      <w:r>
        <w:t>2.2.4.5.</w:t>
      </w:r>
      <w:r>
        <w:rPr>
          <w:rFonts w:ascii="Arial" w:eastAsia="Arial" w:hAnsi="Arial" w:cs="Arial"/>
        </w:rPr>
        <w:t xml:space="preserve"> </w:t>
      </w:r>
      <w:r>
        <w:t>Доручати Банку вчиняти від імені Банка, в інтересах та за рахунок Клієнта, правочини щодо операцій купівлі/продажу/обміну іноземної валюти/банківських металів, у відповідності з</w:t>
      </w:r>
      <w:r>
        <w:t xml:space="preserve"> вимогами чинного законодавства.  </w:t>
      </w:r>
    </w:p>
    <w:p w:rsidR="009E2017" w:rsidRDefault="00F43C5E">
      <w:pPr>
        <w:spacing w:after="15"/>
        <w:ind w:left="45" w:right="104" w:firstLine="886"/>
      </w:pPr>
      <w:r>
        <w:t>2.2.4.6.</w:t>
      </w:r>
      <w:r>
        <w:rPr>
          <w:rFonts w:ascii="Arial" w:eastAsia="Arial" w:hAnsi="Arial" w:cs="Arial"/>
        </w:rPr>
        <w:t xml:space="preserve"> </w:t>
      </w:r>
      <w:r>
        <w:t>Надати Банку право здійснювати за грошові кошти Клієнта купівлю іншої іноземної валюти/іншого банківського металу на Міжбанківському валютному ринку України, яка(</w:t>
      </w:r>
      <w:proofErr w:type="spellStart"/>
      <w:r>
        <w:t>ий</w:t>
      </w:r>
      <w:proofErr w:type="spellEnd"/>
      <w:r>
        <w:t>) надалі використовуватиметься Банком для обміну на потрібну Клієнту іноземну валюту/банківс</w:t>
      </w:r>
      <w:r>
        <w:t xml:space="preserve">ький метал на  </w:t>
      </w:r>
    </w:p>
    <w:p w:rsidR="009E2017" w:rsidRDefault="00F43C5E">
      <w:pPr>
        <w:ind w:left="45" w:right="104"/>
      </w:pPr>
      <w:r>
        <w:t xml:space="preserve">Міжнародних валютних ринках, шляхом надання до Банку Заяви про купівлю/обмін іноземної валюти/банківського металу.  </w:t>
      </w:r>
    </w:p>
    <w:p w:rsidR="009E2017" w:rsidRDefault="00F43C5E">
      <w:pPr>
        <w:ind w:left="45" w:right="104" w:firstLine="886"/>
      </w:pPr>
      <w:r>
        <w:t>2.2.4.7.</w:t>
      </w:r>
      <w:r>
        <w:rPr>
          <w:rFonts w:ascii="Arial" w:eastAsia="Arial" w:hAnsi="Arial" w:cs="Arial"/>
        </w:rPr>
        <w:t xml:space="preserve"> </w:t>
      </w:r>
      <w:r>
        <w:t>Надати Банку право здійснювати обмін іноземної валюти/банківського металу Клієнта на іншу іноземну валюту/банківсь</w:t>
      </w:r>
      <w:r>
        <w:t xml:space="preserve">кий метал на Міжнародних валютних ринках, з подальшим </w:t>
      </w:r>
      <w:proofErr w:type="spellStart"/>
      <w:r>
        <w:t>продажем</w:t>
      </w:r>
      <w:proofErr w:type="spellEnd"/>
      <w:r>
        <w:t xml:space="preserve"> іноземної валюти/банківського металу, отриманої(ого) від обміну, на Міжбанківському валютному ринку України за гривні, шляхом надання до Банку Заяви про обмін/продаж іноземної валюти/банківсько</w:t>
      </w:r>
      <w:r>
        <w:t xml:space="preserve">го металу.  </w:t>
      </w:r>
    </w:p>
    <w:p w:rsidR="009E2017" w:rsidRDefault="00F43C5E">
      <w:pPr>
        <w:spacing w:after="15"/>
        <w:ind w:left="45" w:right="104" w:firstLine="886"/>
      </w:pPr>
      <w:r>
        <w:t>2.2.4.8.</w:t>
      </w:r>
      <w:r>
        <w:rPr>
          <w:rFonts w:ascii="Arial" w:eastAsia="Arial" w:hAnsi="Arial" w:cs="Arial"/>
        </w:rPr>
        <w:t xml:space="preserve"> </w:t>
      </w:r>
      <w:r>
        <w:t>Надати право розпоряджатись  Поточним рахунком третій особі шляхом оформлення довіреності у Банку, нотаріально завіреної довіреності або іншої довіреності, що підтверджує повноваження такої третьої особи відповідно до законодавства Ук</w:t>
      </w:r>
      <w:r>
        <w:t xml:space="preserve">раїни. Оформлення довіреності у </w:t>
      </w:r>
    </w:p>
    <w:p w:rsidR="009E2017" w:rsidRDefault="00F43C5E">
      <w:pPr>
        <w:ind w:left="45" w:right="104"/>
      </w:pPr>
      <w:r>
        <w:t xml:space="preserve">Банку здійснюється згідно форми та правил оформлення затверджених внутрішніми документами Банку.  </w:t>
      </w:r>
    </w:p>
    <w:p w:rsidR="009E2017" w:rsidRDefault="00F43C5E">
      <w:pPr>
        <w:spacing w:after="38" w:line="268" w:lineRule="auto"/>
        <w:ind w:left="10" w:right="113" w:hanging="10"/>
        <w:jc w:val="right"/>
      </w:pPr>
      <w:r>
        <w:t>2.2.4.9.</w:t>
      </w:r>
      <w:r>
        <w:rPr>
          <w:rFonts w:ascii="Arial" w:eastAsia="Arial" w:hAnsi="Arial" w:cs="Arial"/>
        </w:rPr>
        <w:t xml:space="preserve"> </w:t>
      </w:r>
      <w:r>
        <w:t xml:space="preserve">Надати право розпоряджатися  залишками на Поточному рахунку на випадок своєї </w:t>
      </w:r>
    </w:p>
    <w:p w:rsidR="009E2017" w:rsidRDefault="00F43C5E">
      <w:pPr>
        <w:spacing w:after="294"/>
        <w:ind w:left="45" w:right="104"/>
      </w:pPr>
      <w:r>
        <w:t>смерті, зробивши заповідальне розпоря</w:t>
      </w:r>
      <w:r>
        <w:t xml:space="preserve">дження.  </w:t>
      </w:r>
    </w:p>
    <w:p w:rsidR="009E2017" w:rsidRDefault="00F43C5E">
      <w:pPr>
        <w:pStyle w:val="1"/>
        <w:spacing w:after="138" w:line="259" w:lineRule="auto"/>
        <w:ind w:left="143" w:right="14"/>
        <w:jc w:val="center"/>
      </w:pPr>
      <w:bookmarkStart w:id="16" w:name="_Toc113713"/>
      <w:r>
        <w:t xml:space="preserve">2.3. ОСОБЛИВОСТІ ЗДІЙСНЕННЯ РЕГУЛЯРНИХ ПЛАТЕЖІВ  </w:t>
      </w:r>
      <w:bookmarkEnd w:id="16"/>
    </w:p>
    <w:p w:rsidR="009E2017" w:rsidRDefault="00F43C5E">
      <w:pPr>
        <w:spacing w:after="54" w:line="268" w:lineRule="auto"/>
        <w:ind w:left="10" w:right="113" w:hanging="10"/>
        <w:jc w:val="right"/>
      </w:pPr>
      <w:r>
        <w:t>2.3.1.</w:t>
      </w:r>
      <w:r>
        <w:rPr>
          <w:rFonts w:ascii="Arial" w:eastAsia="Arial" w:hAnsi="Arial" w:cs="Arial"/>
        </w:rPr>
        <w:t xml:space="preserve"> </w:t>
      </w:r>
      <w:r>
        <w:t xml:space="preserve">Клієнт має право доручити Банку самостійно, без надання окремих платіжних інструкцій </w:t>
      </w:r>
    </w:p>
    <w:p w:rsidR="009E2017" w:rsidRDefault="00F43C5E">
      <w:pPr>
        <w:ind w:left="45" w:right="104"/>
      </w:pPr>
      <w:r>
        <w:t>Клієнта, здійснювати перерахування грошових коштів з Поточного рахунку на будь-який інший рахунок відкр</w:t>
      </w:r>
      <w:r>
        <w:t>итий в Банку, якщо це передбачено умовами Продукту та/або умовами договору та/або умовами Тарифним планом та/або Тарифами, на підставі розпорядження на здійснення платіжних операцій пов’язаних між собою спільними ознаками у певний період часу (далі – Регул</w:t>
      </w:r>
      <w:r>
        <w:t>ярні платежі), оформленого за формою затвердженою Банком (далі – Розпорядження), яке є невід’ємною частиною Договору.  2.3.2.</w:t>
      </w:r>
      <w:r>
        <w:rPr>
          <w:rFonts w:ascii="Arial" w:eastAsia="Arial" w:hAnsi="Arial" w:cs="Arial"/>
        </w:rPr>
        <w:t xml:space="preserve"> </w:t>
      </w:r>
      <w:r>
        <w:t xml:space="preserve">Розпорядження повинно містити наступну інформацію: номер Поточного рахунку з якого здійснюватимуться перерахування, номер рахунку </w:t>
      </w:r>
      <w:r>
        <w:t xml:space="preserve">на який здійснюватимуться зарахування, дата перерахування, розмір перерахування.   </w:t>
      </w:r>
    </w:p>
    <w:p w:rsidR="009E2017" w:rsidRDefault="00F43C5E">
      <w:pPr>
        <w:ind w:left="45" w:right="104" w:firstLine="886"/>
      </w:pPr>
      <w:r>
        <w:lastRenderedPageBreak/>
        <w:t>2.3.3</w:t>
      </w:r>
      <w:r>
        <w:rPr>
          <w:rFonts w:ascii="Arial" w:eastAsia="Arial" w:hAnsi="Arial" w:cs="Arial"/>
        </w:rPr>
        <w:t xml:space="preserve">. </w:t>
      </w:r>
      <w:r>
        <w:t xml:space="preserve">Банк виконує Розпорядження в межах залишку коштів на Поточному рахунку Клієнта на момент здійснення такої операції.   </w:t>
      </w:r>
    </w:p>
    <w:p w:rsidR="009E2017" w:rsidRDefault="00F43C5E">
      <w:pPr>
        <w:spacing w:after="4" w:line="268" w:lineRule="auto"/>
        <w:ind w:left="10" w:right="113" w:hanging="10"/>
        <w:jc w:val="right"/>
      </w:pPr>
      <w:r>
        <w:t>2.3.4.</w:t>
      </w:r>
      <w:r>
        <w:rPr>
          <w:rFonts w:ascii="Arial" w:eastAsia="Arial" w:hAnsi="Arial" w:cs="Arial"/>
        </w:rPr>
        <w:t xml:space="preserve"> </w:t>
      </w:r>
      <w:r>
        <w:t>Банк здійснює перерахування грошових ко</w:t>
      </w:r>
      <w:r>
        <w:t xml:space="preserve">штів у валюті рахунку на який здійснюється </w:t>
      </w:r>
    </w:p>
    <w:p w:rsidR="009E2017" w:rsidRDefault="00F43C5E">
      <w:pPr>
        <w:ind w:left="45" w:right="104"/>
      </w:pPr>
      <w:r>
        <w:t>зарахування.    2.3.5.</w:t>
      </w:r>
      <w:r>
        <w:rPr>
          <w:rFonts w:ascii="Arial" w:eastAsia="Arial" w:hAnsi="Arial" w:cs="Arial"/>
        </w:rPr>
        <w:t xml:space="preserve"> </w:t>
      </w:r>
      <w:r>
        <w:t>При відсутності/недостатності коштів на Поточному рахунку Клієнта в обсязі достатньому для виконання Розпорядження на кінець операційного дня дати перерахування грошових коштів, виконання Р</w:t>
      </w:r>
      <w:r>
        <w:t xml:space="preserve">озпорядження Банком не здійснюється.    </w:t>
      </w:r>
    </w:p>
    <w:p w:rsidR="009E2017" w:rsidRDefault="00F43C5E">
      <w:pPr>
        <w:ind w:left="45" w:right="104" w:firstLine="886"/>
      </w:pPr>
      <w:r>
        <w:t>2.3.6.</w:t>
      </w:r>
      <w:r>
        <w:rPr>
          <w:rFonts w:ascii="Arial" w:eastAsia="Arial" w:hAnsi="Arial" w:cs="Arial"/>
        </w:rPr>
        <w:t xml:space="preserve"> </w:t>
      </w:r>
      <w:r>
        <w:t xml:space="preserve">У разі необхідності припинення виконання Банком Розпорядження, Клієнт, не пізніше ніж за 1 (один) Операційний день до дати припинення, надає до Банку належним чином оформлену заяву про припинення виконання регулярних платежів (далі – Заява) із зазначенням </w:t>
      </w:r>
      <w:r>
        <w:t xml:space="preserve">дати, з якої Банк припиняє виконання Розпорядження. Заява, що була надана Клієнтом до Банку з порушенням визначеного строку, Банком не виконується та повертається Клієнту без виконання.  </w:t>
      </w:r>
    </w:p>
    <w:p w:rsidR="009E2017" w:rsidRDefault="00F43C5E">
      <w:pPr>
        <w:spacing w:after="4" w:line="268" w:lineRule="auto"/>
        <w:ind w:left="10" w:right="113" w:hanging="10"/>
        <w:jc w:val="right"/>
      </w:pPr>
      <w:r>
        <w:t>2.3.7.</w:t>
      </w:r>
      <w:r>
        <w:rPr>
          <w:rFonts w:ascii="Arial" w:eastAsia="Arial" w:hAnsi="Arial" w:cs="Arial"/>
        </w:rPr>
        <w:t xml:space="preserve"> </w:t>
      </w:r>
      <w:r>
        <w:t>Банк припиняє виконання регулярних платежів за Розпорядженням</w:t>
      </w:r>
      <w:r>
        <w:t xml:space="preserve"> з дати, яка зазначена </w:t>
      </w:r>
    </w:p>
    <w:p w:rsidR="009E2017" w:rsidRDefault="00F43C5E">
      <w:pPr>
        <w:spacing w:after="81"/>
        <w:ind w:left="45" w:right="104"/>
      </w:pPr>
      <w:r>
        <w:t xml:space="preserve">у Заяві.  </w:t>
      </w:r>
    </w:p>
    <w:p w:rsidR="009E2017" w:rsidRDefault="00F43C5E">
      <w:pPr>
        <w:spacing w:after="4" w:line="268" w:lineRule="auto"/>
        <w:ind w:left="10" w:right="113" w:hanging="10"/>
        <w:jc w:val="right"/>
      </w:pPr>
      <w:r>
        <w:t>2.3.8.</w:t>
      </w:r>
      <w:r>
        <w:rPr>
          <w:rFonts w:ascii="Arial" w:eastAsia="Arial" w:hAnsi="Arial" w:cs="Arial"/>
        </w:rPr>
        <w:t xml:space="preserve"> </w:t>
      </w:r>
      <w:r>
        <w:t xml:space="preserve">Для поновлення здійснення перерахування грошових коштів з Поточного рахунку, Клієнт </w:t>
      </w:r>
    </w:p>
    <w:p w:rsidR="009E2017" w:rsidRDefault="00F43C5E">
      <w:pPr>
        <w:spacing w:after="81"/>
        <w:ind w:left="45" w:right="104"/>
      </w:pPr>
      <w:r>
        <w:t xml:space="preserve">подає нове Розпорядження.   </w:t>
      </w:r>
    </w:p>
    <w:p w:rsidR="009E2017" w:rsidRDefault="00F43C5E">
      <w:pPr>
        <w:spacing w:after="38" w:line="268" w:lineRule="auto"/>
        <w:ind w:left="10" w:right="113" w:hanging="10"/>
        <w:jc w:val="right"/>
      </w:pPr>
      <w:r>
        <w:t>2.3.9.</w:t>
      </w:r>
      <w:r>
        <w:rPr>
          <w:rFonts w:ascii="Arial" w:eastAsia="Arial" w:hAnsi="Arial" w:cs="Arial"/>
        </w:rPr>
        <w:t xml:space="preserve"> </w:t>
      </w:r>
      <w:r>
        <w:t xml:space="preserve">У разі, якщо дата виконання Розпорядження припадає на такий місяць, у якому немає </w:t>
      </w:r>
    </w:p>
    <w:p w:rsidR="009E2017" w:rsidRDefault="00F43C5E">
      <w:pPr>
        <w:ind w:left="45" w:right="104"/>
      </w:pPr>
      <w:r>
        <w:t>відповідно</w:t>
      </w:r>
      <w:r>
        <w:t xml:space="preserve">го числа, таке Розпорядження виконується Банком в останній Операційний день цього місяця.  </w:t>
      </w:r>
    </w:p>
    <w:p w:rsidR="009E2017" w:rsidRDefault="00F43C5E">
      <w:pPr>
        <w:spacing w:after="171"/>
        <w:ind w:left="45" w:right="104" w:firstLine="886"/>
      </w:pPr>
      <w:r>
        <w:t>2.3.10.</w:t>
      </w:r>
      <w:r>
        <w:rPr>
          <w:rFonts w:ascii="Arial" w:eastAsia="Arial" w:hAnsi="Arial" w:cs="Arial"/>
        </w:rPr>
        <w:t xml:space="preserve"> </w:t>
      </w:r>
      <w:r>
        <w:t>У разі, якщо дата виконання Розпорядження припадає на вихідний або святковий день, таке Розпорядження виконується Банком у Операційний день, наступний за та</w:t>
      </w:r>
      <w:r>
        <w:t xml:space="preserve">ким вихідним або святковим днем.  </w:t>
      </w:r>
    </w:p>
    <w:p w:rsidR="009E2017" w:rsidRDefault="00F43C5E">
      <w:pPr>
        <w:pStyle w:val="1"/>
        <w:spacing w:after="135" w:line="259" w:lineRule="auto"/>
        <w:ind w:left="143" w:right="189"/>
        <w:jc w:val="center"/>
      </w:pPr>
      <w:bookmarkStart w:id="17" w:name="_Toc113714"/>
      <w:r>
        <w:t xml:space="preserve">2.4.УМОВИ ВІДКРИТТЯ  ТА ОБСЛУГОВУВАННЯ СПЕЦІАЛЬНОГО РАХУНКУ </w:t>
      </w:r>
      <w:r>
        <w:rPr>
          <w:b w:val="0"/>
        </w:rPr>
        <w:t xml:space="preserve"> </w:t>
      </w:r>
      <w:bookmarkEnd w:id="17"/>
    </w:p>
    <w:p w:rsidR="009E2017" w:rsidRDefault="00F43C5E">
      <w:pPr>
        <w:spacing w:after="2"/>
        <w:ind w:left="45" w:right="104" w:firstLine="886"/>
      </w:pPr>
      <w:r>
        <w:t>2.4.1. Банк відкриває Спеціальний рахунок у національній/іноземній валютах/ банківських металах, після надання Декларантом/Довіреною особою Декларанта всіх нео</w:t>
      </w:r>
      <w:r>
        <w:t>бхідних документів для проведення ідентифікації, верифікації та вивчення Декларанта/Довіреної особи Декларанта відповідно до вимог чинного законодавства України та цих Правил, документів та/або відомостей, які необхідні Банку для виконання вимог законодавс</w:t>
      </w:r>
      <w:r>
        <w:t xml:space="preserve">тва, яке регулює відносини у сфері запобігання легалізації </w:t>
      </w:r>
    </w:p>
    <w:p w:rsidR="009E2017" w:rsidRDefault="00F43C5E">
      <w:pPr>
        <w:spacing w:after="29"/>
        <w:ind w:left="45" w:right="104"/>
      </w:pPr>
      <w:r>
        <w:t xml:space="preserve">(відмивання) доходів одержаних злочинним шляхом, фінансуванню тероризму та фінансуванню розповсюдження зброї масового знищення.   </w:t>
      </w:r>
    </w:p>
    <w:p w:rsidR="009E2017" w:rsidRDefault="00F43C5E">
      <w:pPr>
        <w:spacing w:after="22"/>
        <w:ind w:left="45" w:right="104" w:firstLine="886"/>
      </w:pPr>
      <w:r>
        <w:t>2.4.2. Відкриття Спеціального рахунку відбувається у день отримання від Декларанта/Довіреної особи Декларанта всіх необхідних документів, в тому числі заповнених та підписаних анкети і заяви, форми яких затверджено нормативно-правовим актом Національного б</w:t>
      </w:r>
      <w:r>
        <w:t xml:space="preserve">анку України щодо відкриття та ведення Спеціальних рахунків, підписаної Заяви-договору та ідентифікації, верифікації та вивчення Декларанта/Довіреної особи Декларанта.  </w:t>
      </w:r>
    </w:p>
    <w:p w:rsidR="009E2017" w:rsidRDefault="00F43C5E">
      <w:pPr>
        <w:spacing w:after="28"/>
        <w:ind w:left="45" w:right="104" w:firstLine="886"/>
      </w:pPr>
      <w:r>
        <w:t>2.4.3. Перелік операцій за Спеціальним рахунком та порядок їх проведення регулюється ч</w:t>
      </w:r>
      <w:r>
        <w:t xml:space="preserve">инним законодавством України.  </w:t>
      </w:r>
    </w:p>
    <w:p w:rsidR="009E2017" w:rsidRDefault="00F43C5E">
      <w:pPr>
        <w:spacing w:after="30"/>
        <w:ind w:left="45" w:right="104" w:firstLine="886"/>
      </w:pPr>
      <w:r>
        <w:t>2.4.4. На Спеціальний рахунок зараховуються кошти у готівковій формі в національній та іноземних валютах або у банківських металах з фізичною поставкою. Банк, на підставі інформації/відомостей/документів, отриманих від Декла</w:t>
      </w:r>
      <w:r>
        <w:t xml:space="preserve">ранта/Довіреної особи Декларанта/з офіційних, надійних та інших джерел, з’ясовує джерела походження цих коштів.   </w:t>
      </w:r>
    </w:p>
    <w:p w:rsidR="009E2017" w:rsidRDefault="00F43C5E">
      <w:pPr>
        <w:ind w:left="45" w:right="104" w:firstLine="886"/>
      </w:pPr>
      <w:r>
        <w:t>2.4.5.  У випадку якщо джерелом походження коштів, зарахованих на Спеціальний рахунок є  країна, що належить до переліку держав-агресорів виз</w:t>
      </w:r>
      <w:r>
        <w:t xml:space="preserve">наченого чинним законодавством України, Банк повертає Декларанту кошти/банківські метали зараховані на Спеціальний рахунок, а Спеціальний рахунок закривається.  </w:t>
      </w:r>
    </w:p>
    <w:p w:rsidR="009E2017" w:rsidRDefault="00F43C5E">
      <w:pPr>
        <w:spacing w:after="2"/>
        <w:ind w:left="45" w:right="104" w:firstLine="886"/>
      </w:pPr>
      <w:r>
        <w:t xml:space="preserve">2.4.6. </w:t>
      </w:r>
      <w:r>
        <w:tab/>
        <w:t xml:space="preserve">Протягом </w:t>
      </w:r>
      <w:r>
        <w:tab/>
        <w:t xml:space="preserve">періоду </w:t>
      </w:r>
      <w:r>
        <w:tab/>
        <w:t xml:space="preserve">одноразового </w:t>
      </w:r>
      <w:r>
        <w:tab/>
        <w:t xml:space="preserve">(спеціального) </w:t>
      </w:r>
      <w:r>
        <w:tab/>
        <w:t xml:space="preserve">добровільного </w:t>
      </w:r>
      <w:r>
        <w:tab/>
        <w:t>декларування, встановл</w:t>
      </w:r>
      <w:r>
        <w:t xml:space="preserve">еного законодавством України дозволяється одноразове поповнення Спеціального рахунку. </w:t>
      </w:r>
    </w:p>
    <w:p w:rsidR="009E2017" w:rsidRDefault="00F43C5E">
      <w:pPr>
        <w:spacing w:after="29"/>
        <w:ind w:left="45" w:right="104"/>
      </w:pPr>
      <w:r>
        <w:lastRenderedPageBreak/>
        <w:t xml:space="preserve">Поповнення Спеціального рахунку здійснюється у порядку та з дотриманням вимог передбачених цими Правилами при первинному внесенні коштів  на Спеціальний рахунок.  </w:t>
      </w:r>
    </w:p>
    <w:p w:rsidR="009E2017" w:rsidRDefault="00F43C5E">
      <w:pPr>
        <w:spacing w:after="29"/>
        <w:ind w:left="45" w:right="104" w:firstLine="886"/>
      </w:pPr>
      <w:r>
        <w:t>2.4.7</w:t>
      </w:r>
      <w:r>
        <w:t xml:space="preserve">. Кошти зі Спеціального рахунку можуть бути видані готівкою або перераховані на інший рахунок Декларанта відкритого в будь-якому банку України.  </w:t>
      </w:r>
    </w:p>
    <w:p w:rsidR="009E2017" w:rsidRDefault="00F43C5E">
      <w:pPr>
        <w:spacing w:after="15"/>
        <w:ind w:left="45" w:right="104" w:firstLine="886"/>
      </w:pPr>
      <w:r>
        <w:t xml:space="preserve">2.4.8. Плата за послуги, сплачується у національній валюті, в розмірі згідно Тарифного плану, на умовах якого </w:t>
      </w:r>
      <w:r>
        <w:t xml:space="preserve">відкрито Спеціальний рахунок, що діють на момент проведення операцій шляхом внесення готівки через касу Банку.  </w:t>
      </w:r>
    </w:p>
    <w:p w:rsidR="009E2017" w:rsidRDefault="00F43C5E">
      <w:pPr>
        <w:spacing w:after="1"/>
        <w:ind w:left="45" w:right="104" w:firstLine="886"/>
      </w:pPr>
      <w:r>
        <w:t>2.4.9. Довідки та виписки за Спеціальним рахунком надаються Банком при безпосередньому зверненні Декларанта/Довіреної особи Декларанта до відді</w:t>
      </w:r>
      <w:r>
        <w:t xml:space="preserve">лення Банку у паперовому вигляді або в електронному вигляді  шляхом направлення на електронну пошту, зазначену Декларантом під час відкриття Спеціального рахунку після оплати Декларантом вартості таких послуг згідно Тарифів Банку.  </w:t>
      </w:r>
    </w:p>
    <w:p w:rsidR="009E2017" w:rsidRDefault="00F43C5E">
      <w:pPr>
        <w:spacing w:after="8" w:line="290" w:lineRule="auto"/>
        <w:ind w:left="45" w:right="0" w:firstLine="876"/>
        <w:jc w:val="left"/>
      </w:pPr>
      <w:r>
        <w:t>2.4.10. Спеціальний рах</w:t>
      </w:r>
      <w:r>
        <w:t xml:space="preserve">унок закривається у подяку передбаченому цими Правилами, але не пізніше </w:t>
      </w:r>
      <w:r>
        <w:tab/>
        <w:t xml:space="preserve">дня </w:t>
      </w:r>
      <w:r>
        <w:tab/>
        <w:t xml:space="preserve">закінчення </w:t>
      </w:r>
      <w:r>
        <w:tab/>
        <w:t xml:space="preserve">періоду </w:t>
      </w:r>
      <w:r>
        <w:tab/>
        <w:t xml:space="preserve">одноразового </w:t>
      </w:r>
      <w:r>
        <w:tab/>
        <w:t xml:space="preserve">(спеціального) </w:t>
      </w:r>
      <w:r>
        <w:tab/>
        <w:t xml:space="preserve">добровільного </w:t>
      </w:r>
      <w:r>
        <w:tab/>
        <w:t xml:space="preserve">декларування, встановленого законодавством України.   </w:t>
      </w:r>
    </w:p>
    <w:p w:rsidR="009E2017" w:rsidRDefault="00F43C5E">
      <w:pPr>
        <w:spacing w:after="31"/>
        <w:ind w:left="45" w:right="104" w:firstLine="886"/>
      </w:pPr>
      <w:r>
        <w:t>2.4.11. У випадку, якщо Декларант/Довірена особа Декларанта не звернувся до відділення Банку щодо закриття Спеціального рахунку за один операційний день до дня закінчення періоду одноразового (спеціального) добровільного декларування, встановленого законод</w:t>
      </w:r>
      <w:r>
        <w:t xml:space="preserve">авством України, Банк закриває Спеціальний рахунок, а залишок грошових коштів/банківських металів перераховує на інший, визначений Декларантом у Договорі рахунок.  </w:t>
      </w:r>
    </w:p>
    <w:p w:rsidR="009E2017" w:rsidRDefault="00F43C5E">
      <w:pPr>
        <w:spacing w:after="3"/>
        <w:ind w:left="45" w:right="104" w:firstLine="886"/>
      </w:pPr>
      <w:r>
        <w:t>2.4.12. Декларант може змінити ціль використання Спеціального рахунку та ініціювати обслуго</w:t>
      </w:r>
      <w:r>
        <w:t>вування цього рахунку як Поточного рахунку, за умови подання ним/ Довіреною особою Декларанта до  відділення Банку у паперовому вигляді заяви, складеної в довільній формі, про зміну цілі використання Спеціального рахунку. На підставі поданої заяви, Договір</w:t>
      </w:r>
      <w:r>
        <w:t xml:space="preserve"> згідно якого було відкрито </w:t>
      </w:r>
    </w:p>
    <w:p w:rsidR="009E2017" w:rsidRDefault="00F43C5E">
      <w:pPr>
        <w:ind w:left="45" w:right="104"/>
      </w:pPr>
      <w:r>
        <w:t xml:space="preserve">Спеціальний рахунок вважається розірваним, а між Банком та Декларантом укладається договір банківського рахунку.  </w:t>
      </w:r>
    </w:p>
    <w:p w:rsidR="009E2017" w:rsidRDefault="00F43C5E">
      <w:pPr>
        <w:pStyle w:val="1"/>
        <w:ind w:left="2443" w:right="78"/>
      </w:pPr>
      <w:bookmarkStart w:id="18" w:name="_Toc113715"/>
      <w:r>
        <w:t xml:space="preserve">РОЗДІЛ 3. ОБСЛУГОВУВАННЯ КАРТКОВИХ РАХУНКІВ </w:t>
      </w:r>
      <w:r>
        <w:rPr>
          <w:b w:val="0"/>
        </w:rPr>
        <w:t xml:space="preserve"> </w:t>
      </w:r>
      <w:bookmarkEnd w:id="18"/>
    </w:p>
    <w:p w:rsidR="009E2017" w:rsidRDefault="00F43C5E">
      <w:pPr>
        <w:pStyle w:val="1"/>
        <w:spacing w:after="54" w:line="259" w:lineRule="auto"/>
        <w:ind w:left="143" w:right="244"/>
        <w:jc w:val="center"/>
      </w:pPr>
      <w:bookmarkStart w:id="19" w:name="_Toc113716"/>
      <w:r>
        <w:t xml:space="preserve">3.1. ПРАВА ТА ОБОВ’ЯЗКИ СТОРІН  </w:t>
      </w:r>
      <w:bookmarkEnd w:id="19"/>
    </w:p>
    <w:p w:rsidR="009E2017" w:rsidRDefault="00F43C5E">
      <w:pPr>
        <w:ind w:left="45" w:right="104" w:firstLine="796"/>
      </w:pPr>
      <w:r>
        <w:rPr>
          <w:b/>
        </w:rPr>
        <w:t>3.1.1.</w:t>
      </w:r>
      <w:r>
        <w:rPr>
          <w:rFonts w:ascii="Arial" w:eastAsia="Arial" w:hAnsi="Arial" w:cs="Arial"/>
          <w:b/>
        </w:rPr>
        <w:t xml:space="preserve"> </w:t>
      </w:r>
      <w:r>
        <w:rPr>
          <w:b/>
        </w:rPr>
        <w:t xml:space="preserve">Банк зобов’язаний: </w:t>
      </w:r>
      <w:r>
        <w:t xml:space="preserve"> 3.1.1.</w:t>
      </w:r>
      <w:r>
        <w:t>1.</w:t>
      </w:r>
      <w:r>
        <w:rPr>
          <w:rFonts w:ascii="Arial" w:eastAsia="Arial" w:hAnsi="Arial" w:cs="Arial"/>
        </w:rPr>
        <w:t xml:space="preserve"> </w:t>
      </w:r>
      <w:r>
        <w:t>Після проведення ідентифікації Клієнта та за умови відсутності зауважень щодо отриманих підтвердних документів відкрити Клієнту Картковий рахунок/Субрахунок та здійснювати операції за Картковим рахунком згідно з вимогами чинного законодавства України, в</w:t>
      </w:r>
      <w:r>
        <w:t>икористовувати у своїй обліковій системі окремі Субрахунки, що підпорядковані Картковому рахунку та є його складовими частинами, для забезпечення окремого обліку операцій за кожною Карткою. Повідомляти Клієнта про відкриття Субрахунків шляхом надсилання По</w:t>
      </w:r>
      <w:r>
        <w:t xml:space="preserve">відомлень.  </w:t>
      </w:r>
    </w:p>
    <w:p w:rsidR="009E2017" w:rsidRDefault="00F43C5E">
      <w:pPr>
        <w:ind w:left="45" w:right="104" w:firstLine="886"/>
      </w:pPr>
      <w:r>
        <w:t>3.1.1.2.</w:t>
      </w:r>
      <w:r>
        <w:rPr>
          <w:rFonts w:ascii="Arial" w:eastAsia="Arial" w:hAnsi="Arial" w:cs="Arial"/>
        </w:rPr>
        <w:t xml:space="preserve"> </w:t>
      </w:r>
      <w:r>
        <w:t xml:space="preserve">Видавати Клієнту у користування замовлені ним Картки (в </w:t>
      </w:r>
      <w:proofErr w:type="spellStart"/>
      <w:r>
        <w:t>т.ч</w:t>
      </w:r>
      <w:proofErr w:type="spellEnd"/>
      <w:r>
        <w:t>. шляхом передачі Картки представнику Клієнта, який діє на підставі довіреності, що видана Клієнтом та посвідчена у встановленому законодавством порядку) та здійснювати компле</w:t>
      </w:r>
      <w:r>
        <w:t xml:space="preserve">ксне обслуговування Клієнта за Картковим рахунком/Субрахунками після сплати Клієнтом вартості придбаних Продуктів/Пакетів.  </w:t>
      </w:r>
    </w:p>
    <w:p w:rsidR="009E2017" w:rsidRDefault="00F43C5E">
      <w:pPr>
        <w:ind w:left="45" w:right="104" w:firstLine="646"/>
      </w:pPr>
      <w:r>
        <w:t>3.1.1.3.</w:t>
      </w:r>
      <w:r>
        <w:rPr>
          <w:rFonts w:ascii="Arial" w:eastAsia="Arial" w:hAnsi="Arial" w:cs="Arial"/>
        </w:rPr>
        <w:t xml:space="preserve"> </w:t>
      </w:r>
      <w:r>
        <w:t xml:space="preserve">Забезпечувати проведення переказу за допомогою Картки та виконання інших розрахунків у строки, встановлені законодавством </w:t>
      </w:r>
      <w:r>
        <w:t xml:space="preserve">України, та відповідно до правил Платіжних систем.  </w:t>
      </w:r>
    </w:p>
    <w:p w:rsidR="009E2017" w:rsidRDefault="00F43C5E">
      <w:pPr>
        <w:spacing w:after="112" w:line="268" w:lineRule="auto"/>
        <w:ind w:left="10" w:right="113" w:hanging="10"/>
        <w:jc w:val="right"/>
      </w:pPr>
      <w:r>
        <w:t>3.1.1.4.</w:t>
      </w:r>
      <w:r>
        <w:rPr>
          <w:rFonts w:ascii="Arial" w:eastAsia="Arial" w:hAnsi="Arial" w:cs="Arial"/>
        </w:rPr>
        <w:t xml:space="preserve"> </w:t>
      </w:r>
      <w:r>
        <w:t xml:space="preserve">Повідомляти Клієнта про здійснені операції з використанням Карток одним із способів:  </w:t>
      </w:r>
    </w:p>
    <w:p w:rsidR="009E2017" w:rsidRDefault="00F43C5E">
      <w:pPr>
        <w:spacing w:after="158" w:line="268" w:lineRule="auto"/>
        <w:ind w:left="10" w:right="113" w:hanging="10"/>
        <w:jc w:val="right"/>
      </w:pPr>
      <w:r>
        <w:t xml:space="preserve">шляхом надання Клієнту виписок за Картковим рахунком/Субрахунками за кожен місяць при </w:t>
      </w:r>
    </w:p>
    <w:p w:rsidR="009E2017" w:rsidRDefault="00F43C5E">
      <w:pPr>
        <w:spacing w:after="170"/>
        <w:ind w:left="135" w:right="104"/>
      </w:pPr>
      <w:r>
        <w:t xml:space="preserve">відповідному зверненні Клієнта до Банку;  </w:t>
      </w:r>
    </w:p>
    <w:p w:rsidR="009E2017" w:rsidRDefault="00F43C5E">
      <w:pPr>
        <w:numPr>
          <w:ilvl w:val="0"/>
          <w:numId w:val="16"/>
        </w:numPr>
        <w:spacing w:line="380" w:lineRule="auto"/>
        <w:ind w:right="1419" w:firstLine="453"/>
      </w:pPr>
      <w:r>
        <w:t xml:space="preserve">шляхом надсилання у мобільному додатку, встановленому на мобільному пристрої Клієнта, PUSH - повідомлення про операцію, що була здійснена,  якщо на </w:t>
      </w:r>
      <w:r>
        <w:lastRenderedPageBreak/>
        <w:t>момент здійснення операції Клієнт зареєстрований у мобільному дод</w:t>
      </w:r>
      <w:r>
        <w:t xml:space="preserve">атку та засіб мобільного зв’язку Клієнта підключений до мережі Інтернет;   </w:t>
      </w:r>
    </w:p>
    <w:p w:rsidR="009E2017" w:rsidRDefault="00F43C5E">
      <w:pPr>
        <w:numPr>
          <w:ilvl w:val="0"/>
          <w:numId w:val="16"/>
        </w:numPr>
        <w:spacing w:after="16" w:line="402" w:lineRule="auto"/>
        <w:ind w:right="1419" w:firstLine="453"/>
      </w:pPr>
      <w:r>
        <w:t xml:space="preserve">шляхом надсилання Повідомлень на Номер мобільного телефону; - у інший спосіб, запропонований Банком. </w:t>
      </w:r>
    </w:p>
    <w:p w:rsidR="009E2017" w:rsidRDefault="00F43C5E">
      <w:pPr>
        <w:ind w:left="45" w:right="104" w:firstLine="886"/>
      </w:pPr>
      <w:r>
        <w:t>3.1.1.5.</w:t>
      </w:r>
      <w:r>
        <w:rPr>
          <w:rFonts w:ascii="Arial" w:eastAsia="Arial" w:hAnsi="Arial" w:cs="Arial"/>
        </w:rPr>
        <w:t xml:space="preserve"> </w:t>
      </w:r>
      <w:r>
        <w:t>На вимогу Клієнта, але не частіше одного разу на місяць, а також у ра</w:t>
      </w:r>
      <w:r>
        <w:t>зі зміни істотних умов договору про споживчий кредит, включаючи випадки, коли така зміна відбувається внаслідок настання умов, визначених таким договором, відповідно до Закону України «Про споживче кредитування» та у порядку визначеному в Банку, безоплатно</w:t>
      </w:r>
      <w:r>
        <w:t xml:space="preserve"> повідомляти Клієнту інформацію про поточний розмір заборгованості за Лімітом Дозволеного овердрафту, розмір суми Ліміту Дозволеного овердрафту, повернутої Банку, надавати виписку з Карткового рахунку/Субрахунку щодо погашення заборгованості, зокрема інфор</w:t>
      </w:r>
      <w:r>
        <w:t xml:space="preserve">мацію про платежі за Договором, які сплачені, які належить сплатити, дати сплати, а також іншу інформацію, надання якої передбачено чинним законодавством України та договором про споживчий кредит..  </w:t>
      </w:r>
    </w:p>
    <w:p w:rsidR="009E2017" w:rsidRDefault="00F43C5E">
      <w:pPr>
        <w:ind w:left="45" w:right="104" w:firstLine="886"/>
      </w:pPr>
      <w:r>
        <w:t>3.1.1.6.</w:t>
      </w:r>
      <w:r>
        <w:rPr>
          <w:rFonts w:ascii="Arial" w:eastAsia="Arial" w:hAnsi="Arial" w:cs="Arial"/>
        </w:rPr>
        <w:t xml:space="preserve"> </w:t>
      </w:r>
      <w:r>
        <w:t>Приймати на визначених цими Правилами умовах по</w:t>
      </w:r>
      <w:r>
        <w:t>відомлення від Держателів щодо Втрати Карток та/або щодо тимчасового припинення дії Карток та забезпечувати Блокування відповідних Карток упродовж 1-ї (однієї) години з моменту отримання таких повідомлень. Приймати на визначених цими Правилами умовах повід</w:t>
      </w:r>
      <w:r>
        <w:t xml:space="preserve">омлення від Держателів щодо відновлення дії заблокованих Карток та забезпечувати Розблокування відповідних Карток упродовж 1-ї (однієї) години з моменту отримання таких повідомлень.  </w:t>
      </w:r>
    </w:p>
    <w:p w:rsidR="009E2017" w:rsidRDefault="00F43C5E">
      <w:pPr>
        <w:spacing w:after="29"/>
        <w:ind w:left="45" w:right="104" w:firstLine="886"/>
      </w:pPr>
      <w:r>
        <w:t>3.1.1.7.</w:t>
      </w:r>
      <w:r>
        <w:rPr>
          <w:rFonts w:ascii="Arial" w:eastAsia="Arial" w:hAnsi="Arial" w:cs="Arial"/>
        </w:rPr>
        <w:t xml:space="preserve"> </w:t>
      </w:r>
      <w:r>
        <w:t xml:space="preserve">Інформувати Клієнта про зміни розмірів </w:t>
      </w:r>
      <w:proofErr w:type="spellStart"/>
      <w:r>
        <w:t>Авторизаційних</w:t>
      </w:r>
      <w:proofErr w:type="spellEnd"/>
      <w:r>
        <w:t xml:space="preserve"> лімітів з</w:t>
      </w:r>
      <w:r>
        <w:t>а Карткою шляхом розміщення відповідної інформації у загальнодоступних місцях в операційних залах Банку, на Сайті Банку.  3.1.1.8</w:t>
      </w:r>
      <w:r>
        <w:rPr>
          <w:rFonts w:ascii="Arial" w:eastAsia="Arial" w:hAnsi="Arial" w:cs="Arial"/>
        </w:rPr>
        <w:t xml:space="preserve"> </w:t>
      </w:r>
      <w:r>
        <w:t xml:space="preserve">Інформувати Клієнтів про діючі програми лояльності, акційні пропозиції, маркетингові </w:t>
      </w:r>
    </w:p>
    <w:p w:rsidR="009E2017" w:rsidRDefault="00F43C5E">
      <w:pPr>
        <w:ind w:left="45" w:right="104"/>
      </w:pPr>
      <w:r>
        <w:t>та інші заходи тощо (далі – Маркетингові</w:t>
      </w:r>
      <w:r>
        <w:t xml:space="preserve"> заходи), що проводяться в Банку в </w:t>
      </w:r>
      <w:proofErr w:type="spellStart"/>
      <w:r>
        <w:t>т.ч</w:t>
      </w:r>
      <w:proofErr w:type="spellEnd"/>
      <w:r>
        <w:t>. із залученням третіх осіб, шляхом розміщення тематичної інформації у відповідному розділі на офіційному сайті Банку. При цьому, Банк залишає за собою право обрання способу та умов приєднання клієнтів Банку до оголоше</w:t>
      </w:r>
      <w:r>
        <w:t xml:space="preserve">них Маркетингових заходів, в </w:t>
      </w:r>
      <w:proofErr w:type="spellStart"/>
      <w:r>
        <w:t>т.ч</w:t>
      </w:r>
      <w:proofErr w:type="spellEnd"/>
      <w:r>
        <w:t xml:space="preserve">., але не обмежуючись, шляхом:              </w:t>
      </w:r>
    </w:p>
    <w:p w:rsidR="009E2017" w:rsidRDefault="00F43C5E">
      <w:pPr>
        <w:numPr>
          <w:ilvl w:val="0"/>
          <w:numId w:val="17"/>
        </w:numPr>
        <w:spacing w:after="110" w:line="265" w:lineRule="auto"/>
        <w:ind w:right="104" w:hanging="150"/>
      </w:pPr>
      <w:r>
        <w:t xml:space="preserve">здійснення </w:t>
      </w:r>
      <w:proofErr w:type="spellStart"/>
      <w:r>
        <w:t>перенаправлення</w:t>
      </w:r>
      <w:proofErr w:type="spellEnd"/>
      <w:r>
        <w:t xml:space="preserve"> Клієнта за відповідним посиланням на інтернет-сторінці  </w:t>
      </w:r>
    </w:p>
    <w:p w:rsidR="009E2017" w:rsidRDefault="00F43C5E">
      <w:pPr>
        <w:spacing w:after="113"/>
        <w:ind w:left="45" w:right="104"/>
      </w:pPr>
      <w:r>
        <w:t xml:space="preserve">Пропозиції;  </w:t>
      </w:r>
    </w:p>
    <w:p w:rsidR="009E2017" w:rsidRDefault="00F43C5E">
      <w:pPr>
        <w:numPr>
          <w:ilvl w:val="0"/>
          <w:numId w:val="17"/>
        </w:numPr>
        <w:spacing w:after="92"/>
        <w:ind w:right="104" w:hanging="150"/>
      </w:pPr>
      <w:r>
        <w:t xml:space="preserve">введення даних Клієнтом (ПІБ, ідентифікаційний код, тощо);    </w:t>
      </w:r>
    </w:p>
    <w:p w:rsidR="009E2017" w:rsidRDefault="00F43C5E">
      <w:pPr>
        <w:numPr>
          <w:ilvl w:val="0"/>
          <w:numId w:val="17"/>
        </w:numPr>
        <w:spacing w:after="109"/>
        <w:ind w:right="104" w:hanging="150"/>
      </w:pPr>
      <w:r>
        <w:t>направлення SMS-по</w:t>
      </w:r>
      <w:r>
        <w:t xml:space="preserve">відомлення Клієнтом визначеного змісту;          </w:t>
      </w:r>
    </w:p>
    <w:p w:rsidR="009E2017" w:rsidRDefault="00F43C5E">
      <w:pPr>
        <w:numPr>
          <w:ilvl w:val="0"/>
          <w:numId w:val="17"/>
        </w:numPr>
        <w:spacing w:after="91"/>
        <w:ind w:right="104" w:hanging="150"/>
      </w:pPr>
      <w:r>
        <w:t xml:space="preserve">в інший спосіб що не суперечить вимогам чинного законодавства України.  </w:t>
      </w:r>
    </w:p>
    <w:p w:rsidR="009E2017" w:rsidRDefault="00F43C5E">
      <w:pPr>
        <w:ind w:left="45" w:right="104" w:firstLine="886"/>
      </w:pPr>
      <w:r>
        <w:t>3.1.1.9.</w:t>
      </w:r>
      <w:r>
        <w:rPr>
          <w:rFonts w:ascii="Arial" w:eastAsia="Arial" w:hAnsi="Arial" w:cs="Arial"/>
        </w:rPr>
        <w:t xml:space="preserve"> </w:t>
      </w:r>
      <w:r>
        <w:t>У разі  отримання від Клієнта письмової відмови від користування Лімітом Дозволеного овердрафту, протягом 7 (семи) Операційних днів з дати отримання такої відмови та погашення кредитної заборгованості у повному обсязі закрити Ліміт Дозволеного овердрафту з</w:t>
      </w:r>
      <w:r>
        <w:t xml:space="preserve">а Субрахунком.  </w:t>
      </w:r>
    </w:p>
    <w:p w:rsidR="009E2017" w:rsidRDefault="00F43C5E">
      <w:pPr>
        <w:ind w:left="45" w:right="104" w:firstLine="886"/>
      </w:pPr>
      <w:r>
        <w:t>3.1.1.10.</w:t>
      </w:r>
      <w:r>
        <w:rPr>
          <w:rFonts w:ascii="Arial" w:eastAsia="Arial" w:hAnsi="Arial" w:cs="Arial"/>
        </w:rPr>
        <w:t xml:space="preserve"> </w:t>
      </w:r>
      <w:r>
        <w:t>Здійснювати нарахування та виплату процентів на залишок коштів на Картковому рахунку/Субрахунку Клієнта, а також нарахування процентів за користування Кредитом у формі Дозволеного овердрафту в порядку, визначеному цими Правилами.</w:t>
      </w:r>
      <w:r>
        <w:t xml:space="preserve">   </w:t>
      </w:r>
    </w:p>
    <w:p w:rsidR="009E2017" w:rsidRDefault="00F43C5E">
      <w:pPr>
        <w:spacing w:after="53" w:line="268" w:lineRule="auto"/>
        <w:ind w:left="10" w:right="113" w:hanging="10"/>
        <w:jc w:val="right"/>
      </w:pPr>
      <w:r>
        <w:t>3.1.1.11.</w:t>
      </w:r>
      <w:r>
        <w:rPr>
          <w:rFonts w:ascii="Arial" w:eastAsia="Arial" w:hAnsi="Arial" w:cs="Arial"/>
        </w:rPr>
        <w:t xml:space="preserve"> </w:t>
      </w:r>
      <w:r>
        <w:t xml:space="preserve">Забезпечити Клієнту можливість доступу до Системи ДБО в межах придбаного ним </w:t>
      </w:r>
    </w:p>
    <w:p w:rsidR="009E2017" w:rsidRDefault="00F43C5E">
      <w:pPr>
        <w:spacing w:after="40" w:line="290" w:lineRule="auto"/>
        <w:ind w:left="45" w:right="0" w:firstLine="0"/>
        <w:jc w:val="left"/>
      </w:pPr>
      <w:r>
        <w:t xml:space="preserve">Продукту (Мобільного </w:t>
      </w:r>
      <w:proofErr w:type="spellStart"/>
      <w:r>
        <w:t>банкінгу</w:t>
      </w:r>
      <w:proofErr w:type="spellEnd"/>
      <w:r>
        <w:t>/Інтернет-</w:t>
      </w:r>
      <w:proofErr w:type="spellStart"/>
      <w:r>
        <w:t>банкінгу</w:t>
      </w:r>
      <w:proofErr w:type="spellEnd"/>
      <w:r>
        <w:t>) за умови успішної його реєстрації як користувача Системи ДБО, здійснювати його обслуговування через Систему ДБО у п</w:t>
      </w:r>
      <w:r>
        <w:t xml:space="preserve">орядку, визначеному цими Правилами.  </w:t>
      </w:r>
    </w:p>
    <w:p w:rsidR="009E2017" w:rsidRDefault="00F43C5E">
      <w:pPr>
        <w:ind w:left="45" w:right="104" w:firstLine="886"/>
      </w:pPr>
      <w:r>
        <w:lastRenderedPageBreak/>
        <w:t>3.1.1.12.</w:t>
      </w:r>
      <w:r>
        <w:rPr>
          <w:rFonts w:ascii="Arial" w:eastAsia="Arial" w:hAnsi="Arial" w:cs="Arial"/>
        </w:rPr>
        <w:t xml:space="preserve"> </w:t>
      </w:r>
      <w:r>
        <w:t>Належним чином зберігати історію обміну інформацією в Системі ДБО з метою підтвердження виконаних користувачем та Банком дій в такій системі при наданні відповідних дистанційних послуг в межах придбаного Кліє</w:t>
      </w:r>
      <w:r>
        <w:t xml:space="preserve">нтом Продукту.  </w:t>
      </w:r>
    </w:p>
    <w:p w:rsidR="009E2017" w:rsidRDefault="00F43C5E">
      <w:pPr>
        <w:ind w:left="45" w:right="104" w:firstLine="886"/>
      </w:pPr>
      <w:r>
        <w:t>3.1.1.13.</w:t>
      </w:r>
      <w:r>
        <w:rPr>
          <w:rFonts w:ascii="Arial" w:eastAsia="Arial" w:hAnsi="Arial" w:cs="Arial"/>
        </w:rPr>
        <w:t xml:space="preserve"> </w:t>
      </w:r>
      <w:r>
        <w:t xml:space="preserve">Надсилати Повідомлення, що містять ОТР-паролі на Номер мобільного телефону у випадках, передбачених функціональністю відповідного Продукту та правилами Платіжних систем.  </w:t>
      </w:r>
    </w:p>
    <w:p w:rsidR="009E2017" w:rsidRDefault="00F43C5E">
      <w:pPr>
        <w:ind w:left="45" w:right="104" w:firstLine="886"/>
      </w:pPr>
      <w:r>
        <w:t>3.1.1.14.</w:t>
      </w:r>
      <w:r>
        <w:rPr>
          <w:rFonts w:ascii="Arial" w:eastAsia="Arial" w:hAnsi="Arial" w:cs="Arial"/>
        </w:rPr>
        <w:t xml:space="preserve"> </w:t>
      </w:r>
      <w:r>
        <w:t xml:space="preserve">Приймати до виконання Електронні документи, в </w:t>
      </w:r>
      <w:proofErr w:type="spellStart"/>
      <w:r>
        <w:t>т</w:t>
      </w:r>
      <w:r>
        <w:t>.ч</w:t>
      </w:r>
      <w:proofErr w:type="spellEnd"/>
      <w:r>
        <w:t xml:space="preserve">. Електронні платіжні інструкції, надіслані Клієнтом засобами Системи ДБО відповідно до вимог цих Правил та вимог чинного законодавства України.  </w:t>
      </w:r>
    </w:p>
    <w:p w:rsidR="009E2017" w:rsidRDefault="00F43C5E">
      <w:pPr>
        <w:ind w:left="45" w:right="104" w:firstLine="886"/>
      </w:pPr>
      <w:r>
        <w:t>3.1.1.15.</w:t>
      </w:r>
      <w:r>
        <w:rPr>
          <w:rFonts w:ascii="Arial" w:eastAsia="Arial" w:hAnsi="Arial" w:cs="Arial"/>
        </w:rPr>
        <w:t xml:space="preserve"> </w:t>
      </w:r>
      <w:r>
        <w:t>У разі отримання від Клієнта інформації (письмової або усної за телефонним зверненням) щодо компр</w:t>
      </w:r>
      <w:r>
        <w:t xml:space="preserve">ометації Особистого пароля, виявлення неналежної платіжної операції, спроби несанкціонованого доступу до коштів на Картковому рахунку/Субрахунку, щодо Втрати Номера мобільного телефону, на який здійснюється відправлення ОТР-паролів, упродовж однієї години </w:t>
      </w:r>
      <w:r>
        <w:t xml:space="preserve">припинити подальше обслуговування Клієнта в межах відповідного Продукту шляхом блокування облікового запису користувача в Системі ДБО.  </w:t>
      </w:r>
    </w:p>
    <w:p w:rsidR="009E2017" w:rsidRDefault="00F43C5E">
      <w:pPr>
        <w:spacing w:after="4" w:line="268" w:lineRule="auto"/>
        <w:ind w:left="10" w:right="113" w:hanging="10"/>
        <w:jc w:val="right"/>
      </w:pPr>
      <w:r>
        <w:t>3.1.1.16.</w:t>
      </w:r>
      <w:r>
        <w:rPr>
          <w:rFonts w:ascii="Arial" w:eastAsia="Arial" w:hAnsi="Arial" w:cs="Arial"/>
        </w:rPr>
        <w:t xml:space="preserve"> </w:t>
      </w:r>
      <w:r>
        <w:t xml:space="preserve">У разі розірвання укладеного Договору повернути Клієнту залишок коштів на </w:t>
      </w:r>
    </w:p>
    <w:p w:rsidR="009E2017" w:rsidRDefault="00F43C5E">
      <w:pPr>
        <w:spacing w:after="3"/>
        <w:ind w:left="45" w:right="104"/>
      </w:pPr>
      <w:r>
        <w:t>Картковому рахунку (всіма Субрахун</w:t>
      </w:r>
      <w:r>
        <w:t xml:space="preserve">ками Карткового рахунку) готівкою через касу Банку або шляхом їх переказу за реквізитами, визначеними у відповідній заяві Клієнта про закриття відповідного </w:t>
      </w:r>
    </w:p>
    <w:p w:rsidR="009E2017" w:rsidRDefault="00F43C5E">
      <w:pPr>
        <w:ind w:left="45" w:right="104"/>
      </w:pPr>
      <w:r>
        <w:t>Субрахунку/Карткового рахунку. При цьому Банк здійснює таке повернення з урахуванням особливостей і</w:t>
      </w:r>
      <w:r>
        <w:t xml:space="preserve"> строків, визначених цими Правилами.   </w:t>
      </w:r>
    </w:p>
    <w:p w:rsidR="009E2017" w:rsidRDefault="00F43C5E">
      <w:pPr>
        <w:ind w:left="45" w:right="104" w:firstLine="886"/>
      </w:pPr>
      <w:r>
        <w:t>3.1.1.17 повідомити Клієнта про продовження строку дії договору про надання Кредиту у формі встановлення Дозволеного овердрафту за Поточними/Картковими рахунками не пізніше ніж за 30 (тридцять) календарних днів до дн</w:t>
      </w:r>
      <w:r>
        <w:t xml:space="preserve">я такого продовження. </w:t>
      </w:r>
    </w:p>
    <w:p w:rsidR="009E2017" w:rsidRDefault="00F43C5E">
      <w:pPr>
        <w:ind w:left="45" w:right="104" w:firstLine="691"/>
      </w:pPr>
      <w:r>
        <w:rPr>
          <w:b/>
        </w:rPr>
        <w:t>3.1.2.</w:t>
      </w:r>
      <w:r>
        <w:rPr>
          <w:rFonts w:ascii="Arial" w:eastAsia="Arial" w:hAnsi="Arial" w:cs="Arial"/>
          <w:b/>
        </w:rPr>
        <w:t xml:space="preserve"> </w:t>
      </w:r>
      <w:r>
        <w:rPr>
          <w:b/>
        </w:rPr>
        <w:t xml:space="preserve">Клієнт зобов’язаний: </w:t>
      </w:r>
      <w:r>
        <w:t xml:space="preserve"> 3.1.2.1.</w:t>
      </w:r>
      <w:r>
        <w:rPr>
          <w:rFonts w:ascii="Arial" w:eastAsia="Arial" w:hAnsi="Arial" w:cs="Arial"/>
        </w:rPr>
        <w:t xml:space="preserve"> </w:t>
      </w:r>
      <w:r>
        <w:t xml:space="preserve">Сплачувати Банку суми всіх операцій, ініційованих із застосуванням Картки та/або інших платіжних інструментів, Комісії, Додаткових витрат, штрафних санкцій та інших платежів, які стали наслідком </w:t>
      </w:r>
      <w:r>
        <w:t xml:space="preserve">або виникли у зв’язку з використанням Карток, на умовах укладеного Договору, зокрема, в розмірах та строках, встановлених Тарифними планами та Програмами кредитування.  </w:t>
      </w:r>
    </w:p>
    <w:p w:rsidR="009E2017" w:rsidRDefault="00F43C5E">
      <w:pPr>
        <w:ind w:left="45" w:right="104" w:firstLine="886"/>
      </w:pPr>
      <w:r>
        <w:t>3.1.2.2.</w:t>
      </w:r>
      <w:r>
        <w:rPr>
          <w:rFonts w:ascii="Arial" w:eastAsia="Arial" w:hAnsi="Arial" w:cs="Arial"/>
        </w:rPr>
        <w:t xml:space="preserve"> </w:t>
      </w:r>
      <w:r>
        <w:t>У разі виникнення Несанкціонованої заборгованості погасити  таку заборгованість в день її виникнення шляхом поповнення відповідного Субрахунку. Банк інформує Клієнта про факт виникнення Несанкціонованої заборгованості за Субрахунком Клієнта не пізніше наст</w:t>
      </w:r>
      <w:r>
        <w:t xml:space="preserve">упного Операційного дня від фактичного її виникнення за Субрахунком.  </w:t>
      </w:r>
    </w:p>
    <w:p w:rsidR="009E2017" w:rsidRDefault="00F43C5E">
      <w:pPr>
        <w:ind w:left="45" w:right="104" w:firstLine="886"/>
      </w:pPr>
      <w:r>
        <w:t>3.1.2.3.</w:t>
      </w:r>
      <w:r>
        <w:rPr>
          <w:rFonts w:ascii="Arial" w:eastAsia="Arial" w:hAnsi="Arial" w:cs="Arial"/>
        </w:rPr>
        <w:t xml:space="preserve"> </w:t>
      </w:r>
      <w:r>
        <w:t>Погашати заборгованість за Лімітом Дозволеного овердрафту, у тому числі у сумі Мінімальних платежів, та за нарахованими процентами за користування Лімітом Дозволеного овердрафт</w:t>
      </w:r>
      <w:r>
        <w:t>у, в розмірах та у строки, що визначені укладеним Договором, у тому числі, пунктами 3.3, 3.4. цих Правил, Заявою-договором, Програмою кредитування, графіком зменшення Ліміту Дозволеного овердрафту (якщо такий графік передбачений обраною Програмою кредитува</w:t>
      </w:r>
      <w:r>
        <w:t xml:space="preserve">ння).  </w:t>
      </w:r>
    </w:p>
    <w:p w:rsidR="009E2017" w:rsidRDefault="00F43C5E">
      <w:pPr>
        <w:ind w:left="45" w:right="104" w:firstLine="886"/>
      </w:pPr>
      <w:r>
        <w:t>3.1.2.4.</w:t>
      </w:r>
      <w:r>
        <w:rPr>
          <w:rFonts w:ascii="Arial" w:eastAsia="Arial" w:hAnsi="Arial" w:cs="Arial"/>
        </w:rPr>
        <w:t xml:space="preserve"> </w:t>
      </w:r>
      <w:r>
        <w:t>Не пізніше останнього дня строку дії Ліміту Дозволеного овердрафту, визначеного у Заяві-договорі, погасити усю існуючу станом на цей день заборгованість за Дозволеним овердрафтом та за нарахованими процентам за користування Лімітом Дозволе</w:t>
      </w:r>
      <w:r>
        <w:t xml:space="preserve">ного овердрафту.  </w:t>
      </w:r>
    </w:p>
    <w:p w:rsidR="009E2017" w:rsidRDefault="00F43C5E">
      <w:pPr>
        <w:ind w:left="45" w:right="104" w:firstLine="886"/>
      </w:pPr>
      <w:r>
        <w:t>3.1.2.5.</w:t>
      </w:r>
      <w:r>
        <w:rPr>
          <w:rFonts w:ascii="Arial" w:eastAsia="Arial" w:hAnsi="Arial" w:cs="Arial"/>
        </w:rPr>
        <w:t xml:space="preserve"> </w:t>
      </w:r>
      <w:r>
        <w:t>Погасити у повному обсязі усю існуючу заборгованість за Договором (Несанкціоновану заборгованість, заборгованість за Лімітом Дозволеного овердрафту, за нарахованими процентами за користування Несанкціонованою заборгованістю/Лімі</w:t>
      </w:r>
      <w:r>
        <w:t>том Дозволеного овердрафту, Комісією за надані послуги, а також штрафні санкції (пені, штрафи) за прострочення виконання цих зобов’язань) у разі закриття Субрахунку/Карткового рахунку  та у випадках розірвання Договору. У випадках, коли розірвання Договору</w:t>
      </w:r>
      <w:r>
        <w:t xml:space="preserve"> вимагається Банком, зобов’язання, передбачене цим пунктом Правил, повинно бути виконане Клієнтом протягом 30-ти (тридцяти) календарних днів з моменту отримання Клієнтом від Банку відповідної письмової вимоги.  </w:t>
      </w:r>
    </w:p>
    <w:p w:rsidR="009E2017" w:rsidRDefault="00F43C5E">
      <w:pPr>
        <w:ind w:left="45" w:right="104" w:firstLine="886"/>
      </w:pPr>
      <w:r>
        <w:lastRenderedPageBreak/>
        <w:t>3.1.2.6.</w:t>
      </w:r>
      <w:r>
        <w:rPr>
          <w:rFonts w:ascii="Arial" w:eastAsia="Arial" w:hAnsi="Arial" w:cs="Arial"/>
        </w:rPr>
        <w:t xml:space="preserve"> </w:t>
      </w:r>
      <w:r>
        <w:t>У разі припинення строку дії Ліміту</w:t>
      </w:r>
      <w:r>
        <w:t xml:space="preserve"> Дозволеного овердрафту за ініціативою Клієнта (відмови від користування відповідним кредитним Продуктом), та у інших випадках припинення строку дії Ліміту Дозволеного овердрафту, передбачених цими Правилами, достроково погасити у повному обсязі усю існуюч</w:t>
      </w:r>
      <w:r>
        <w:t xml:space="preserve">у заборгованість за Лімітом Дозволеного овердрафту, нарахованими процентами за користування Лімітом Дозволеного овердрафту, комісіями та штрафами на день подання відповідної письмової заяви про відмову від користування Лімітом Дозволеного овердрафту.  </w:t>
      </w:r>
    </w:p>
    <w:p w:rsidR="009E2017" w:rsidRDefault="00F43C5E">
      <w:pPr>
        <w:ind w:left="45" w:right="104" w:firstLine="886"/>
      </w:pPr>
      <w:r>
        <w:t>3.1</w:t>
      </w:r>
      <w:r>
        <w:t>.2.7.</w:t>
      </w:r>
      <w:r>
        <w:rPr>
          <w:rFonts w:ascii="Arial" w:eastAsia="Arial" w:hAnsi="Arial" w:cs="Arial"/>
        </w:rPr>
        <w:t xml:space="preserve"> </w:t>
      </w:r>
      <w:r>
        <w:t xml:space="preserve">На вимогу Банку надавати всі документи, необхідні для контролю за поверненням Ліміту Дозволеного овердрафту.  </w:t>
      </w:r>
    </w:p>
    <w:p w:rsidR="009E2017" w:rsidRDefault="00F43C5E">
      <w:pPr>
        <w:spacing w:after="28"/>
        <w:ind w:left="45" w:right="104" w:firstLine="886"/>
      </w:pPr>
      <w:r>
        <w:t>3.1.2.8.</w:t>
      </w:r>
      <w:r>
        <w:rPr>
          <w:rFonts w:ascii="Arial" w:eastAsia="Arial" w:hAnsi="Arial" w:cs="Arial"/>
        </w:rPr>
        <w:t xml:space="preserve"> </w:t>
      </w:r>
      <w:r>
        <w:t xml:space="preserve">Зберігати Картку та інформацію, яка дає змогу користуватися нею (у тому числі, реквізити, коди CVV2/CVC2, ПІН-код, ОТР-паролі), а </w:t>
      </w:r>
      <w:r>
        <w:t xml:space="preserve">також інформацію з автентифікації користувача </w:t>
      </w:r>
    </w:p>
    <w:p w:rsidR="009E2017" w:rsidRDefault="00F43C5E">
      <w:pPr>
        <w:ind w:left="45" w:right="104"/>
      </w:pPr>
      <w:r>
        <w:t xml:space="preserve">Системи ДБО (ім’я користувача, Особистий пароль), та розголошення якої може призвести до фінансових втрат Клієнта та/або Банка, у недоступному для інших осіб місці.   </w:t>
      </w:r>
    </w:p>
    <w:p w:rsidR="009E2017" w:rsidRDefault="00F43C5E">
      <w:pPr>
        <w:spacing w:after="28"/>
        <w:ind w:left="45" w:right="104" w:firstLine="886"/>
      </w:pPr>
      <w:r>
        <w:t>3.1.2.9.</w:t>
      </w:r>
      <w:r>
        <w:rPr>
          <w:rFonts w:ascii="Arial" w:eastAsia="Arial" w:hAnsi="Arial" w:cs="Arial"/>
        </w:rPr>
        <w:t xml:space="preserve"> </w:t>
      </w:r>
      <w:r>
        <w:t>Виконувати дії щодо генерації ПІ</w:t>
      </w:r>
      <w:r>
        <w:t xml:space="preserve">Н-коду для Активації Картки у порядку та у випадках, визначених Банком та повідомлених при видачі Картки.   </w:t>
      </w:r>
    </w:p>
    <w:p w:rsidR="009E2017" w:rsidRDefault="00F43C5E">
      <w:pPr>
        <w:ind w:left="45" w:right="104" w:firstLine="886"/>
      </w:pPr>
      <w:r>
        <w:t>3.1.2.10.Надавати Додаткову картку тільки тій Довіреній особі, на ім’я якої емітована така Картка, ознайомити її з правилами користування Карткою т</w:t>
      </w:r>
      <w:r>
        <w:t xml:space="preserve">а іншими умовами цих Правил, не допускати використання Карток іншими особами, у тому числі за довіреністю, крім Додаткових карток, емітованих для Довірених осіб.  </w:t>
      </w:r>
    </w:p>
    <w:p w:rsidR="009E2017" w:rsidRDefault="00F43C5E">
      <w:pPr>
        <w:ind w:left="45" w:right="104" w:firstLine="886"/>
      </w:pPr>
      <w:r>
        <w:t>3.1.2.11.</w:t>
      </w:r>
      <w:r>
        <w:rPr>
          <w:rFonts w:ascii="Arial" w:eastAsia="Arial" w:hAnsi="Arial" w:cs="Arial"/>
        </w:rPr>
        <w:t xml:space="preserve"> </w:t>
      </w:r>
      <w:r>
        <w:t xml:space="preserve">Негайно інформувати Банк про факт Втрати Картки та/або Номера мобільного телефону </w:t>
      </w:r>
      <w:r>
        <w:t>та/або у випадках виявлення несанкціонованого доступу, спроб доступу сторонніми особами до Карткового рахунку/Субрахунку, Картки, у порядку, визначеному цими Правилами. Не передавати мобільний телефон (відповідну SIM-карту), яким відповідає Номер мобільног</w:t>
      </w:r>
      <w:r>
        <w:t xml:space="preserve">о телефону, та інформацію про його місцезнаходження третім особам.  </w:t>
      </w:r>
    </w:p>
    <w:p w:rsidR="009E2017" w:rsidRDefault="00F43C5E">
      <w:pPr>
        <w:ind w:left="45" w:right="104" w:firstLine="886"/>
      </w:pPr>
      <w:r>
        <w:t>3.1.2.12.</w:t>
      </w:r>
      <w:r>
        <w:rPr>
          <w:rFonts w:ascii="Arial" w:eastAsia="Arial" w:hAnsi="Arial" w:cs="Arial"/>
        </w:rPr>
        <w:t xml:space="preserve"> </w:t>
      </w:r>
      <w:r>
        <w:t xml:space="preserve">Дотримуватись правил безпеки користування Продуктами, що забезпечують доступ до Системи ДБО, визначених цими Правилами, не розголошувати інформацію, що надає можливість користування такими Продуктами (Мобільним </w:t>
      </w:r>
      <w:proofErr w:type="spellStart"/>
      <w:r>
        <w:t>банкінгом</w:t>
      </w:r>
      <w:proofErr w:type="spellEnd"/>
      <w:r>
        <w:t>/Інтернет-</w:t>
      </w:r>
      <w:proofErr w:type="spellStart"/>
      <w:r>
        <w:t>банкінгом</w:t>
      </w:r>
      <w:proofErr w:type="spellEnd"/>
      <w:r>
        <w:t>); у випадках вия</w:t>
      </w:r>
      <w:r>
        <w:t xml:space="preserve">влення несанкціонованого доступу / спроб доступу сторонніми особами до коштів Клієнта засобами Системи ДБО, негайно припинити роботу в Системі ДБО та повідомити про це Банк у порядку визначеному цими Правилами.  </w:t>
      </w:r>
    </w:p>
    <w:p w:rsidR="009E2017" w:rsidRDefault="00F43C5E">
      <w:pPr>
        <w:spacing w:after="4" w:line="268" w:lineRule="auto"/>
        <w:ind w:left="10" w:right="113" w:hanging="10"/>
        <w:jc w:val="right"/>
      </w:pPr>
      <w:r>
        <w:t>3.1.2.13.</w:t>
      </w:r>
      <w:r>
        <w:rPr>
          <w:rFonts w:ascii="Arial" w:eastAsia="Arial" w:hAnsi="Arial" w:cs="Arial"/>
        </w:rPr>
        <w:t xml:space="preserve"> </w:t>
      </w:r>
      <w:r>
        <w:t>Після Втрати/зміни Номеру мобільн</w:t>
      </w:r>
      <w:r>
        <w:t xml:space="preserve">ого телефону особисто звернутись до Банку із </w:t>
      </w:r>
    </w:p>
    <w:p w:rsidR="009E2017" w:rsidRDefault="00F43C5E">
      <w:pPr>
        <w:ind w:left="45" w:right="104"/>
      </w:pPr>
      <w:r>
        <w:t>заявою про Втрату/зміну Номеру мобільного телефону. У разі неможливості відвідати відділення Банку, Клієнт повинен сповістити про це Банк за телефонами Контакт-центру Банку для блокування облікового запису кори</w:t>
      </w:r>
      <w:r>
        <w:t>стувача в Системі ДБО та/або для внесення змін до налаштувань у SMS-</w:t>
      </w:r>
      <w:proofErr w:type="spellStart"/>
      <w:r>
        <w:t>banking</w:t>
      </w:r>
      <w:proofErr w:type="spellEnd"/>
      <w:r>
        <w:t>. Сторони погоджуються, що звернення Клієнта до Банку із заявою про зміну Номеру мобільного телефону вважається належним повідомленням про зміну Номера мобільного телефону та не пот</w:t>
      </w:r>
      <w:r>
        <w:t xml:space="preserve">ребує внесення Сторонами відповідних змін до Заяви-договору.  </w:t>
      </w:r>
    </w:p>
    <w:p w:rsidR="009E2017" w:rsidRDefault="00F43C5E">
      <w:pPr>
        <w:spacing w:after="15"/>
        <w:ind w:left="45" w:right="104" w:firstLine="886"/>
      </w:pPr>
      <w:r>
        <w:t>3.1.2.14.</w:t>
      </w:r>
      <w:r>
        <w:rPr>
          <w:rFonts w:ascii="Arial" w:eastAsia="Arial" w:hAnsi="Arial" w:cs="Arial"/>
        </w:rPr>
        <w:t xml:space="preserve"> </w:t>
      </w:r>
      <w:r>
        <w:t>Отримувати виписки за Картковим рахунком/Субрахунками щомісяця не пізніше 10го числа місяця, за місяцем, у якому здійснювалися операції за Картковим рахунком /Субрахунками, шляхом осо</w:t>
      </w:r>
      <w:r>
        <w:t>бистого звернення до Банку або через уповноваженого Клієнтом представника Підприємства-роботодавця (у разі наявності Зарплатної картки) або у інший спосіб, визначений Клієнтом у Заяві-договорі, а саме: засобами SMS-</w:t>
      </w:r>
      <w:proofErr w:type="spellStart"/>
      <w:r>
        <w:t>banking</w:t>
      </w:r>
      <w:proofErr w:type="spellEnd"/>
      <w:r>
        <w:t xml:space="preserve">, Мобільного </w:t>
      </w:r>
      <w:proofErr w:type="spellStart"/>
      <w:r>
        <w:t>банкінгу</w:t>
      </w:r>
      <w:proofErr w:type="spellEnd"/>
      <w:r>
        <w:t>/Інтернет-</w:t>
      </w:r>
      <w:proofErr w:type="spellStart"/>
      <w:r>
        <w:t>бан</w:t>
      </w:r>
      <w:r>
        <w:t>кінгу</w:t>
      </w:r>
      <w:proofErr w:type="spellEnd"/>
      <w:r>
        <w:t xml:space="preserve"> тощо, та контролювати рух коштів за своїм Картковим рахунком /Субрахунками і повідомляти Банк про операції, які не здійснювались Клієнтом. У разі неотримання Клієнтом виписки за Картковим рахунком </w:t>
      </w:r>
    </w:p>
    <w:p w:rsidR="009E2017" w:rsidRDefault="00F43C5E">
      <w:pPr>
        <w:ind w:left="45" w:right="104"/>
      </w:pPr>
      <w:r>
        <w:t>/Субрахунком вважаться, що Банк виконав своє зобов’я</w:t>
      </w:r>
      <w:r>
        <w:t xml:space="preserve">зання щодо інформування Клієнта про виконані операції та стан Карткового рахунку/Субрахунків.  </w:t>
      </w:r>
    </w:p>
    <w:p w:rsidR="009E2017" w:rsidRDefault="00F43C5E">
      <w:pPr>
        <w:spacing w:after="2"/>
        <w:ind w:left="45" w:right="104" w:firstLine="886"/>
      </w:pPr>
      <w:r>
        <w:t>3.1.2.15.</w:t>
      </w:r>
      <w:r>
        <w:rPr>
          <w:rFonts w:ascii="Arial" w:eastAsia="Arial" w:hAnsi="Arial" w:cs="Arial"/>
        </w:rPr>
        <w:t xml:space="preserve"> </w:t>
      </w:r>
      <w:r>
        <w:t xml:space="preserve">У разі незгоди з інформацією, наведеною у виписках по Картковому рахунку /Субрахунку (у тому числі, отриманою у Повідомленнях, засобами Мобільного </w:t>
      </w:r>
      <w:proofErr w:type="spellStart"/>
      <w:r>
        <w:lastRenderedPageBreak/>
        <w:t>бан</w:t>
      </w:r>
      <w:r>
        <w:t>кінгу</w:t>
      </w:r>
      <w:proofErr w:type="spellEnd"/>
      <w:r>
        <w:t>/</w:t>
      </w:r>
      <w:proofErr w:type="spellStart"/>
      <w:r>
        <w:t>Інтернетбанкінгу</w:t>
      </w:r>
      <w:proofErr w:type="spellEnd"/>
      <w:r>
        <w:t xml:space="preserve"> тощо), надати до Банку письмову заяву про незгоду з трансакцією,  не пізніше, ніж через 30 календарних днів з дати ініціювання оскарженої платіжної операції. Неотримання </w:t>
      </w:r>
    </w:p>
    <w:p w:rsidR="009E2017" w:rsidRDefault="00F43C5E">
      <w:pPr>
        <w:ind w:left="45" w:right="104"/>
      </w:pPr>
      <w:r>
        <w:t>Банком претензій в письмовій формі протягом зазначеного період</w:t>
      </w:r>
      <w:r>
        <w:t>у вважається підтвердженням Клієнтом інформації у виписках та стану Карткового рахунку/Субрахунків за Розрахунковий місяць.  3.1.2.16.</w:t>
      </w:r>
      <w:r>
        <w:rPr>
          <w:rFonts w:ascii="Arial" w:eastAsia="Arial" w:hAnsi="Arial" w:cs="Arial"/>
        </w:rPr>
        <w:t xml:space="preserve"> </w:t>
      </w:r>
      <w:r>
        <w:t xml:space="preserve">Повідомляти Банк про неналежну платіжну операцію та/або помилкове зарахування коштів на Картковий рахунок/Субрахунок, та </w:t>
      </w:r>
      <w:r>
        <w:t xml:space="preserve">протягом 3-х (трьох) Операційних дні від моменту виявлення Клієнтом такого помилкового зарахування подати до Банку платіжну інструкцію на повернення відправнику неналежної платіжної операції.  </w:t>
      </w:r>
    </w:p>
    <w:p w:rsidR="009E2017" w:rsidRDefault="00F43C5E">
      <w:pPr>
        <w:spacing w:after="4" w:line="268" w:lineRule="auto"/>
        <w:ind w:left="10" w:right="113" w:hanging="10"/>
        <w:jc w:val="right"/>
      </w:pPr>
      <w:r>
        <w:t>3.1.2.17.</w:t>
      </w:r>
      <w:r>
        <w:rPr>
          <w:rFonts w:ascii="Arial" w:eastAsia="Arial" w:hAnsi="Arial" w:cs="Arial"/>
        </w:rPr>
        <w:t xml:space="preserve"> </w:t>
      </w:r>
      <w:r>
        <w:t xml:space="preserve">Після закінчення Строку дії Картки або у разі закриття Карткового рахунку (та всіх </w:t>
      </w:r>
    </w:p>
    <w:p w:rsidR="009E2017" w:rsidRDefault="00F43C5E">
      <w:pPr>
        <w:spacing w:after="27"/>
        <w:ind w:left="45" w:right="104"/>
      </w:pPr>
      <w:r>
        <w:t xml:space="preserve">Субрахунків) та розірвання Договору повернути всі видані Клієнту та його Довіреним особам Картки до Банку.  </w:t>
      </w:r>
    </w:p>
    <w:p w:rsidR="009E2017" w:rsidRDefault="00F43C5E">
      <w:pPr>
        <w:spacing w:after="27"/>
        <w:ind w:left="135" w:right="104" w:firstLine="571"/>
      </w:pPr>
      <w:r>
        <w:t>3.1.2.18. Для належного отримання послуг за Договором своєчасно</w:t>
      </w:r>
      <w:r>
        <w:t xml:space="preserve"> встановлювати доступні оновлення операційної системи і додатків на своєму мобільному пристрої, що використовується для підключення Клієнта до мобільного додатку. На мобільному пристрої, що використовується для підключення до системи мобільного додатку вст</w:t>
      </w:r>
      <w:r>
        <w:t xml:space="preserve">ановлювати сучасне антивірусне програмне забезпечення і своєчасно здійснювати оновлення антивірусних баз. </w:t>
      </w:r>
    </w:p>
    <w:p w:rsidR="009E2017" w:rsidRDefault="00F43C5E">
      <w:pPr>
        <w:ind w:left="135" w:right="104" w:firstLine="571"/>
      </w:pPr>
      <w:r>
        <w:t>3.1.2.19. Не встановлювати на мобільному пристрої, що використовується для підключення мобільного пристрою клієнта до системи мобільного додатку нелі</w:t>
      </w:r>
      <w:r>
        <w:t xml:space="preserve">цензійні операційні системи, так як це відключає захисні механізми, закладені виробником мобільної платформи. </w:t>
      </w:r>
    </w:p>
    <w:p w:rsidR="009E2017" w:rsidRDefault="00F43C5E">
      <w:pPr>
        <w:spacing w:after="14"/>
        <w:ind w:left="135" w:right="104" w:firstLine="571"/>
      </w:pPr>
      <w:r>
        <w:t xml:space="preserve">3.1.2.20. Не підключатися до системи мобільного додатку через </w:t>
      </w:r>
      <w:proofErr w:type="spellStart"/>
      <w:r>
        <w:t>Wi-Fi</w:t>
      </w:r>
      <w:proofErr w:type="spellEnd"/>
      <w:r>
        <w:t xml:space="preserve"> точки публічного доступу, які не вимагають ідентифікації при підключенні (вве</w:t>
      </w:r>
      <w:r>
        <w:t xml:space="preserve">дення для підключення персональних імені та пароля). </w:t>
      </w:r>
    </w:p>
    <w:p w:rsidR="009E2017" w:rsidRDefault="00F43C5E">
      <w:pPr>
        <w:spacing w:after="28"/>
        <w:ind w:left="135" w:right="104" w:firstLine="571"/>
      </w:pPr>
      <w:r>
        <w:t xml:space="preserve">3.1.2.21. Щоб виключити несанкціоноване використання послуг мобільного додатку, не залишати свій мобільний пристрій без нагляду. </w:t>
      </w:r>
    </w:p>
    <w:p w:rsidR="009E2017" w:rsidRDefault="00F43C5E">
      <w:pPr>
        <w:ind w:left="946" w:right="104"/>
      </w:pPr>
      <w:r>
        <w:t>3.1.2.22. У разі втрати/крадіжки пристрою, з якого здійснюється авториза</w:t>
      </w:r>
      <w:r>
        <w:t xml:space="preserve">ція в мобільному </w:t>
      </w:r>
    </w:p>
    <w:p w:rsidR="009E2017" w:rsidRDefault="00F43C5E">
      <w:pPr>
        <w:spacing w:after="29"/>
        <w:ind w:left="45" w:right="104"/>
      </w:pPr>
      <w:r>
        <w:t xml:space="preserve">додатку та/або картки, негайно повідомити про це Банк. </w:t>
      </w:r>
    </w:p>
    <w:p w:rsidR="009E2017" w:rsidRDefault="00F43C5E">
      <w:pPr>
        <w:ind w:left="45" w:right="104" w:firstLine="691"/>
      </w:pPr>
      <w:r>
        <w:rPr>
          <w:b/>
        </w:rPr>
        <w:t>3.1.3.</w:t>
      </w:r>
      <w:r>
        <w:rPr>
          <w:rFonts w:ascii="Arial" w:eastAsia="Arial" w:hAnsi="Arial" w:cs="Arial"/>
          <w:b/>
        </w:rPr>
        <w:t xml:space="preserve"> </w:t>
      </w:r>
      <w:r>
        <w:rPr>
          <w:b/>
        </w:rPr>
        <w:t xml:space="preserve">Банк має право: </w:t>
      </w:r>
      <w:r>
        <w:t xml:space="preserve"> 3.1.3.1.</w:t>
      </w:r>
      <w:r>
        <w:rPr>
          <w:rFonts w:ascii="Arial" w:eastAsia="Arial" w:hAnsi="Arial" w:cs="Arial"/>
        </w:rPr>
        <w:t xml:space="preserve"> </w:t>
      </w:r>
      <w:r>
        <w:t xml:space="preserve">На умовах, визначених цими Правилами, на підставі прийнятої від Клієнта </w:t>
      </w:r>
      <w:proofErr w:type="spellStart"/>
      <w:r>
        <w:t>Заявидоговору</w:t>
      </w:r>
      <w:proofErr w:type="spellEnd"/>
      <w:r>
        <w:t>, якою визначені умови надання Кредиту, встановити за Субрахунко</w:t>
      </w:r>
      <w:r>
        <w:t xml:space="preserve">м Ліміт Дозволеного овердрафту та забезпечувати можливість Клієнту користуватися Лімітом Дозволеного овердрафту за умови належного та своєчасного виконання Клієнтом своїх обов’язків за укладеним Договором.  </w:t>
      </w:r>
    </w:p>
    <w:p w:rsidR="009E2017" w:rsidRDefault="00F43C5E">
      <w:pPr>
        <w:ind w:left="45" w:right="104" w:firstLine="886"/>
      </w:pPr>
      <w:r>
        <w:t>3.1.3.2.</w:t>
      </w:r>
      <w:r>
        <w:rPr>
          <w:rFonts w:ascii="Arial" w:eastAsia="Arial" w:hAnsi="Arial" w:cs="Arial"/>
        </w:rPr>
        <w:t xml:space="preserve"> </w:t>
      </w:r>
      <w:r>
        <w:t>Отримувати кошти у погашення Несанкціон</w:t>
      </w:r>
      <w:r>
        <w:t>ованої заборгованості, процентів нарахованими за користування Несанкціонованою заборгованістю, заборгованості за Лімітом Дозволеного овердрафту, процентами, нарахованими за користування Лімітом Дозволеного овердрафту, щоденними комісіями у строки, визначен</w:t>
      </w:r>
      <w:r>
        <w:t xml:space="preserve">і цими Правилами.   </w:t>
      </w:r>
    </w:p>
    <w:p w:rsidR="009E2017" w:rsidRDefault="00F43C5E">
      <w:pPr>
        <w:ind w:left="45" w:right="104" w:firstLine="886"/>
      </w:pPr>
      <w:r>
        <w:t>3.1.3.3.</w:t>
      </w:r>
      <w:r>
        <w:rPr>
          <w:rFonts w:ascii="Arial" w:eastAsia="Arial" w:hAnsi="Arial" w:cs="Arial"/>
        </w:rPr>
        <w:t xml:space="preserve"> </w:t>
      </w:r>
      <w:r>
        <w:t xml:space="preserve">З метою запобігання фінансових втрат Клієнта та/або Банка від неправомірного використання Карток та неналежних платіжних операцій, встановлювати </w:t>
      </w:r>
      <w:proofErr w:type="spellStart"/>
      <w:r>
        <w:t>Авторизаційні</w:t>
      </w:r>
      <w:proofErr w:type="spellEnd"/>
      <w:r>
        <w:t xml:space="preserve"> ліміти на проведення операцій з Картками, а також відмовити Клієнту</w:t>
      </w:r>
      <w:r>
        <w:t xml:space="preserve"> в скасуванні таких лімітів, емісії Карток чи їх заміні без пояснення причин.  </w:t>
      </w:r>
    </w:p>
    <w:p w:rsidR="009E2017" w:rsidRDefault="00F43C5E">
      <w:pPr>
        <w:ind w:left="45" w:right="104" w:firstLine="886"/>
      </w:pPr>
      <w:r>
        <w:t>3.1.3.4.</w:t>
      </w:r>
      <w:r>
        <w:rPr>
          <w:rFonts w:ascii="Arial" w:eastAsia="Arial" w:hAnsi="Arial" w:cs="Arial"/>
        </w:rPr>
        <w:t xml:space="preserve"> </w:t>
      </w:r>
      <w:r>
        <w:t>Використовувати кошти на Картковому рахунку/Субрахунках Клієнта, гарантуючи при цьому Клієнту право безперешкодного розпорядження цими коштами, з урахуванням режиму Ра</w:t>
      </w:r>
      <w:r>
        <w:t xml:space="preserve">хунку згідно з чинним законодавством України та цих Правил.   </w:t>
      </w:r>
    </w:p>
    <w:p w:rsidR="009E2017" w:rsidRDefault="00F43C5E">
      <w:pPr>
        <w:spacing w:after="20"/>
        <w:ind w:left="946" w:right="104"/>
      </w:pPr>
      <w:r>
        <w:t>3.1.3.5.</w:t>
      </w:r>
      <w:r>
        <w:rPr>
          <w:rFonts w:ascii="Arial" w:eastAsia="Arial" w:hAnsi="Arial" w:cs="Arial"/>
        </w:rPr>
        <w:t xml:space="preserve"> </w:t>
      </w:r>
      <w:r>
        <w:t xml:space="preserve">Відмовити у наданні платіжної/касової послуги в межах Пакета у разі недостатності </w:t>
      </w:r>
    </w:p>
    <w:p w:rsidR="009E2017" w:rsidRDefault="00F43C5E">
      <w:pPr>
        <w:ind w:left="45" w:right="104"/>
      </w:pPr>
      <w:r>
        <w:t xml:space="preserve">коштів на відповідному Субрахунку Пакета, у тому числі для сплати Комісії за таку послугу.    </w:t>
      </w:r>
    </w:p>
    <w:p w:rsidR="009E2017" w:rsidRDefault="00F43C5E">
      <w:pPr>
        <w:ind w:left="45" w:right="104" w:firstLine="886"/>
      </w:pPr>
      <w:r>
        <w:lastRenderedPageBreak/>
        <w:t>3.1.3.6.</w:t>
      </w:r>
      <w:r>
        <w:rPr>
          <w:rFonts w:ascii="Arial" w:eastAsia="Arial" w:hAnsi="Arial" w:cs="Arial"/>
        </w:rPr>
        <w:t xml:space="preserve"> </w:t>
      </w:r>
      <w:r>
        <w:t xml:space="preserve">Припинити надання всіх послуг в межах Пакету у разі недостатності коштів на Субрахунку для сплати вартості Пакету у розмірах та в строки, що визначені Тарифним планом та цими Правилами.  </w:t>
      </w:r>
    </w:p>
    <w:p w:rsidR="009E2017" w:rsidRDefault="00F43C5E">
      <w:pPr>
        <w:ind w:left="45" w:right="104" w:firstLine="886"/>
      </w:pPr>
      <w:r>
        <w:t>3.1.3.7.</w:t>
      </w:r>
      <w:r>
        <w:rPr>
          <w:rFonts w:ascii="Arial" w:eastAsia="Arial" w:hAnsi="Arial" w:cs="Arial"/>
        </w:rPr>
        <w:t xml:space="preserve"> </w:t>
      </w:r>
      <w:r>
        <w:t>Для встановлення правомірності переказу, Банк за р</w:t>
      </w:r>
      <w:r>
        <w:t xml:space="preserve">езультатами моніторингу або в разі опротестування переказу ініціатором, емітентом або платіжною організацією платіжної системи, має право призупинити завершення переказу на час, передбачений правилами відповідної платіжної системи, але не більше ніж на 90 </w:t>
      </w:r>
      <w:r>
        <w:t xml:space="preserve">календарних днів.  </w:t>
      </w:r>
    </w:p>
    <w:p w:rsidR="009E2017" w:rsidRDefault="00F43C5E">
      <w:pPr>
        <w:spacing w:after="34"/>
        <w:ind w:left="946" w:right="104"/>
      </w:pPr>
      <w:r>
        <w:t>3.1.3.8.</w:t>
      </w:r>
      <w:r>
        <w:rPr>
          <w:rFonts w:ascii="Arial" w:eastAsia="Arial" w:hAnsi="Arial" w:cs="Arial"/>
        </w:rPr>
        <w:t xml:space="preserve"> </w:t>
      </w:r>
      <w:r>
        <w:t xml:space="preserve">Не відшкодовувати кошти за оскарженими Клієнтом платіжними операціями у </w:t>
      </w:r>
    </w:p>
    <w:p w:rsidR="009E2017" w:rsidRDefault="00F43C5E">
      <w:pPr>
        <w:ind w:left="45" w:right="104"/>
      </w:pPr>
      <w:proofErr w:type="spellStart"/>
      <w:r>
        <w:t>будьякому</w:t>
      </w:r>
      <w:proofErr w:type="spellEnd"/>
      <w:r>
        <w:t xml:space="preserve"> з таких випадків:  </w:t>
      </w:r>
    </w:p>
    <w:p w:rsidR="009E2017" w:rsidRDefault="00F43C5E">
      <w:pPr>
        <w:spacing w:after="35"/>
        <w:ind w:left="946" w:right="104"/>
      </w:pPr>
      <w:r>
        <w:t>3.1.3.8.1.</w:t>
      </w:r>
      <w:r>
        <w:rPr>
          <w:rFonts w:ascii="Arial" w:eastAsia="Arial" w:hAnsi="Arial" w:cs="Arial"/>
        </w:rPr>
        <w:t xml:space="preserve"> </w:t>
      </w:r>
      <w:r>
        <w:t xml:space="preserve">заява про незгоду з трансакцією надана до Банку пізніше, ніж через 30 (тридцять) </w:t>
      </w:r>
    </w:p>
    <w:p w:rsidR="009E2017" w:rsidRDefault="00F43C5E">
      <w:pPr>
        <w:ind w:left="45" w:right="104"/>
      </w:pPr>
      <w:r>
        <w:t xml:space="preserve">календарних днів, наступних за </w:t>
      </w:r>
      <w:r>
        <w:t xml:space="preserve">днем ініціювання операції;  </w:t>
      </w:r>
    </w:p>
    <w:p w:rsidR="009E2017" w:rsidRDefault="00F43C5E">
      <w:pPr>
        <w:ind w:left="766" w:right="104"/>
      </w:pPr>
      <w:r>
        <w:t>3.1.3.8.2.</w:t>
      </w:r>
      <w:r>
        <w:rPr>
          <w:rFonts w:ascii="Arial" w:eastAsia="Arial" w:hAnsi="Arial" w:cs="Arial"/>
        </w:rPr>
        <w:t xml:space="preserve"> </w:t>
      </w:r>
      <w:r>
        <w:t xml:space="preserve">операція здійснена з використанням ПІН-коду та/або СVV2/CVC2 коду;  </w:t>
      </w:r>
    </w:p>
    <w:p w:rsidR="009E2017" w:rsidRDefault="00F43C5E">
      <w:pPr>
        <w:ind w:left="766" w:right="104"/>
      </w:pPr>
      <w:r>
        <w:t>3.1.3.8.3.</w:t>
      </w:r>
      <w:r>
        <w:rPr>
          <w:rFonts w:ascii="Arial" w:eastAsia="Arial" w:hAnsi="Arial" w:cs="Arial"/>
        </w:rPr>
        <w:t xml:space="preserve"> </w:t>
      </w:r>
      <w:r>
        <w:t xml:space="preserve">операція ініційована або здійснена без фізичного застосування Картки;  </w:t>
      </w:r>
    </w:p>
    <w:p w:rsidR="009E2017" w:rsidRDefault="00F43C5E">
      <w:pPr>
        <w:ind w:left="45" w:right="104" w:firstLine="886"/>
      </w:pPr>
      <w:r>
        <w:t>3.1.3.8.4.</w:t>
      </w:r>
      <w:r>
        <w:rPr>
          <w:rFonts w:ascii="Arial" w:eastAsia="Arial" w:hAnsi="Arial" w:cs="Arial"/>
        </w:rPr>
        <w:t xml:space="preserve"> </w:t>
      </w:r>
      <w:r>
        <w:t>Клієнт протягом однієї години від моменту отримання від Банку Повідомлення по виконану операцію, яку він не виконував, не повідомив Банк про оскарження такої операції (шляхом звернення до Контакт-центра), або не виконав Блокування Картки самостійно засобам</w:t>
      </w:r>
      <w:r>
        <w:t>и SMS-</w:t>
      </w:r>
      <w:proofErr w:type="spellStart"/>
      <w:r>
        <w:t>banking</w:t>
      </w:r>
      <w:proofErr w:type="spellEnd"/>
      <w:r>
        <w:t xml:space="preserve"> або Мобільного </w:t>
      </w:r>
      <w:proofErr w:type="spellStart"/>
      <w:r>
        <w:t>банкінгу</w:t>
      </w:r>
      <w:proofErr w:type="spellEnd"/>
      <w:r>
        <w:t>/Інтернет-</w:t>
      </w:r>
      <w:proofErr w:type="spellStart"/>
      <w:r>
        <w:t>банкінгу</w:t>
      </w:r>
      <w:proofErr w:type="spellEnd"/>
      <w:r>
        <w:t xml:space="preserve">;  </w:t>
      </w:r>
    </w:p>
    <w:p w:rsidR="009E2017" w:rsidRDefault="00F43C5E">
      <w:pPr>
        <w:ind w:left="766" w:right="104"/>
      </w:pPr>
      <w:r>
        <w:t>3.1.3.8.5.</w:t>
      </w:r>
      <w:r>
        <w:rPr>
          <w:rFonts w:ascii="Arial" w:eastAsia="Arial" w:hAnsi="Arial" w:cs="Arial"/>
        </w:rPr>
        <w:t xml:space="preserve"> </w:t>
      </w:r>
      <w:r>
        <w:t xml:space="preserve">Клієнт не повідомив Банк про Втрату Номера мобільного телефону;  </w:t>
      </w:r>
    </w:p>
    <w:p w:rsidR="009E2017" w:rsidRDefault="00F43C5E">
      <w:pPr>
        <w:spacing w:after="35"/>
        <w:ind w:left="946" w:right="104"/>
      </w:pPr>
      <w:r>
        <w:t>3.1.3.8.6.</w:t>
      </w:r>
      <w:r>
        <w:rPr>
          <w:rFonts w:ascii="Arial" w:eastAsia="Arial" w:hAnsi="Arial" w:cs="Arial"/>
        </w:rPr>
        <w:t xml:space="preserve"> </w:t>
      </w:r>
      <w:r>
        <w:t xml:space="preserve">Клієнт збільшив або скасував </w:t>
      </w:r>
      <w:proofErr w:type="spellStart"/>
      <w:r>
        <w:t>Авторизаційні</w:t>
      </w:r>
      <w:proofErr w:type="spellEnd"/>
      <w:r>
        <w:t xml:space="preserve"> ліміти (в частині перевищення суми </w:t>
      </w:r>
    </w:p>
    <w:p w:rsidR="009E2017" w:rsidRDefault="00F43C5E">
      <w:pPr>
        <w:ind w:left="45" w:right="104"/>
      </w:pPr>
      <w:r>
        <w:t>оскарженої операції над розмір</w:t>
      </w:r>
      <w:r>
        <w:t xml:space="preserve">ом стандартного </w:t>
      </w:r>
      <w:proofErr w:type="spellStart"/>
      <w:r>
        <w:t>Авторизаційного</w:t>
      </w:r>
      <w:proofErr w:type="spellEnd"/>
      <w:r>
        <w:t xml:space="preserve"> ліміту);  </w:t>
      </w:r>
    </w:p>
    <w:p w:rsidR="009E2017" w:rsidRDefault="00F43C5E">
      <w:pPr>
        <w:spacing w:after="33"/>
        <w:ind w:left="946" w:right="104"/>
      </w:pPr>
      <w:r>
        <w:t>3.1.3.8.7.</w:t>
      </w:r>
      <w:r>
        <w:rPr>
          <w:rFonts w:ascii="Arial" w:eastAsia="Arial" w:hAnsi="Arial" w:cs="Arial"/>
        </w:rPr>
        <w:t xml:space="preserve"> </w:t>
      </w:r>
      <w:r>
        <w:t>Клієнт відмовився від користування Продуктом SMS-</w:t>
      </w:r>
      <w:proofErr w:type="spellStart"/>
      <w:r>
        <w:t>banking</w:t>
      </w:r>
      <w:proofErr w:type="spellEnd"/>
      <w:r>
        <w:t xml:space="preserve"> або Мобільний </w:t>
      </w:r>
      <w:proofErr w:type="spellStart"/>
      <w:r>
        <w:t>банкінг</w:t>
      </w:r>
      <w:proofErr w:type="spellEnd"/>
      <w:r>
        <w:t xml:space="preserve"> </w:t>
      </w:r>
    </w:p>
    <w:p w:rsidR="009E2017" w:rsidRDefault="00F43C5E">
      <w:pPr>
        <w:ind w:left="45" w:right="104"/>
      </w:pPr>
      <w:r>
        <w:t>або Інтернет-</w:t>
      </w:r>
      <w:proofErr w:type="spellStart"/>
      <w:r>
        <w:t>банкінг</w:t>
      </w:r>
      <w:proofErr w:type="spellEnd"/>
      <w:r>
        <w:t xml:space="preserve">;  </w:t>
      </w:r>
    </w:p>
    <w:p w:rsidR="009E2017" w:rsidRDefault="00F43C5E">
      <w:pPr>
        <w:tabs>
          <w:tab w:val="center" w:pos="1967"/>
          <w:tab w:val="center" w:pos="5786"/>
          <w:tab w:val="right" w:pos="10804"/>
        </w:tabs>
        <w:spacing w:after="41"/>
        <w:ind w:left="0" w:right="0" w:firstLine="0"/>
        <w:jc w:val="left"/>
      </w:pPr>
      <w:r>
        <w:rPr>
          <w:rFonts w:ascii="Calibri" w:eastAsia="Calibri" w:hAnsi="Calibri" w:cs="Calibri"/>
          <w:sz w:val="22"/>
        </w:rPr>
        <w:tab/>
      </w:r>
      <w:r>
        <w:t>3.1.3.8.8.</w:t>
      </w:r>
      <w:r>
        <w:rPr>
          <w:rFonts w:ascii="Arial" w:eastAsia="Arial" w:hAnsi="Arial" w:cs="Arial"/>
        </w:rPr>
        <w:t xml:space="preserve"> </w:t>
      </w:r>
      <w:r>
        <w:t xml:space="preserve">з інших </w:t>
      </w:r>
      <w:r>
        <w:tab/>
        <w:t xml:space="preserve">підстав, передбачених правилами Платіжних </w:t>
      </w:r>
      <w:r>
        <w:tab/>
        <w:t xml:space="preserve">систем та чинним </w:t>
      </w:r>
    </w:p>
    <w:p w:rsidR="009E2017" w:rsidRDefault="00F43C5E">
      <w:pPr>
        <w:ind w:left="45" w:right="104"/>
      </w:pPr>
      <w:r>
        <w:t xml:space="preserve">законодавством України.   </w:t>
      </w:r>
    </w:p>
    <w:p w:rsidR="009E2017" w:rsidRDefault="00F43C5E">
      <w:pPr>
        <w:ind w:left="45" w:right="104" w:firstLine="886"/>
      </w:pPr>
      <w:r>
        <w:t>3.1.3.9.</w:t>
      </w:r>
      <w:r>
        <w:rPr>
          <w:rFonts w:ascii="Arial" w:eastAsia="Arial" w:hAnsi="Arial" w:cs="Arial"/>
        </w:rPr>
        <w:t xml:space="preserve"> </w:t>
      </w:r>
      <w:r>
        <w:t xml:space="preserve">Не відшкодовувати кошти за оскарженими Клієнтом платіжними операціями, виконаними засобами Мобільного </w:t>
      </w:r>
      <w:proofErr w:type="spellStart"/>
      <w:r>
        <w:t>банкінгу</w:t>
      </w:r>
      <w:proofErr w:type="spellEnd"/>
      <w:r>
        <w:t>/Інтернет-</w:t>
      </w:r>
      <w:proofErr w:type="spellStart"/>
      <w:r>
        <w:t>банкінгу</w:t>
      </w:r>
      <w:proofErr w:type="spellEnd"/>
      <w:r>
        <w:t>, якщо буде доведено, що такі операції здійснені з введенням необхідних паролів відповідно д</w:t>
      </w:r>
      <w:r>
        <w:t xml:space="preserve">о підпункту 3.7.6.8. цих Правил.  </w:t>
      </w:r>
    </w:p>
    <w:p w:rsidR="009E2017" w:rsidRDefault="00F43C5E">
      <w:pPr>
        <w:ind w:left="45" w:right="104" w:firstLine="886"/>
      </w:pPr>
      <w:r>
        <w:t>3.1.3.10.</w:t>
      </w:r>
      <w:r>
        <w:rPr>
          <w:rFonts w:ascii="Arial" w:eastAsia="Arial" w:hAnsi="Arial" w:cs="Arial"/>
        </w:rPr>
        <w:t xml:space="preserve"> </w:t>
      </w:r>
      <w:r>
        <w:t xml:space="preserve">Самостійно здійснити Блокування Картки (з повідомленням про це Клієнта шляхом надсилання Повідомлень на Номер мобільного телефону (або у інший спосіб) у тому числі, але не виключно, у таких випадках:  </w:t>
      </w:r>
    </w:p>
    <w:p w:rsidR="009E2017" w:rsidRDefault="00F43C5E">
      <w:pPr>
        <w:ind w:left="45" w:right="104" w:firstLine="886"/>
      </w:pPr>
      <w:r>
        <w:t>3.1.3.10.</w:t>
      </w:r>
      <w:r>
        <w:t>1.</w:t>
      </w:r>
      <w:r>
        <w:rPr>
          <w:rFonts w:ascii="Arial" w:eastAsia="Arial" w:hAnsi="Arial" w:cs="Arial"/>
        </w:rPr>
        <w:t xml:space="preserve"> </w:t>
      </w:r>
      <w:r>
        <w:t xml:space="preserve">проведення операцій за Картковим рахунком/Субрахунком, які призводять до збільшення суми Несанкціонованої заборгованості;   </w:t>
      </w:r>
    </w:p>
    <w:p w:rsidR="009E2017" w:rsidRDefault="00F43C5E">
      <w:pPr>
        <w:ind w:left="45" w:right="104" w:firstLine="886"/>
      </w:pPr>
      <w:r>
        <w:t>3.1.3.10.2.</w:t>
      </w:r>
      <w:r>
        <w:rPr>
          <w:rFonts w:ascii="Arial" w:eastAsia="Arial" w:hAnsi="Arial" w:cs="Arial"/>
        </w:rPr>
        <w:t xml:space="preserve"> </w:t>
      </w:r>
      <w:r>
        <w:t>невиконання або неналежного виконання Клієнтом будь-яких своїх зобов’язань за укладеним Договором, у тому числі, цих</w:t>
      </w:r>
      <w:r>
        <w:t xml:space="preserve"> Правил;  </w:t>
      </w:r>
    </w:p>
    <w:p w:rsidR="009E2017" w:rsidRDefault="00F43C5E">
      <w:pPr>
        <w:spacing w:after="4" w:line="268" w:lineRule="auto"/>
        <w:ind w:left="10" w:right="113" w:hanging="10"/>
        <w:jc w:val="right"/>
      </w:pPr>
      <w:r>
        <w:t>3.1.3.10.3</w:t>
      </w:r>
      <w:r>
        <w:rPr>
          <w:rFonts w:ascii="Arial" w:eastAsia="Arial" w:hAnsi="Arial" w:cs="Arial"/>
        </w:rPr>
        <w:t xml:space="preserve"> </w:t>
      </w:r>
      <w:r>
        <w:t xml:space="preserve">наявності у Банку інформації про можливе неправомірне використання Картки та/або </w:t>
      </w:r>
    </w:p>
    <w:p w:rsidR="009E2017" w:rsidRDefault="00F43C5E">
      <w:pPr>
        <w:spacing w:after="3"/>
        <w:ind w:left="45" w:right="104"/>
      </w:pPr>
      <w:r>
        <w:t xml:space="preserve">інформації про здійснення операцій, щодо яких є мотивована підозра, що вони пов’язані з легалізацією </w:t>
      </w:r>
    </w:p>
    <w:p w:rsidR="009E2017" w:rsidRDefault="00F43C5E">
      <w:pPr>
        <w:ind w:left="45" w:right="104"/>
      </w:pPr>
      <w:r>
        <w:t>(відмиванням) доходів, одержаних злочинним шляхом,</w:t>
      </w:r>
      <w:r>
        <w:t xml:space="preserve"> фінансуванням тероризму та фінансуванням розповсюдження зброї масового знищення;  </w:t>
      </w:r>
    </w:p>
    <w:p w:rsidR="009E2017" w:rsidRDefault="00F43C5E">
      <w:pPr>
        <w:ind w:left="45" w:right="104" w:firstLine="886"/>
      </w:pPr>
      <w:r>
        <w:t>3.1.3.10.4</w:t>
      </w:r>
      <w:r>
        <w:rPr>
          <w:rFonts w:ascii="Arial" w:eastAsia="Arial" w:hAnsi="Arial" w:cs="Arial"/>
        </w:rPr>
        <w:t xml:space="preserve"> </w:t>
      </w:r>
      <w:r>
        <w:t>якщо подальше здійснення операцій з використанням Картки може призвести до негативних та/або небажаних для Клієнта та/або Банка наслідків (Банк самостійно робить</w:t>
      </w:r>
      <w:r>
        <w:t xml:space="preserve"> висновки щодо вірогідності настання таких наслідків на підставі вжитих заходів з моніторингу операцій на виконання правил Платіжних систем).  </w:t>
      </w:r>
    </w:p>
    <w:p w:rsidR="009E2017" w:rsidRDefault="00F43C5E">
      <w:pPr>
        <w:ind w:left="45" w:right="104" w:firstLine="886"/>
      </w:pPr>
      <w:r>
        <w:t>3.1.3.11.</w:t>
      </w:r>
      <w:r>
        <w:rPr>
          <w:rFonts w:ascii="Arial" w:eastAsia="Arial" w:hAnsi="Arial" w:cs="Arial"/>
        </w:rPr>
        <w:t xml:space="preserve"> </w:t>
      </w:r>
      <w:r>
        <w:t>У разі надходження до Банку відомостей про смерть Клієнта здійснювати Блокування всіх Карток за укладе</w:t>
      </w:r>
      <w:r>
        <w:t>ним Договором, а також відключення Клієнта від Системи ДБО та від Продукту SMS-</w:t>
      </w:r>
      <w:proofErr w:type="spellStart"/>
      <w:r>
        <w:t>banking</w:t>
      </w:r>
      <w:proofErr w:type="spellEnd"/>
      <w:r>
        <w:t xml:space="preserve">.  </w:t>
      </w:r>
    </w:p>
    <w:p w:rsidR="009E2017" w:rsidRDefault="00F43C5E">
      <w:pPr>
        <w:ind w:left="45" w:right="104" w:firstLine="886"/>
      </w:pPr>
      <w:r>
        <w:lastRenderedPageBreak/>
        <w:t>3.1.3.12. Запроваджувати нові програмно-технічні та технологічні засоби з метою вдосконалення роботи Системи ДБО, функціональності відповідних Продуктів (зокрема, Моб</w:t>
      </w:r>
      <w:r>
        <w:t xml:space="preserve">ільного </w:t>
      </w:r>
      <w:proofErr w:type="spellStart"/>
      <w:r>
        <w:t>банкінгу</w:t>
      </w:r>
      <w:proofErr w:type="spellEnd"/>
      <w:r>
        <w:t>/Інтернет-</w:t>
      </w:r>
      <w:proofErr w:type="spellStart"/>
      <w:r>
        <w:t>банкінгу</w:t>
      </w:r>
      <w:proofErr w:type="spellEnd"/>
      <w:r>
        <w:t>), проводити профілактичні (регламентні) роботи, що час від часу може призводити до тимчасового призупинення обслуговування Клієнтів в межах відповідного Продукту. Банк має право вводити додаткові інструменти і способи, що</w:t>
      </w:r>
      <w:r>
        <w:t xml:space="preserve"> підвищують безпеку Системи ДБО, без узгодження та попереднього повідомлення Клієнта.  </w:t>
      </w:r>
    </w:p>
    <w:p w:rsidR="009E2017" w:rsidRDefault="00F43C5E">
      <w:pPr>
        <w:spacing w:after="4" w:line="268" w:lineRule="auto"/>
        <w:ind w:left="10" w:right="113" w:hanging="10"/>
        <w:jc w:val="right"/>
      </w:pPr>
      <w:r>
        <w:t>3.1.3.13.</w:t>
      </w:r>
      <w:r>
        <w:rPr>
          <w:rFonts w:ascii="Arial" w:eastAsia="Arial" w:hAnsi="Arial" w:cs="Arial"/>
        </w:rPr>
        <w:t xml:space="preserve"> </w:t>
      </w:r>
      <w:r>
        <w:t xml:space="preserve">Відмовити Клієнту у здійсненні операції у Системі ДБО у випадку оформлення </w:t>
      </w:r>
    </w:p>
    <w:p w:rsidR="009E2017" w:rsidRDefault="00F43C5E">
      <w:pPr>
        <w:ind w:left="45" w:right="104"/>
      </w:pPr>
      <w:r>
        <w:t xml:space="preserve">Електронного документа, в </w:t>
      </w:r>
      <w:proofErr w:type="spellStart"/>
      <w:r>
        <w:t>т.ч</w:t>
      </w:r>
      <w:proofErr w:type="spellEnd"/>
      <w:r>
        <w:t>. Електронної платіжної інструкції, з порушенням прав</w:t>
      </w:r>
      <w:r>
        <w:t xml:space="preserve">ил користування Мобільним </w:t>
      </w:r>
      <w:proofErr w:type="spellStart"/>
      <w:r>
        <w:t>банкінгом</w:t>
      </w:r>
      <w:proofErr w:type="spellEnd"/>
      <w:r>
        <w:t>//Інтернет-</w:t>
      </w:r>
      <w:proofErr w:type="spellStart"/>
      <w:r>
        <w:t>банкінгом</w:t>
      </w:r>
      <w:proofErr w:type="spellEnd"/>
      <w:r>
        <w:t xml:space="preserve"> та цих Правил.  </w:t>
      </w:r>
    </w:p>
    <w:p w:rsidR="009E2017" w:rsidRDefault="00F43C5E">
      <w:pPr>
        <w:spacing w:after="53" w:line="268" w:lineRule="auto"/>
        <w:ind w:left="10" w:right="113" w:hanging="10"/>
        <w:jc w:val="right"/>
      </w:pPr>
      <w:r>
        <w:t>3.1.3.14.</w:t>
      </w:r>
      <w:r>
        <w:rPr>
          <w:rFonts w:ascii="Arial" w:eastAsia="Arial" w:hAnsi="Arial" w:cs="Arial"/>
        </w:rPr>
        <w:t xml:space="preserve"> </w:t>
      </w:r>
      <w:r>
        <w:t xml:space="preserve">Призупинити доступ користувача до Системи ДБО (зокрема, через Мобільний </w:t>
      </w:r>
    </w:p>
    <w:p w:rsidR="009E2017" w:rsidRDefault="00F43C5E">
      <w:pPr>
        <w:ind w:left="45" w:right="104"/>
      </w:pPr>
      <w:proofErr w:type="spellStart"/>
      <w:r>
        <w:t>банкінг</w:t>
      </w:r>
      <w:proofErr w:type="spellEnd"/>
      <w:r>
        <w:t>/Інтернет-</w:t>
      </w:r>
      <w:proofErr w:type="spellStart"/>
      <w:r>
        <w:t>банкінг</w:t>
      </w:r>
      <w:proofErr w:type="spellEnd"/>
      <w:r>
        <w:t>) в разі наявності підозри у здійсненні неналежних платіжних операцій та/або</w:t>
      </w:r>
      <w:r>
        <w:t xml:space="preserve"> виявленої Банком спроби несанкціонованого доступу до Системи ДБО, та/або у разі отримання інформації про Втрату Клієнтом Номера мобільного телефону, та/або у разі порушення або виявленої Банком спроби порушення ним умов безпеки доступу до цієї Системи, що</w:t>
      </w:r>
      <w:r>
        <w:t xml:space="preserve"> визначається Банком на власний розсуд виходячи з системного аналізу операцій користувача, та/або у випадках коли операції, що здійснюються користувачем з використанням цієї системи загрожують або можуть загрожувати будь-яким охоронюваним правам та/або інт</w:t>
      </w:r>
      <w:r>
        <w:t>ересам Банку та/або інших Клієнтів та/або будь-яких третіх осіб, при цьому наявність загрози інтересам Банку та/або інших Клієнтів та/або будь-яких третіх осіб, що може статися внаслідок вчинення користувачем відповідних операцій із використанням цієї сист</w:t>
      </w:r>
      <w:r>
        <w:t xml:space="preserve">еми, визначається Банком самостійно, та/або в інших випадках, передбачених цими Правилами та чинним законодавством України.  </w:t>
      </w:r>
    </w:p>
    <w:p w:rsidR="009E2017" w:rsidRDefault="00F43C5E">
      <w:pPr>
        <w:spacing w:after="86" w:line="265" w:lineRule="auto"/>
        <w:ind w:left="197" w:right="299" w:hanging="10"/>
        <w:jc w:val="center"/>
      </w:pPr>
      <w:r>
        <w:t>3.1.3.15.</w:t>
      </w:r>
      <w:r>
        <w:rPr>
          <w:rFonts w:ascii="Arial" w:eastAsia="Arial" w:hAnsi="Arial" w:cs="Arial"/>
        </w:rPr>
        <w:t xml:space="preserve"> </w:t>
      </w:r>
      <w:r>
        <w:t xml:space="preserve">Призупинити/припинити обслуговування Клієнта в Системі ДБО в разі виявлення  </w:t>
      </w:r>
    </w:p>
    <w:p w:rsidR="009E2017" w:rsidRDefault="00F43C5E">
      <w:pPr>
        <w:ind w:left="45" w:right="104"/>
      </w:pPr>
      <w:r>
        <w:t>Банком фактів або підозр несанкціонованого</w:t>
      </w:r>
      <w:r>
        <w:t xml:space="preserve"> втручання в роботу електронно-обчислювальних машин (комп'ютерів), автоматизованих систем, комп'ютерних мереж Клієнта/Банка, що може призвести до перешкоджання роботи автоматизованих систем Банку та/або несанкціонованих дій з інформацією в комп’ютерних мер</w:t>
      </w:r>
      <w:r>
        <w:t xml:space="preserve">ежах. Відновити обслуговування Клієнта в Системі ДБО після усунення наслідків несанкціонованого втручання в роботу електронно-обчислювальних машин (комп’ютерів), автоматизованих систем, комп'ютерних мереж Клієнта/Банка.  </w:t>
      </w:r>
    </w:p>
    <w:p w:rsidR="009E2017" w:rsidRDefault="00F43C5E">
      <w:pPr>
        <w:spacing w:after="38" w:line="268" w:lineRule="auto"/>
        <w:ind w:left="10" w:right="113" w:hanging="10"/>
        <w:jc w:val="right"/>
      </w:pPr>
      <w:r>
        <w:t>3.1.3.16.</w:t>
      </w:r>
      <w:r>
        <w:rPr>
          <w:rFonts w:ascii="Arial" w:eastAsia="Arial" w:hAnsi="Arial" w:cs="Arial"/>
        </w:rPr>
        <w:t xml:space="preserve"> </w:t>
      </w:r>
      <w:r>
        <w:t xml:space="preserve">Заблокувати користувача в Системі ДБО в разі введення невірних </w:t>
      </w:r>
      <w:proofErr w:type="spellStart"/>
      <w:r>
        <w:t>автентифікаційних</w:t>
      </w:r>
      <w:proofErr w:type="spellEnd"/>
      <w:r>
        <w:t xml:space="preserve"> </w:t>
      </w:r>
    </w:p>
    <w:p w:rsidR="009E2017" w:rsidRDefault="00F43C5E">
      <w:pPr>
        <w:ind w:left="45" w:right="104"/>
      </w:pPr>
      <w:r>
        <w:t xml:space="preserve">даних (імені користувача/Особистого паролю) три рази поспіль.  </w:t>
      </w:r>
    </w:p>
    <w:p w:rsidR="009E2017" w:rsidRDefault="00F43C5E">
      <w:pPr>
        <w:spacing w:after="38" w:line="268" w:lineRule="auto"/>
        <w:ind w:left="10" w:right="113" w:hanging="10"/>
        <w:jc w:val="right"/>
      </w:pPr>
      <w:r>
        <w:t>3.1.3.17.</w:t>
      </w:r>
      <w:r>
        <w:rPr>
          <w:rFonts w:ascii="Arial" w:eastAsia="Arial" w:hAnsi="Arial" w:cs="Arial"/>
        </w:rPr>
        <w:t xml:space="preserve"> </w:t>
      </w:r>
      <w:r>
        <w:t xml:space="preserve">Відмовити Клієнту у підключенні до Мобільного </w:t>
      </w:r>
      <w:proofErr w:type="spellStart"/>
      <w:r>
        <w:t>банкінгу</w:t>
      </w:r>
      <w:proofErr w:type="spellEnd"/>
      <w:r>
        <w:t xml:space="preserve"> у разі відсутності принаймні </w:t>
      </w:r>
    </w:p>
    <w:p w:rsidR="009E2017" w:rsidRDefault="00F43C5E">
      <w:pPr>
        <w:ind w:left="45" w:right="104"/>
      </w:pPr>
      <w:r>
        <w:t xml:space="preserve">однієї Картки, та/або у разі введення Клієнтом невірного ОТР-паролю для підтвердження реєстрації.  </w:t>
      </w:r>
    </w:p>
    <w:p w:rsidR="009E2017" w:rsidRDefault="00F43C5E">
      <w:pPr>
        <w:ind w:left="45" w:right="104" w:firstLine="886"/>
      </w:pPr>
      <w:r>
        <w:t>3.1.3.18.</w:t>
      </w:r>
      <w:r>
        <w:rPr>
          <w:rFonts w:ascii="Arial" w:eastAsia="Arial" w:hAnsi="Arial" w:cs="Arial"/>
        </w:rPr>
        <w:t xml:space="preserve"> </w:t>
      </w:r>
      <w:r>
        <w:t xml:space="preserve">Відмовити Клієнту у наданні Кредиту (у тому числі, шляхом зменшення/скасування Ліміту Дозволеного овердрафту) у випадках:  </w:t>
      </w:r>
    </w:p>
    <w:p w:rsidR="009E2017" w:rsidRDefault="00F43C5E">
      <w:pPr>
        <w:spacing w:after="18"/>
        <w:ind w:left="45" w:right="104" w:firstLine="886"/>
      </w:pPr>
      <w:r>
        <w:t>3.1.3.18.1.</w:t>
      </w:r>
      <w:r>
        <w:rPr>
          <w:rFonts w:ascii="Arial" w:eastAsia="Arial" w:hAnsi="Arial" w:cs="Arial"/>
        </w:rPr>
        <w:t xml:space="preserve"> </w:t>
      </w:r>
      <w:r>
        <w:t>у разі ная</w:t>
      </w:r>
      <w:r>
        <w:t xml:space="preserve">вності відомостей, що свідчать про невиконання Клієнтом вимог чинного законодавства України, правил Платіжних систем та/або цих Правил та/або про те, що наданий Клієнту </w:t>
      </w:r>
    </w:p>
    <w:p w:rsidR="009E2017" w:rsidRDefault="00F43C5E">
      <w:pPr>
        <w:ind w:left="45" w:right="104"/>
      </w:pPr>
      <w:r>
        <w:t xml:space="preserve">Ліміт Дозволеного овердрафту своєчасно не буде повернений;  </w:t>
      </w:r>
    </w:p>
    <w:p w:rsidR="009E2017" w:rsidRDefault="00F43C5E">
      <w:pPr>
        <w:spacing w:after="4" w:line="268" w:lineRule="auto"/>
        <w:ind w:left="10" w:right="113" w:hanging="10"/>
        <w:jc w:val="right"/>
      </w:pPr>
      <w:r>
        <w:t>3.1.3.18.2.</w:t>
      </w:r>
      <w:r>
        <w:rPr>
          <w:rFonts w:ascii="Arial" w:eastAsia="Arial" w:hAnsi="Arial" w:cs="Arial"/>
        </w:rPr>
        <w:t xml:space="preserve"> </w:t>
      </w:r>
      <w:r>
        <w:t>отримання від</w:t>
      </w:r>
      <w:r>
        <w:t xml:space="preserve"> Підприємства-роботодавця інформації про звільнення Клієнта з </w:t>
      </w:r>
    </w:p>
    <w:p w:rsidR="009E2017" w:rsidRDefault="00F43C5E">
      <w:pPr>
        <w:ind w:left="45" w:right="104"/>
      </w:pPr>
      <w:r>
        <w:t xml:space="preserve">роботи;  </w:t>
      </w:r>
    </w:p>
    <w:p w:rsidR="009E2017" w:rsidRDefault="00F43C5E">
      <w:pPr>
        <w:spacing w:after="55" w:line="265" w:lineRule="auto"/>
        <w:ind w:left="197" w:right="314" w:hanging="10"/>
        <w:jc w:val="center"/>
      </w:pPr>
      <w:r>
        <w:t>3.1.3.18.3</w:t>
      </w:r>
      <w:r>
        <w:rPr>
          <w:rFonts w:ascii="Arial" w:eastAsia="Arial" w:hAnsi="Arial" w:cs="Arial"/>
        </w:rPr>
        <w:t xml:space="preserve"> </w:t>
      </w:r>
      <w:r>
        <w:t xml:space="preserve">не зарахування Підприємством-роботодавцем заробітної плати на Картковий  </w:t>
      </w:r>
    </w:p>
    <w:p w:rsidR="009E2017" w:rsidRDefault="00F43C5E">
      <w:pPr>
        <w:ind w:left="45" w:right="104"/>
      </w:pPr>
      <w:r>
        <w:t xml:space="preserve">Рахунок/Субрахунок протягом 2-х (двох) місяців поспіль;  </w:t>
      </w:r>
    </w:p>
    <w:p w:rsidR="009E2017" w:rsidRDefault="00F43C5E">
      <w:pPr>
        <w:ind w:left="751" w:right="104"/>
      </w:pPr>
      <w:r>
        <w:t>3.1.3.18.4</w:t>
      </w:r>
      <w:r>
        <w:rPr>
          <w:rFonts w:ascii="Arial" w:eastAsia="Arial" w:hAnsi="Arial" w:cs="Arial"/>
        </w:rPr>
        <w:t xml:space="preserve"> </w:t>
      </w:r>
      <w:r>
        <w:t>надання Клієнтом заяви про за</w:t>
      </w:r>
      <w:r>
        <w:t xml:space="preserve">криття Рахунку (з усіма Субрахунками);  </w:t>
      </w:r>
    </w:p>
    <w:p w:rsidR="009E2017" w:rsidRDefault="00F43C5E">
      <w:pPr>
        <w:ind w:left="45" w:right="104" w:firstLine="691"/>
      </w:pPr>
      <w:r>
        <w:t>3.1.3.18.5</w:t>
      </w:r>
      <w:r>
        <w:rPr>
          <w:rFonts w:ascii="Arial" w:eastAsia="Arial" w:hAnsi="Arial" w:cs="Arial"/>
        </w:rPr>
        <w:t xml:space="preserve"> </w:t>
      </w:r>
      <w:r>
        <w:t>за власною ініціативою у будь-який час та без будь-яких пояснень причин Клієнту.  3.1.3.19</w:t>
      </w:r>
      <w:r>
        <w:rPr>
          <w:rFonts w:ascii="Arial" w:eastAsia="Arial" w:hAnsi="Arial" w:cs="Arial"/>
        </w:rPr>
        <w:t xml:space="preserve"> </w:t>
      </w:r>
      <w:r>
        <w:t>Не повідомляти Клієнту про здійснення операції, обсяг якої менший за встановлений Банком мінімальний обсяг операц</w:t>
      </w:r>
      <w:r>
        <w:t xml:space="preserve">ії для надсилання Повідомлень шляхом надсилання Повідомлень на Номер мобільного телефону.  </w:t>
      </w:r>
    </w:p>
    <w:p w:rsidR="009E2017" w:rsidRDefault="00F43C5E">
      <w:pPr>
        <w:spacing w:after="16"/>
        <w:ind w:left="45" w:right="104" w:firstLine="886"/>
      </w:pPr>
      <w:r>
        <w:lastRenderedPageBreak/>
        <w:t>3.1.3.20</w:t>
      </w:r>
      <w:r>
        <w:rPr>
          <w:rFonts w:ascii="Arial" w:eastAsia="Arial" w:hAnsi="Arial" w:cs="Arial"/>
        </w:rPr>
        <w:t xml:space="preserve"> </w:t>
      </w:r>
      <w:r>
        <w:t>Вимагати від Клієнта надання додаткової інформації та/або документів і відомостей щодо характеру здійснених операцій, контролювати напрями використання Клієнтом грошових коштів на Субрахунках Клієнта та встановлювати інші обмеження його прав у випадках, пе</w:t>
      </w:r>
      <w:r>
        <w:t>редбачених чинним законодавством України.  3.1.3.21</w:t>
      </w:r>
      <w:r>
        <w:rPr>
          <w:rFonts w:ascii="Arial" w:eastAsia="Arial" w:hAnsi="Arial" w:cs="Arial"/>
        </w:rPr>
        <w:t xml:space="preserve"> </w:t>
      </w:r>
      <w:r>
        <w:t xml:space="preserve">Здійснити </w:t>
      </w:r>
      <w:proofErr w:type="spellStart"/>
      <w:r>
        <w:t>перевипуск</w:t>
      </w:r>
      <w:proofErr w:type="spellEnd"/>
      <w:r>
        <w:t xml:space="preserve"> Картки, емітованої на ім’я Клієнта, Строк дії якої закінчився, у разі неотримання від Клієнта відповідної заяви про такий </w:t>
      </w:r>
      <w:proofErr w:type="spellStart"/>
      <w:r>
        <w:t>перевипуск</w:t>
      </w:r>
      <w:proofErr w:type="spellEnd"/>
      <w:r>
        <w:t xml:space="preserve"> за умови наявності коштів на відповідному Субрахун</w:t>
      </w:r>
      <w:r>
        <w:t xml:space="preserve">ку для сплати Комісії за цю послугу, та за умови фактичного користування Карткою Держателем (наявних операцій) протягом останніх кількох місяців Строку дії Картки. При цьому, </w:t>
      </w:r>
      <w:proofErr w:type="spellStart"/>
      <w:r>
        <w:t>перевипуск</w:t>
      </w:r>
      <w:proofErr w:type="spellEnd"/>
      <w:r>
        <w:t xml:space="preserve"> може бути здійснений Банком із заміною карткового продукту на інший ка</w:t>
      </w:r>
      <w:r>
        <w:t xml:space="preserve">ртковий продукт з переліку доступних до замовлення карткових продуктів, у відповідному Тарифному плані, на дату здійснення такого </w:t>
      </w:r>
      <w:proofErr w:type="spellStart"/>
      <w:r>
        <w:t>перевипуску</w:t>
      </w:r>
      <w:proofErr w:type="spellEnd"/>
      <w:r>
        <w:t xml:space="preserve">.   </w:t>
      </w:r>
    </w:p>
    <w:p w:rsidR="009E2017" w:rsidRDefault="00F43C5E">
      <w:pPr>
        <w:ind w:left="135" w:right="104" w:firstLine="571"/>
      </w:pPr>
      <w:r>
        <w:t xml:space="preserve">3.1.3.22 Фіксувати будь-які контакти з клієнтом, у тому числі </w:t>
      </w:r>
      <w:proofErr w:type="spellStart"/>
      <w:r>
        <w:t>аудіозапис</w:t>
      </w:r>
      <w:proofErr w:type="spellEnd"/>
      <w:r>
        <w:t xml:space="preserve"> телефонних розмов, на своїх пристроях</w:t>
      </w:r>
      <w:r>
        <w:t xml:space="preserve"> з метою забезпечення безпеки та належного обслуговування Клієнта.  </w:t>
      </w:r>
    </w:p>
    <w:p w:rsidR="009E2017" w:rsidRDefault="00F43C5E">
      <w:pPr>
        <w:spacing w:after="8"/>
        <w:ind w:left="135" w:right="104" w:firstLine="571"/>
      </w:pPr>
      <w:r>
        <w:t xml:space="preserve">3.1.3.23 Банк має право відмовитися від здійснення фінансових операцій за рахунками клієнта в разі виникнення аргументованих підозр у використанні свого рахунку для проведення незаконних </w:t>
      </w:r>
      <w:r>
        <w:t xml:space="preserve">операцій. </w:t>
      </w:r>
    </w:p>
    <w:p w:rsidR="009E2017" w:rsidRDefault="00F43C5E">
      <w:pPr>
        <w:spacing w:after="8"/>
        <w:ind w:left="135" w:right="104" w:firstLine="571"/>
      </w:pPr>
      <w:r>
        <w:t>3.1.3.24 Відмовитися від проведення підозрілої фінансової операції, щодо якої Банк має підозру, що фінансова операція є результатом злочинної діяльності, пов’язана чи стосуються фінансування тероризму та/або фінансування розповсюдження зброї мас</w:t>
      </w:r>
      <w:r>
        <w:t xml:space="preserve">ового знищення; </w:t>
      </w:r>
    </w:p>
    <w:p w:rsidR="009E2017" w:rsidRDefault="00F43C5E">
      <w:pPr>
        <w:spacing w:after="34"/>
        <w:ind w:left="135" w:right="104" w:firstLine="571"/>
      </w:pPr>
      <w:r>
        <w:t xml:space="preserve">3.1.3.25 Банк має право, на час встановлення правомірності переказу, зупиняти зарахування коштів на рахунок Клієнта, у разі надходження від банку-ініціатора повідомлення про неналежний переказ коштів. </w:t>
      </w:r>
    </w:p>
    <w:p w:rsidR="009E2017" w:rsidRDefault="00F43C5E">
      <w:pPr>
        <w:spacing w:line="374" w:lineRule="auto"/>
        <w:ind w:left="135" w:right="43"/>
      </w:pPr>
      <w:r>
        <w:rPr>
          <w:sz w:val="20"/>
        </w:rPr>
        <w:t xml:space="preserve"> </w:t>
      </w:r>
      <w:r>
        <w:t>3.1.3.26 Для встановлення правомірно</w:t>
      </w:r>
      <w:r>
        <w:t>сті переказу Банк, за результатами моніторингу, або у разі опротестування переказу, держателем, платником, емітентом або платіжною організацією платіжної системи, має право зупинити завершення переказу, заблокувати кошти в сумі неналежної платіжної операці</w:t>
      </w:r>
      <w:r>
        <w:t>ї на рахунку неналежного отримувача та обмежити доступ до мобільного додатка, шляхом блокування облікового запису, до дня завершення перевірки правомірності переказу у відповідності до діючого законодавства України, але не більше ніж на 60 календарних днів</w:t>
      </w:r>
      <w:r>
        <w:t xml:space="preserve">. </w:t>
      </w:r>
    </w:p>
    <w:p w:rsidR="009E2017" w:rsidRDefault="00F43C5E">
      <w:pPr>
        <w:spacing w:after="19" w:line="375" w:lineRule="auto"/>
        <w:ind w:left="135" w:right="104" w:firstLine="571"/>
      </w:pPr>
      <w:r>
        <w:t>З метою встановлення правомірності переказу та на виконання Закону України «Про платіжні послуги», Клієнт - отримувач платежу, щодо якого є сумніви у належності такого отримувача або належності платежу, на вимогу Банку зобов'язаний протягом трьох робочи</w:t>
      </w:r>
      <w:r>
        <w:t>х днів Банку з’явитись до найближчого відділення Банку з метою проходження ідентифікації, надання пояснень з приводу отримання на свій рахунок грошових коштів в сумі, яка опротестовується та, в разі необхідності, надання підтверджуючих документів щодо прав</w:t>
      </w:r>
      <w:r>
        <w:t xml:space="preserve">омірності цієї платіжної операції. В разі відмови від надання пояснень та/або документів необхідних для встановлення правомірності переказу, Клієнт зобов'язаний надати до Банку платіжну інструкцію для повернення коштів на адресу платника. </w:t>
      </w:r>
    </w:p>
    <w:p w:rsidR="009E2017" w:rsidRDefault="00F43C5E">
      <w:pPr>
        <w:spacing w:after="7"/>
        <w:ind w:left="135" w:right="36" w:firstLine="571"/>
      </w:pPr>
      <w:r>
        <w:t>Клієнт повідомле</w:t>
      </w:r>
      <w:r>
        <w:t>ний та надає згоду на проведення Банком будь-яких додаткових дій (в тому числі пов’язаних із розкриттям банківської таємниці) з метою встановлення належності/неналежності отримувача платежу/ платіжної операції. У разі відмови Клієнта, який є неналежним отр</w:t>
      </w:r>
      <w:r>
        <w:t xml:space="preserve">имувачем платежу, або який отримав платіж у зв’язку із неналежною платіжною операцією, від повернення платнику суми такої платіжної операції, списання коштів з рахунку Клієнта – отримувача платежу здійснюватися відповідно до чинного законодавства. </w:t>
      </w:r>
    </w:p>
    <w:p w:rsidR="009E2017" w:rsidRDefault="00F43C5E">
      <w:pPr>
        <w:spacing w:after="0"/>
        <w:ind w:left="135" w:right="104" w:firstLine="571"/>
      </w:pPr>
      <w:r>
        <w:t>3.1.3.2</w:t>
      </w:r>
      <w:r>
        <w:t xml:space="preserve">7 Уразі якщо в результаті проведеного Банком моніторингу буде виявлено, що Клієнтом була вчинена нетипова або сумнівна (в тому числі шахрайська) операція із зарахування грошових </w:t>
      </w:r>
      <w:r>
        <w:lastRenderedPageBreak/>
        <w:t xml:space="preserve">коштів на поточний рахунок Клієнта, або емітентом картки відправника заявлена </w:t>
      </w:r>
      <w:r>
        <w:t>операція до Міжнародної платіжної системи як неналежна (шахрайська) операція, то Клієнт доручає Банку обліковувати кошти в розмірі нетипової/сумнівної операції на поточному рахунку Клієнта без можливості здійснення видаткових операцій виключно в межах суми</w:t>
      </w:r>
      <w:r>
        <w:t xml:space="preserve"> нетипової/неналежної операції до моменту завершення процедури оскарження операції емітентом картки відправника. </w:t>
      </w:r>
    </w:p>
    <w:p w:rsidR="009E2017" w:rsidRDefault="00F43C5E">
      <w:pPr>
        <w:ind w:left="135" w:right="0" w:firstLine="571"/>
      </w:pPr>
      <w:r>
        <w:t xml:space="preserve">3.1.3.28 Надати розпорядження про вилучення платіжної картки і приймати для цього наступні заходи: </w:t>
      </w:r>
    </w:p>
    <w:p w:rsidR="009E2017" w:rsidRDefault="00F43C5E">
      <w:pPr>
        <w:numPr>
          <w:ilvl w:val="0"/>
          <w:numId w:val="18"/>
        </w:numPr>
        <w:spacing w:after="34"/>
        <w:ind w:right="104"/>
      </w:pPr>
      <w:r>
        <w:t>у разі невиконання або неналежного виконан</w:t>
      </w:r>
      <w:r>
        <w:t xml:space="preserve">ня клієнтом зобов'язань, передбачених Договором; </w:t>
      </w:r>
    </w:p>
    <w:p w:rsidR="009E2017" w:rsidRDefault="00F43C5E">
      <w:pPr>
        <w:numPr>
          <w:ilvl w:val="0"/>
          <w:numId w:val="18"/>
        </w:numPr>
        <w:ind w:right="104"/>
      </w:pPr>
      <w:r>
        <w:t xml:space="preserve">у разі підозр на несанкціоноване/неправомірне використання платіжної картки; </w:t>
      </w:r>
    </w:p>
    <w:p w:rsidR="009E2017" w:rsidRDefault="00F43C5E">
      <w:pPr>
        <w:numPr>
          <w:ilvl w:val="0"/>
          <w:numId w:val="18"/>
        </w:numPr>
        <w:ind w:right="104"/>
      </w:pPr>
      <w:r>
        <w:t xml:space="preserve">у разі наявності сумнівів у Банку щодо використання Клієнтом платіжної картки або її реквізитів для власних потреб; </w:t>
      </w:r>
    </w:p>
    <w:p w:rsidR="009E2017" w:rsidRDefault="00F43C5E">
      <w:pPr>
        <w:numPr>
          <w:ilvl w:val="0"/>
          <w:numId w:val="18"/>
        </w:numPr>
        <w:ind w:right="104"/>
      </w:pPr>
      <w:r>
        <w:t xml:space="preserve">надходження на користь Клієнта з використанням платіжної картки прибуткових операцій на суму, що суттєво відрізняється від розміру середнього доходу, зазначеного Клієнтом; </w:t>
      </w:r>
    </w:p>
    <w:p w:rsidR="009E2017" w:rsidRDefault="00F43C5E">
      <w:pPr>
        <w:numPr>
          <w:ilvl w:val="0"/>
          <w:numId w:val="18"/>
        </w:numPr>
        <w:ind w:right="104"/>
      </w:pPr>
      <w:r>
        <w:t>у разі отримання повідомлення щодо опротестування платіжних операцій (отримувачем т</w:t>
      </w:r>
      <w:r>
        <w:t xml:space="preserve">а\або відправником переказу); </w:t>
      </w:r>
    </w:p>
    <w:p w:rsidR="009E2017" w:rsidRDefault="00F43C5E">
      <w:pPr>
        <w:numPr>
          <w:ilvl w:val="0"/>
          <w:numId w:val="18"/>
        </w:numPr>
        <w:spacing w:after="0"/>
        <w:ind w:right="104"/>
      </w:pPr>
      <w:r>
        <w:t xml:space="preserve">у разі нетипових за кількістю операцій поспіль з фізичним використанням платіжної картки. </w:t>
      </w:r>
    </w:p>
    <w:p w:rsidR="009E2017" w:rsidRDefault="00F43C5E">
      <w:pPr>
        <w:ind w:left="135" w:right="104" w:firstLine="571"/>
      </w:pPr>
      <w:r>
        <w:t>3.1.3.29 Банк має право в односторонньому порядку призупинити або відхилити транзакцію з використанням платіжної картки, у разі якщо о</w:t>
      </w:r>
      <w:r>
        <w:t xml:space="preserve">тримувач, або сервіс ініціювання переказу внесений Банком до переліку ризикових, або в разі виникнення у Банку підозр щодо можливих неналежних операцій із платіжним інструментом зі сторони Клієнта.   </w:t>
      </w:r>
    </w:p>
    <w:p w:rsidR="009E2017" w:rsidRDefault="00F43C5E">
      <w:pPr>
        <w:ind w:left="45" w:right="104" w:firstLine="691"/>
      </w:pPr>
      <w:r>
        <w:rPr>
          <w:b/>
        </w:rPr>
        <w:t>3.1.4.</w:t>
      </w:r>
      <w:r>
        <w:rPr>
          <w:rFonts w:ascii="Arial" w:eastAsia="Arial" w:hAnsi="Arial" w:cs="Arial"/>
          <w:b/>
        </w:rPr>
        <w:t xml:space="preserve"> </w:t>
      </w:r>
      <w:r>
        <w:rPr>
          <w:b/>
        </w:rPr>
        <w:t xml:space="preserve">Клієнт має право: </w:t>
      </w:r>
      <w:r>
        <w:t xml:space="preserve"> 3.1.4.1</w:t>
      </w:r>
      <w:r>
        <w:rPr>
          <w:rFonts w:ascii="Arial" w:eastAsia="Arial" w:hAnsi="Arial" w:cs="Arial"/>
        </w:rPr>
        <w:t xml:space="preserve"> </w:t>
      </w:r>
      <w:r>
        <w:t>За допомогою Картки і</w:t>
      </w:r>
      <w:r>
        <w:t>ніціювати здійснення операцій з оплати товарів/робіт/послуг, перерахування коштів з Карткового рахунку/Субрахунку  на інші рахунки/Субрахунки Клієнта та інших осіб, отримання готівки в касах фінансових установ та через Банкомати, внесення готівки через Бан</w:t>
      </w:r>
      <w:r>
        <w:t>комати Банку, які підтримують ці функції (депозитні Банкомати), через платіжні термінали, а також ініціювати проведення інших операцій, визначених положеннями чинного законодавства України, зокрема, нормативно-правових актів НБУ з питань відкриття, викорис</w:t>
      </w:r>
      <w:r>
        <w:t xml:space="preserve">тання і закриття поточних рахунків та з питань використання електронних платіжних засобів, правилами Платіжних системи та цими Правилами.  </w:t>
      </w:r>
    </w:p>
    <w:p w:rsidR="009E2017" w:rsidRDefault="00F43C5E">
      <w:pPr>
        <w:ind w:left="45" w:right="104" w:firstLine="886"/>
      </w:pPr>
      <w:r>
        <w:t>3.1.4.2</w:t>
      </w:r>
      <w:r>
        <w:rPr>
          <w:rFonts w:ascii="Arial" w:eastAsia="Arial" w:hAnsi="Arial" w:cs="Arial"/>
        </w:rPr>
        <w:t xml:space="preserve"> </w:t>
      </w:r>
      <w:r>
        <w:t>Надавати Банку заяви на емісію (випуск/</w:t>
      </w:r>
      <w:proofErr w:type="spellStart"/>
      <w:r>
        <w:t>перевипуск</w:t>
      </w:r>
      <w:proofErr w:type="spellEnd"/>
      <w:r>
        <w:t>) та видачу Додаткових карток. У разі замовлення Додаткових карток Довіреним особам, їх емісія здійснюється за умови проведення Банком ідентифікації та верифікації таких Довірених осіб згідно з вимогами зако</w:t>
      </w:r>
      <w:r>
        <w:t xml:space="preserve">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w:t>
      </w:r>
    </w:p>
    <w:p w:rsidR="009E2017" w:rsidRDefault="00F43C5E">
      <w:pPr>
        <w:ind w:left="736" w:right="104"/>
      </w:pPr>
      <w:r>
        <w:t>3.1.4.3</w:t>
      </w:r>
      <w:r>
        <w:rPr>
          <w:rFonts w:ascii="Arial" w:eastAsia="Arial" w:hAnsi="Arial" w:cs="Arial"/>
        </w:rPr>
        <w:t xml:space="preserve"> </w:t>
      </w:r>
      <w:r>
        <w:t>Здійснювати тимчасове Блокування Картки та Розблоку</w:t>
      </w:r>
      <w:r>
        <w:t xml:space="preserve">вання Картки.  </w:t>
      </w:r>
    </w:p>
    <w:p w:rsidR="009E2017" w:rsidRDefault="00F43C5E">
      <w:pPr>
        <w:ind w:left="45" w:right="104" w:firstLine="886"/>
      </w:pPr>
      <w:r>
        <w:t>3.1.4.4</w:t>
      </w:r>
      <w:r>
        <w:rPr>
          <w:rFonts w:ascii="Arial" w:eastAsia="Arial" w:hAnsi="Arial" w:cs="Arial"/>
        </w:rPr>
        <w:t xml:space="preserve"> </w:t>
      </w:r>
      <w:r>
        <w:t xml:space="preserve">В будь-який час обмежити можливість використання коштів за Субрахунком Довіреній особі шляхом зміни відповідних </w:t>
      </w:r>
      <w:proofErr w:type="spellStart"/>
      <w:r>
        <w:t>Авторизаційних</w:t>
      </w:r>
      <w:proofErr w:type="spellEnd"/>
      <w:r>
        <w:t xml:space="preserve"> лімітів за Додатковою карткою або припинити дію Додаткової картки шляхом повернення її Банку та наданням </w:t>
      </w:r>
      <w:r>
        <w:t xml:space="preserve">письмового розпорядження щодо  Блокування її дії.  </w:t>
      </w:r>
    </w:p>
    <w:p w:rsidR="009E2017" w:rsidRDefault="00F43C5E">
      <w:pPr>
        <w:spacing w:after="38" w:line="268" w:lineRule="auto"/>
        <w:ind w:left="10" w:right="113" w:hanging="10"/>
        <w:jc w:val="right"/>
      </w:pPr>
      <w:r>
        <w:t>3.1.4.5</w:t>
      </w:r>
      <w:r>
        <w:rPr>
          <w:rFonts w:ascii="Arial" w:eastAsia="Arial" w:hAnsi="Arial" w:cs="Arial"/>
        </w:rPr>
        <w:t xml:space="preserve"> </w:t>
      </w:r>
      <w:r>
        <w:t xml:space="preserve">Отримати та користуватися Кредитом у формі Дозволеного овердрафту, а також </w:t>
      </w:r>
    </w:p>
    <w:p w:rsidR="009E2017" w:rsidRDefault="00F43C5E">
      <w:pPr>
        <w:ind w:left="45" w:right="104"/>
      </w:pPr>
      <w:r>
        <w:t xml:space="preserve">припинити строк дії Ліміту Дозволеного овердрафту.  </w:t>
      </w:r>
    </w:p>
    <w:p w:rsidR="009E2017" w:rsidRDefault="00F43C5E">
      <w:pPr>
        <w:ind w:left="736" w:right="104"/>
      </w:pPr>
      <w:r>
        <w:t>3.1.4.6</w:t>
      </w:r>
      <w:r>
        <w:rPr>
          <w:rFonts w:ascii="Arial" w:eastAsia="Arial" w:hAnsi="Arial" w:cs="Arial"/>
        </w:rPr>
        <w:t xml:space="preserve"> </w:t>
      </w:r>
      <w:r>
        <w:t>Здійснювати дострокове погашення Кредиту без додаткових пла</w:t>
      </w:r>
      <w:r>
        <w:t xml:space="preserve">т за таке погашення.  </w:t>
      </w:r>
    </w:p>
    <w:p w:rsidR="009E2017" w:rsidRDefault="00F43C5E">
      <w:pPr>
        <w:ind w:left="736" w:right="104"/>
      </w:pPr>
      <w:r>
        <w:t>3.1.4.7</w:t>
      </w:r>
      <w:r>
        <w:rPr>
          <w:rFonts w:ascii="Arial" w:eastAsia="Arial" w:hAnsi="Arial" w:cs="Arial"/>
        </w:rPr>
        <w:t xml:space="preserve"> </w:t>
      </w:r>
      <w:r>
        <w:t xml:space="preserve">Ініціювати зміну </w:t>
      </w:r>
      <w:proofErr w:type="spellStart"/>
      <w:r>
        <w:t>Авторизаційних</w:t>
      </w:r>
      <w:proofErr w:type="spellEnd"/>
      <w:r>
        <w:t xml:space="preserve"> лімітів шляхом звернення до Контакт-центру Банку.   </w:t>
      </w:r>
    </w:p>
    <w:p w:rsidR="009E2017" w:rsidRDefault="00F43C5E">
      <w:pPr>
        <w:ind w:left="45" w:right="104" w:firstLine="886"/>
      </w:pPr>
      <w:r>
        <w:t>3.1.4.8</w:t>
      </w:r>
      <w:r>
        <w:rPr>
          <w:rFonts w:ascii="Arial" w:eastAsia="Arial" w:hAnsi="Arial" w:cs="Arial"/>
        </w:rPr>
        <w:t xml:space="preserve"> </w:t>
      </w:r>
      <w:r>
        <w:t>Отримувати виписки за Картковим рахунком/Субрахунками у порядку, визначеному цими Правилами, та довідки щодо поточної заборгованості</w:t>
      </w:r>
      <w:r>
        <w:t xml:space="preserve"> за Кредитом.  </w:t>
      </w:r>
    </w:p>
    <w:p w:rsidR="009E2017" w:rsidRDefault="00F43C5E">
      <w:pPr>
        <w:spacing w:after="4" w:line="268" w:lineRule="auto"/>
        <w:ind w:left="10" w:right="113" w:hanging="10"/>
        <w:jc w:val="right"/>
      </w:pPr>
      <w:r>
        <w:t>3.1.4.9</w:t>
      </w:r>
      <w:r>
        <w:rPr>
          <w:rFonts w:ascii="Arial" w:eastAsia="Arial" w:hAnsi="Arial" w:cs="Arial"/>
        </w:rPr>
        <w:t xml:space="preserve"> </w:t>
      </w:r>
      <w:r>
        <w:t xml:space="preserve">Отримувати Інформаційні та платіжні послуги через Систему ДБО засобами відповідних </w:t>
      </w:r>
    </w:p>
    <w:p w:rsidR="009E2017" w:rsidRDefault="00F43C5E">
      <w:pPr>
        <w:ind w:left="45" w:right="104"/>
      </w:pPr>
      <w:r>
        <w:lastRenderedPageBreak/>
        <w:t xml:space="preserve">Продуктів (зокрема, Мобільного </w:t>
      </w:r>
      <w:proofErr w:type="spellStart"/>
      <w:r>
        <w:t>банкінгу</w:t>
      </w:r>
      <w:proofErr w:type="spellEnd"/>
      <w:r>
        <w:t xml:space="preserve"> після встановлення спеціального мобільного додатку на своєму мобільному пристрої або Інтернет-</w:t>
      </w:r>
      <w:proofErr w:type="spellStart"/>
      <w:r>
        <w:t>банкінгу</w:t>
      </w:r>
      <w:proofErr w:type="spellEnd"/>
      <w:r>
        <w:t xml:space="preserve">) та успішної реєстрації як користувача Системи ДБО.  </w:t>
      </w:r>
    </w:p>
    <w:p w:rsidR="009E2017" w:rsidRDefault="00F43C5E">
      <w:pPr>
        <w:spacing w:after="39" w:line="268" w:lineRule="auto"/>
        <w:ind w:left="10" w:right="113" w:hanging="10"/>
        <w:jc w:val="right"/>
      </w:pPr>
      <w:r>
        <w:t>3.1.4.10</w:t>
      </w:r>
      <w:r>
        <w:rPr>
          <w:rFonts w:ascii="Arial" w:eastAsia="Arial" w:hAnsi="Arial" w:cs="Arial"/>
        </w:rPr>
        <w:t xml:space="preserve"> </w:t>
      </w:r>
      <w:r>
        <w:t xml:space="preserve">Надавати Банку письмові заяви щодо випуску Картки у зв’язку із закінченням Строку </w:t>
      </w:r>
    </w:p>
    <w:p w:rsidR="009E2017" w:rsidRDefault="00F43C5E">
      <w:pPr>
        <w:ind w:left="45" w:right="104"/>
      </w:pPr>
      <w:r>
        <w:t xml:space="preserve">дії або у зв’язку з пошкодженням Картки чи її Втратою;  </w:t>
      </w:r>
    </w:p>
    <w:p w:rsidR="009E2017" w:rsidRDefault="00F43C5E">
      <w:pPr>
        <w:ind w:left="736" w:right="104"/>
      </w:pPr>
      <w:r>
        <w:t>3.1.4.11</w:t>
      </w:r>
      <w:r>
        <w:rPr>
          <w:rFonts w:ascii="Arial" w:eastAsia="Arial" w:hAnsi="Arial" w:cs="Arial"/>
        </w:rPr>
        <w:t xml:space="preserve"> </w:t>
      </w:r>
      <w:r>
        <w:t>Змінювати ПІН-код Картки з метою пі</w:t>
      </w:r>
      <w:r>
        <w:t xml:space="preserve">двищення рівня безпеки її користування. </w:t>
      </w:r>
    </w:p>
    <w:p w:rsidR="009E2017" w:rsidRDefault="00F43C5E">
      <w:pPr>
        <w:ind w:left="736" w:right="104"/>
      </w:pPr>
      <w:r>
        <w:t>3.1.4.12</w:t>
      </w:r>
      <w:r>
        <w:rPr>
          <w:rFonts w:ascii="Arial" w:eastAsia="Arial" w:hAnsi="Arial" w:cs="Arial"/>
        </w:rPr>
        <w:t xml:space="preserve"> </w:t>
      </w:r>
      <w:r>
        <w:t xml:space="preserve">Відмовитися від користування Кредитом без пояснення причин шляхом подання до Банку відповідної письмової заяви.   </w:t>
      </w:r>
    </w:p>
    <w:p w:rsidR="009E2017" w:rsidRDefault="00F43C5E">
      <w:pPr>
        <w:pStyle w:val="1"/>
        <w:tabs>
          <w:tab w:val="center" w:pos="2853"/>
          <w:tab w:val="center" w:pos="5741"/>
        </w:tabs>
        <w:spacing w:after="116"/>
        <w:ind w:left="0" w:firstLine="0"/>
        <w:jc w:val="left"/>
      </w:pPr>
      <w:bookmarkStart w:id="20" w:name="_Toc113717"/>
      <w:r>
        <w:rPr>
          <w:rFonts w:ascii="Calibri" w:eastAsia="Calibri" w:hAnsi="Calibri" w:cs="Calibri"/>
          <w:b w:val="0"/>
          <w:sz w:val="23"/>
        </w:rPr>
        <w:t xml:space="preserve"> </w:t>
      </w:r>
      <w:r>
        <w:rPr>
          <w:rFonts w:ascii="Calibri" w:eastAsia="Calibri" w:hAnsi="Calibri" w:cs="Calibri"/>
          <w:b w:val="0"/>
          <w:sz w:val="23"/>
        </w:rPr>
        <w:tab/>
      </w:r>
      <w:r>
        <w:t xml:space="preserve">3.2.  </w:t>
      </w:r>
      <w:r>
        <w:tab/>
        <w:t xml:space="preserve">ПРАВИЛА КОРИСТУВАННЯ КАРТКОЮ  </w:t>
      </w:r>
      <w:bookmarkEnd w:id="20"/>
    </w:p>
    <w:p w:rsidR="009E2017" w:rsidRDefault="00F43C5E">
      <w:pPr>
        <w:spacing w:after="63" w:line="270" w:lineRule="auto"/>
        <w:ind w:left="746" w:right="78" w:hanging="10"/>
      </w:pPr>
      <w:r>
        <w:rPr>
          <w:b/>
        </w:rPr>
        <w:t>3.2.1.</w:t>
      </w:r>
      <w:r>
        <w:rPr>
          <w:rFonts w:ascii="Arial" w:eastAsia="Arial" w:hAnsi="Arial" w:cs="Arial"/>
          <w:b/>
        </w:rPr>
        <w:t xml:space="preserve"> </w:t>
      </w:r>
      <w:r>
        <w:rPr>
          <w:b/>
        </w:rPr>
        <w:t xml:space="preserve">Держатель повинен:  </w:t>
      </w:r>
      <w:r>
        <w:t xml:space="preserve"> </w:t>
      </w:r>
    </w:p>
    <w:p w:rsidR="009E2017" w:rsidRDefault="00F43C5E">
      <w:pPr>
        <w:spacing w:after="14"/>
        <w:ind w:left="45" w:right="104" w:firstLine="886"/>
      </w:pPr>
      <w:r>
        <w:t>3.2.1.1.</w:t>
      </w:r>
      <w:r>
        <w:rPr>
          <w:rFonts w:ascii="Arial" w:eastAsia="Arial" w:hAnsi="Arial" w:cs="Arial"/>
        </w:rPr>
        <w:t xml:space="preserve"> </w:t>
      </w:r>
      <w:r>
        <w:t xml:space="preserve">Ознайомитися </w:t>
      </w:r>
      <w:r>
        <w:t>з Правилами, зокрема, з правилами користування Карткою до того, як розпочати користування нею.  3.2.1.2.</w:t>
      </w:r>
      <w:r>
        <w:rPr>
          <w:rFonts w:ascii="Arial" w:eastAsia="Arial" w:hAnsi="Arial" w:cs="Arial"/>
        </w:rPr>
        <w:t xml:space="preserve"> </w:t>
      </w:r>
      <w:r>
        <w:t xml:space="preserve"> Отримати Картку, емітовану на своє ім’я, та ПІН, індивідуальну облікову інформацію та/або іншу інформацію, що дає змогу ініціювати платіжні операції з</w:t>
      </w:r>
      <w:r>
        <w:t xml:space="preserve"> пред’явленням паспорта або іншого документа, що посвідчує особу. Прирівняним до особистого отримання Картки, ПІН та індивідуальну облікову інформацію та/або іншу інформацію, що дає змогу ініціювати платіжні операції є їх отримання представником Держателя </w:t>
      </w:r>
      <w:r>
        <w:t xml:space="preserve">за довіреністю, що видана Держателем та посвідчена у встановленому законодавством порядку.  </w:t>
      </w:r>
    </w:p>
    <w:p w:rsidR="009E2017" w:rsidRDefault="00F43C5E">
      <w:pPr>
        <w:ind w:left="45" w:right="104" w:firstLine="841"/>
      </w:pPr>
      <w:r>
        <w:t xml:space="preserve">Банк не несе відповідальності за проведення операцій з використанням Картки, виданої представнику Держателя за довіреністю  </w:t>
      </w:r>
    </w:p>
    <w:p w:rsidR="009E2017" w:rsidRDefault="00F43C5E">
      <w:pPr>
        <w:ind w:left="45" w:right="104" w:firstLine="706"/>
      </w:pPr>
      <w:r>
        <w:t>3.2.1.3.</w:t>
      </w:r>
      <w:r>
        <w:rPr>
          <w:rFonts w:ascii="Arial" w:eastAsia="Arial" w:hAnsi="Arial" w:cs="Arial"/>
        </w:rPr>
        <w:t xml:space="preserve"> </w:t>
      </w:r>
      <w:r>
        <w:t>Проставити свій підпис у відв</w:t>
      </w:r>
      <w:r>
        <w:t>еденому для цього місці на Картці при її отриманні в Банку.  3.2.1.4.</w:t>
      </w:r>
      <w:r>
        <w:rPr>
          <w:rFonts w:ascii="Arial" w:eastAsia="Arial" w:hAnsi="Arial" w:cs="Arial"/>
        </w:rPr>
        <w:t xml:space="preserve"> </w:t>
      </w:r>
      <w:r>
        <w:t xml:space="preserve">Виконати процедуру генерації/зміни ПІН-коду у разі, якщо Картку отримано без </w:t>
      </w:r>
      <w:proofErr w:type="spellStart"/>
      <w:r>
        <w:t>ПІНконверта</w:t>
      </w:r>
      <w:proofErr w:type="spellEnd"/>
      <w:r>
        <w:t>, і її Активація передбачає обов’язкові дії Держателя. Менеджер Банку при видачі Картки обов’язков</w:t>
      </w:r>
      <w:r>
        <w:t>о інформує Клієнта про особливості Активації Картки, у тому числі, про порядок виконання процедури генерації та отримання ПІН-коду. Клієнт погоджується із тим, що Банк надає йому Картку в неактивованому стані та до успішного завершення обов’язкових дій з А</w:t>
      </w:r>
      <w:r>
        <w:t xml:space="preserve">ктивації Картки виконання платіжних операцій з її використанням є неможливим.   </w:t>
      </w:r>
    </w:p>
    <w:p w:rsidR="009E2017" w:rsidRDefault="00F43C5E">
      <w:pPr>
        <w:ind w:left="766" w:right="104"/>
      </w:pPr>
      <w:r>
        <w:t xml:space="preserve">3.2.1.5. Не передавати Картку іншим особам.  </w:t>
      </w:r>
    </w:p>
    <w:p w:rsidR="009E2017" w:rsidRDefault="00F43C5E">
      <w:pPr>
        <w:ind w:left="45" w:right="104" w:firstLine="886"/>
      </w:pPr>
      <w:r>
        <w:t>3.2.1.6.</w:t>
      </w:r>
      <w:r>
        <w:rPr>
          <w:rFonts w:ascii="Arial" w:eastAsia="Arial" w:hAnsi="Arial" w:cs="Arial"/>
        </w:rPr>
        <w:t xml:space="preserve"> </w:t>
      </w:r>
      <w:r>
        <w:t>Надавати заяви про випуск Картки на новий Строк дії у разі, якщо Банк заздалегідь  не здійснив такий випуск згідно з цими Правилами. Додаткові Картки на ім’я Клієнта Банк випускає за заявою Клієнта. Додаткові Картки на ім’я Довіреної особи Банк випускає ви</w:t>
      </w:r>
      <w:r>
        <w:t xml:space="preserve">ключно за письмовою заявою Клієнта.  </w:t>
      </w:r>
    </w:p>
    <w:p w:rsidR="009E2017" w:rsidRDefault="00F43C5E">
      <w:pPr>
        <w:ind w:left="45" w:right="104" w:firstLine="886"/>
      </w:pPr>
      <w:r>
        <w:t>3.2.1.7.</w:t>
      </w:r>
      <w:r>
        <w:rPr>
          <w:rFonts w:ascii="Arial" w:eastAsia="Arial" w:hAnsi="Arial" w:cs="Arial"/>
        </w:rPr>
        <w:t xml:space="preserve"> </w:t>
      </w:r>
      <w:r>
        <w:t xml:space="preserve">Повернути Картку в Банк після сплину Строку її дії або при припиненні обслуговування відповідного Продукту у випадках, визначених Договором.  </w:t>
      </w:r>
    </w:p>
    <w:p w:rsidR="009E2017" w:rsidRDefault="00F43C5E">
      <w:pPr>
        <w:spacing w:after="63" w:line="270" w:lineRule="auto"/>
        <w:ind w:left="746" w:right="78" w:hanging="10"/>
      </w:pPr>
      <w:r>
        <w:rPr>
          <w:b/>
        </w:rPr>
        <w:t>3.2.2.</w:t>
      </w:r>
      <w:r>
        <w:rPr>
          <w:rFonts w:ascii="Arial" w:eastAsia="Arial" w:hAnsi="Arial" w:cs="Arial"/>
          <w:b/>
        </w:rPr>
        <w:t xml:space="preserve"> </w:t>
      </w:r>
      <w:r>
        <w:rPr>
          <w:b/>
        </w:rPr>
        <w:t xml:space="preserve">Призначення та використання Картки </w:t>
      </w:r>
      <w:r>
        <w:t xml:space="preserve"> </w:t>
      </w:r>
    </w:p>
    <w:p w:rsidR="009E2017" w:rsidRDefault="00F43C5E">
      <w:pPr>
        <w:ind w:left="45" w:right="104" w:firstLine="886"/>
      </w:pPr>
      <w:r>
        <w:t>3.2.2.1.</w:t>
      </w:r>
      <w:r>
        <w:rPr>
          <w:rFonts w:ascii="Arial" w:eastAsia="Arial" w:hAnsi="Arial" w:cs="Arial"/>
        </w:rPr>
        <w:t xml:space="preserve"> </w:t>
      </w:r>
      <w:r>
        <w:t xml:space="preserve">Операції з використання Картки здійснюються з урахуванням обмежень, встановлених чинним законодавством України, зокрема, нормативно-правовими актами НБУ.  </w:t>
      </w:r>
    </w:p>
    <w:p w:rsidR="009E2017" w:rsidRDefault="00F43C5E">
      <w:pPr>
        <w:ind w:left="45" w:right="104" w:firstLine="886"/>
      </w:pPr>
      <w:r>
        <w:t>3.2.2.2.</w:t>
      </w:r>
      <w:r>
        <w:rPr>
          <w:rFonts w:ascii="Arial" w:eastAsia="Arial" w:hAnsi="Arial" w:cs="Arial"/>
        </w:rPr>
        <w:t xml:space="preserve"> </w:t>
      </w:r>
      <w:r>
        <w:t>Картка надає можливість отримувати готівку в гривні в касах Банку, уповноважених банків, пу</w:t>
      </w:r>
      <w:r>
        <w:t xml:space="preserve">нктах видачі готівки та в Банкоматах на території України, а також здійснювати оплату товарів/робіт/послуг через відповідні платіжні термінали, у тому числі у мережі Інтернет (через електронні термінали на сайтах Торговців). Отримання готівки з Субрахунку </w:t>
      </w:r>
      <w:r>
        <w:t xml:space="preserve">в іноземній валюті можливе лише в касах та Банкоматах Банку.  </w:t>
      </w:r>
    </w:p>
    <w:p w:rsidR="009E2017" w:rsidRDefault="00F43C5E">
      <w:pPr>
        <w:ind w:left="45" w:right="104" w:firstLine="886"/>
      </w:pPr>
      <w:r>
        <w:t>3.2.2.3.</w:t>
      </w:r>
      <w:r>
        <w:rPr>
          <w:rFonts w:ascii="Arial" w:eastAsia="Arial" w:hAnsi="Arial" w:cs="Arial"/>
        </w:rPr>
        <w:t xml:space="preserve"> </w:t>
      </w:r>
      <w:r>
        <w:t xml:space="preserve">За межами України Картка надає можливість отримувати готівку в місцевій валюті країни перебування не залежно від валюти Карткового рахунку/Субрахунку.  </w:t>
      </w:r>
    </w:p>
    <w:p w:rsidR="009E2017" w:rsidRDefault="00F43C5E">
      <w:pPr>
        <w:ind w:left="45" w:right="104" w:firstLine="886"/>
      </w:pPr>
      <w:r>
        <w:t>3.2.2.4.</w:t>
      </w:r>
      <w:r>
        <w:rPr>
          <w:rFonts w:ascii="Arial" w:eastAsia="Arial" w:hAnsi="Arial" w:cs="Arial"/>
        </w:rPr>
        <w:t xml:space="preserve"> </w:t>
      </w:r>
      <w:r>
        <w:t>Операції через платіжн</w:t>
      </w:r>
      <w:r>
        <w:t xml:space="preserve">і пристрої виконуються відповідно до меню команд цих пристроїв. Держатель має чітко виконувати всі інструкції, що з’являються на моніторі пристрою </w:t>
      </w:r>
      <w:r>
        <w:lastRenderedPageBreak/>
        <w:t>самообслуговування.  3.2.2.5.</w:t>
      </w:r>
      <w:r>
        <w:rPr>
          <w:rFonts w:ascii="Arial" w:eastAsia="Arial" w:hAnsi="Arial" w:cs="Arial"/>
        </w:rPr>
        <w:t xml:space="preserve"> </w:t>
      </w:r>
      <w:r>
        <w:t>ПІН-код використовується в Банкоматах та платіжних терміналах (крім електронних</w:t>
      </w:r>
      <w:r>
        <w:t xml:space="preserve"> в мережі Інтернет). ПІН-код ні за яких обставин не повинен розголошуватися при здійсненні платіжних операцій, Держатель повинен особисто вводити його на клавіатурі платіжного пристрою (у разі, якщо такий вимагається).   </w:t>
      </w:r>
    </w:p>
    <w:p w:rsidR="009E2017" w:rsidRDefault="00F43C5E">
      <w:pPr>
        <w:ind w:left="751" w:right="104"/>
      </w:pPr>
      <w:r>
        <w:t>3.2.2.6.</w:t>
      </w:r>
      <w:r>
        <w:rPr>
          <w:rFonts w:ascii="Arial" w:eastAsia="Arial" w:hAnsi="Arial" w:cs="Arial"/>
        </w:rPr>
        <w:t xml:space="preserve"> </w:t>
      </w:r>
      <w:r>
        <w:t>При випуску Картки на нов</w:t>
      </w:r>
      <w:r>
        <w:t xml:space="preserve">ий Строк дії змінюється її ПІН-код.   </w:t>
      </w:r>
    </w:p>
    <w:p w:rsidR="009E2017" w:rsidRDefault="00F43C5E">
      <w:pPr>
        <w:ind w:left="751" w:right="104"/>
      </w:pPr>
      <w:r>
        <w:t>3.2.2.7.</w:t>
      </w:r>
      <w:r>
        <w:rPr>
          <w:rFonts w:ascii="Arial" w:eastAsia="Arial" w:hAnsi="Arial" w:cs="Arial"/>
        </w:rPr>
        <w:t xml:space="preserve"> </w:t>
      </w:r>
      <w:r>
        <w:t xml:space="preserve">Держатель може змінювати ПІН-код протягом Строку дії Картки у такі способи:  </w:t>
      </w:r>
    </w:p>
    <w:p w:rsidR="009E2017" w:rsidRDefault="00F43C5E">
      <w:pPr>
        <w:ind w:left="736" w:right="104"/>
      </w:pPr>
      <w:r>
        <w:t>3.2.2.7.1.</w:t>
      </w:r>
      <w:r>
        <w:rPr>
          <w:rFonts w:ascii="Arial" w:eastAsia="Arial" w:hAnsi="Arial" w:cs="Arial"/>
        </w:rPr>
        <w:t xml:space="preserve"> </w:t>
      </w:r>
      <w:r>
        <w:t>проведенням процедури генерації ПІН-коду засобами SMS-</w:t>
      </w:r>
      <w:proofErr w:type="spellStart"/>
      <w:r>
        <w:t>banking</w:t>
      </w:r>
      <w:proofErr w:type="spellEnd"/>
      <w:r>
        <w:t xml:space="preserve"> (при отриманні  </w:t>
      </w:r>
    </w:p>
    <w:p w:rsidR="009E2017" w:rsidRDefault="00F43C5E">
      <w:pPr>
        <w:ind w:left="45" w:right="104"/>
      </w:pPr>
      <w:r>
        <w:t>Картки Клієнту надається відповідна інст</w:t>
      </w:r>
      <w:r>
        <w:t xml:space="preserve">рукція щодо порядку обміну Повідомленнями);  </w:t>
      </w:r>
    </w:p>
    <w:p w:rsidR="009E2017" w:rsidRDefault="00F43C5E">
      <w:pPr>
        <w:ind w:left="781" w:right="104"/>
      </w:pPr>
      <w:r>
        <w:t>3.2.2.7.2.</w:t>
      </w:r>
      <w:r>
        <w:rPr>
          <w:rFonts w:ascii="Arial" w:eastAsia="Arial" w:hAnsi="Arial" w:cs="Arial"/>
        </w:rPr>
        <w:t xml:space="preserve"> </w:t>
      </w:r>
      <w:r>
        <w:t xml:space="preserve">засобами відповідної функціональності Банкомату або платіжного терміналу Банку  </w:t>
      </w:r>
    </w:p>
    <w:p w:rsidR="009E2017" w:rsidRDefault="00F43C5E">
      <w:pPr>
        <w:ind w:left="45" w:right="104"/>
      </w:pPr>
      <w:r>
        <w:t xml:space="preserve">(лише в мережі платіжних пристроїв Банку);  </w:t>
      </w:r>
    </w:p>
    <w:p w:rsidR="009E2017" w:rsidRDefault="00F43C5E">
      <w:pPr>
        <w:ind w:left="781" w:right="104"/>
      </w:pPr>
      <w:r>
        <w:t>3.2.2.7.3.</w:t>
      </w:r>
      <w:r>
        <w:rPr>
          <w:rFonts w:ascii="Arial" w:eastAsia="Arial" w:hAnsi="Arial" w:cs="Arial"/>
        </w:rPr>
        <w:t xml:space="preserve"> </w:t>
      </w:r>
      <w:r>
        <w:t xml:space="preserve">поданням письмової заяви про </w:t>
      </w:r>
      <w:proofErr w:type="spellStart"/>
      <w:r>
        <w:t>перевипуск</w:t>
      </w:r>
      <w:proofErr w:type="spellEnd"/>
      <w:r>
        <w:t xml:space="preserve"> Картки.  </w:t>
      </w:r>
    </w:p>
    <w:p w:rsidR="009E2017" w:rsidRDefault="00F43C5E">
      <w:pPr>
        <w:ind w:left="45" w:right="104" w:firstLine="886"/>
      </w:pPr>
      <w:r>
        <w:t>3.2.2.8.</w:t>
      </w:r>
      <w:r>
        <w:rPr>
          <w:rFonts w:ascii="Arial" w:eastAsia="Arial" w:hAnsi="Arial" w:cs="Arial"/>
        </w:rPr>
        <w:t xml:space="preserve"> </w:t>
      </w:r>
      <w:r>
        <w:t>При</w:t>
      </w:r>
      <w:r>
        <w:t xml:space="preserve"> видачі готівки в касах банків та при прийманні Картки до оплати в </w:t>
      </w:r>
      <w:proofErr w:type="spellStart"/>
      <w:r>
        <w:t>торгівельносервісній</w:t>
      </w:r>
      <w:proofErr w:type="spellEnd"/>
      <w:r>
        <w:t xml:space="preserve"> мережі касир має право витребувати документ, що посвідчує особу Держателя, та записати дані такого документа на чеку (документ, що підтверджує виконання операції з Карт</w:t>
      </w:r>
      <w:r>
        <w:t xml:space="preserve">кою).   </w:t>
      </w:r>
    </w:p>
    <w:p w:rsidR="009E2017" w:rsidRDefault="00F43C5E">
      <w:pPr>
        <w:spacing w:after="4" w:line="268" w:lineRule="auto"/>
        <w:ind w:left="10" w:right="113" w:hanging="10"/>
        <w:jc w:val="right"/>
      </w:pPr>
      <w:r>
        <w:t>3.2.2.9.</w:t>
      </w:r>
      <w:r>
        <w:rPr>
          <w:rFonts w:ascii="Arial" w:eastAsia="Arial" w:hAnsi="Arial" w:cs="Arial"/>
        </w:rPr>
        <w:t xml:space="preserve"> </w:t>
      </w:r>
      <w:r>
        <w:t xml:space="preserve">Держатель має перевірити реквізити операції на чеку (дата, сума, валюта операції) та </w:t>
      </w:r>
    </w:p>
    <w:p w:rsidR="009E2017" w:rsidRDefault="00F43C5E">
      <w:pPr>
        <w:ind w:left="45" w:right="104"/>
      </w:pPr>
      <w:r>
        <w:t xml:space="preserve">підписати чек у разі, якщо ці реквізити вірні. Підпис на чеку має відповідати підпису на Картці. Один примірник чека має бути витребуваний Клієнтом у </w:t>
      </w:r>
      <w:r>
        <w:t>касира. Банк рекомендує зберігати чеки за операціями (в тому числі, якщо операція незавершена) для контролю руху коштів за Картковим рахунком/Субрахунками протягом Розрахункового місяця з метою оперативного врегулювання неналежних платіжних операцій/помилк</w:t>
      </w:r>
      <w:r>
        <w:t xml:space="preserve">ових списань коштів за Картковим рахунком/Субрахунками.  </w:t>
      </w:r>
    </w:p>
    <w:p w:rsidR="009E2017" w:rsidRDefault="00F43C5E">
      <w:pPr>
        <w:spacing w:after="40" w:line="290" w:lineRule="auto"/>
        <w:ind w:left="45" w:right="0" w:firstLine="876"/>
        <w:jc w:val="left"/>
      </w:pPr>
      <w:r>
        <w:t>3.2.2.10.</w:t>
      </w:r>
      <w:r>
        <w:rPr>
          <w:rFonts w:ascii="Arial" w:eastAsia="Arial" w:hAnsi="Arial" w:cs="Arial"/>
        </w:rPr>
        <w:t xml:space="preserve"> </w:t>
      </w:r>
      <w:r>
        <w:t xml:space="preserve">Внесення готівки на Картковий рахунок/Субрахунок </w:t>
      </w:r>
      <w:r>
        <w:tab/>
        <w:t xml:space="preserve">з використанням Картки здійснюється </w:t>
      </w:r>
      <w:r>
        <w:tab/>
        <w:t xml:space="preserve">лише </w:t>
      </w:r>
      <w:r>
        <w:tab/>
        <w:t xml:space="preserve">через платіжні </w:t>
      </w:r>
      <w:r>
        <w:tab/>
        <w:t xml:space="preserve">пристрої </w:t>
      </w:r>
      <w:r>
        <w:tab/>
        <w:t xml:space="preserve">Банку </w:t>
      </w:r>
      <w:r>
        <w:tab/>
        <w:t xml:space="preserve">(в касах, </w:t>
      </w:r>
      <w:r>
        <w:tab/>
        <w:t xml:space="preserve">через Банкомати, </w:t>
      </w:r>
      <w:r>
        <w:tab/>
        <w:t>термінали самообслуговування) у в</w:t>
      </w:r>
      <w:r>
        <w:t xml:space="preserve">алюті Субрахунку.   </w:t>
      </w:r>
    </w:p>
    <w:p w:rsidR="009E2017" w:rsidRDefault="00F43C5E">
      <w:pPr>
        <w:ind w:left="751" w:right="104"/>
      </w:pPr>
      <w:r>
        <w:t>3.2.2.11.</w:t>
      </w:r>
      <w:r>
        <w:rPr>
          <w:rFonts w:ascii="Arial" w:eastAsia="Arial" w:hAnsi="Arial" w:cs="Arial"/>
        </w:rPr>
        <w:t xml:space="preserve"> </w:t>
      </w:r>
      <w:r>
        <w:t xml:space="preserve">Всі дії касира з Карткою мають виконуватися у присутності та у полі зору Держателя.   </w:t>
      </w:r>
    </w:p>
    <w:p w:rsidR="009E2017" w:rsidRDefault="00F43C5E">
      <w:pPr>
        <w:ind w:left="45" w:right="104" w:firstLine="886"/>
      </w:pPr>
      <w:r>
        <w:t>3.2.2.12.</w:t>
      </w:r>
      <w:r>
        <w:rPr>
          <w:rFonts w:ascii="Arial" w:eastAsia="Arial" w:hAnsi="Arial" w:cs="Arial"/>
        </w:rPr>
        <w:t xml:space="preserve"> </w:t>
      </w:r>
      <w:r>
        <w:t>При купівлі товарів/робіт/послуг без фізичного використання Картки (наприклад, у мережі Інтернет) Держатель зазначає платіжні ре</w:t>
      </w:r>
      <w:r>
        <w:t>квізити Картки, тим самим підтверджуючи здійснення операції. Поширення платіжних реквізитів Картки незахищеними каналами зв’язку у подальшому може призвести до незаконного/неправомірного заволодіння ними третіми особами. Банк не несе відповідальність за на</w:t>
      </w:r>
      <w:r>
        <w:t xml:space="preserve">слідки, що сталися через розголошення реквізитів Картки, які дають можливість ініціювати платіжну операцію без фізичного використання Картки.  </w:t>
      </w:r>
    </w:p>
    <w:p w:rsidR="009E2017" w:rsidRDefault="00F43C5E">
      <w:pPr>
        <w:spacing w:after="53" w:line="268" w:lineRule="auto"/>
        <w:ind w:left="10" w:right="113" w:hanging="10"/>
        <w:jc w:val="right"/>
      </w:pPr>
      <w:r>
        <w:t>3.2.2.13.</w:t>
      </w:r>
      <w:r>
        <w:rPr>
          <w:rFonts w:ascii="Arial" w:eastAsia="Arial" w:hAnsi="Arial" w:cs="Arial"/>
        </w:rPr>
        <w:t xml:space="preserve"> </w:t>
      </w:r>
      <w:r>
        <w:t xml:space="preserve">При виконанні операцій через Банкомат Держатель повинен переконатися, що </w:t>
      </w:r>
    </w:p>
    <w:p w:rsidR="009E2017" w:rsidRDefault="00F43C5E">
      <w:pPr>
        <w:ind w:left="45" w:right="104"/>
      </w:pPr>
      <w:proofErr w:type="spellStart"/>
      <w:r>
        <w:t>ПІНклавіатура</w:t>
      </w:r>
      <w:proofErr w:type="spellEnd"/>
      <w:r>
        <w:t xml:space="preserve"> та </w:t>
      </w:r>
      <w:proofErr w:type="spellStart"/>
      <w:r>
        <w:t>картоприйма</w:t>
      </w:r>
      <w:r>
        <w:t>ч</w:t>
      </w:r>
      <w:proofErr w:type="spellEnd"/>
      <w:r>
        <w:t xml:space="preserve"> не містять сторонніх елементів та відповідають зображенням, які відображені на моніторі (за наявності). У разі виявлення відмінностей необхідно повідомити про це Контакт-центр Банку. У таких випадках користуватися Банкоматом категорично забороняється.  </w:t>
      </w:r>
    </w:p>
    <w:p w:rsidR="009E2017" w:rsidRDefault="00F43C5E">
      <w:pPr>
        <w:spacing w:after="4" w:line="268" w:lineRule="auto"/>
        <w:ind w:left="10" w:right="113" w:hanging="10"/>
        <w:jc w:val="right"/>
      </w:pPr>
      <w:r>
        <w:t>3.2.2.14.</w:t>
      </w:r>
      <w:r>
        <w:rPr>
          <w:rFonts w:ascii="Arial" w:eastAsia="Arial" w:hAnsi="Arial" w:cs="Arial"/>
        </w:rPr>
        <w:t xml:space="preserve"> </w:t>
      </w:r>
      <w:r>
        <w:t xml:space="preserve">У Банкоматах встановлено обмеження часу для того, щоб забрати грошові купюри </w:t>
      </w:r>
    </w:p>
    <w:p w:rsidR="009E2017" w:rsidRDefault="00F43C5E">
      <w:pPr>
        <w:ind w:left="45" w:right="104"/>
      </w:pPr>
      <w:r>
        <w:t>після їх появи (декілька секунд). Після сплину такого часу гроші можуть бути затримані Банкоматом. У таких випадках необхідно звернутися до Банку для врегулювання стану</w:t>
      </w:r>
      <w:r>
        <w:t xml:space="preserve"> Рахунку/Субрахунку (шляхом подання письмової претензії).   </w:t>
      </w:r>
    </w:p>
    <w:p w:rsidR="009E2017" w:rsidRDefault="00F43C5E">
      <w:pPr>
        <w:ind w:left="45" w:right="104" w:firstLine="886"/>
      </w:pPr>
      <w:r>
        <w:t>3.2.2.15.</w:t>
      </w:r>
      <w:r>
        <w:rPr>
          <w:rFonts w:ascii="Arial" w:eastAsia="Arial" w:hAnsi="Arial" w:cs="Arial"/>
        </w:rPr>
        <w:t xml:space="preserve"> </w:t>
      </w:r>
      <w:r>
        <w:t>Якщо у процесі користування Банкоматом Картка була затримана, необхідно зателефонувати за номерами телефонів, зазначених на Банкоматі, або звернутися в Банк для врегулювання ситуації (з</w:t>
      </w:r>
      <w:r>
        <w:t xml:space="preserve">окрема, шляхом випуску нової Картки з одночасним Блокуванням затриманої Банкоматом Картки).  </w:t>
      </w:r>
    </w:p>
    <w:p w:rsidR="009E2017" w:rsidRDefault="00F43C5E">
      <w:pPr>
        <w:ind w:left="45" w:right="104" w:firstLine="886"/>
      </w:pPr>
      <w:r>
        <w:t>3.2.2.16.</w:t>
      </w:r>
      <w:r>
        <w:rPr>
          <w:rFonts w:ascii="Arial" w:eastAsia="Arial" w:hAnsi="Arial" w:cs="Arial"/>
        </w:rPr>
        <w:t xml:space="preserve"> </w:t>
      </w:r>
      <w:r>
        <w:t>Якщо в результаті Авторизації буде отримана відповідь Емітента «вилучити картку», така Картка Держателю не повертається та підлягає вилученню і повернен</w:t>
      </w:r>
      <w:r>
        <w:t xml:space="preserve">ню Емітенту згідно з правилами Платіжних систем.  </w:t>
      </w:r>
    </w:p>
    <w:p w:rsidR="009E2017" w:rsidRDefault="00F43C5E">
      <w:pPr>
        <w:ind w:left="45" w:right="104" w:firstLine="886"/>
      </w:pPr>
      <w:r>
        <w:lastRenderedPageBreak/>
        <w:t>3.2.2.17.</w:t>
      </w:r>
      <w:r>
        <w:rPr>
          <w:rFonts w:ascii="Arial" w:eastAsia="Arial" w:hAnsi="Arial" w:cs="Arial"/>
        </w:rPr>
        <w:t xml:space="preserve"> </w:t>
      </w:r>
      <w:r>
        <w:t xml:space="preserve">Банк зупиняє дію Картки, якщо при виконанні операцій тричі введено невірний </w:t>
      </w:r>
      <w:proofErr w:type="spellStart"/>
      <w:r>
        <w:t>ПІНкод</w:t>
      </w:r>
      <w:proofErr w:type="spellEnd"/>
      <w:r>
        <w:t>. Для поновлення дії Картки необхідно змінити ПІН-код шляхом відправлення Повідомлення з основного Номера мобільн</w:t>
      </w:r>
      <w:r>
        <w:t xml:space="preserve">ого телефону на номер телефону Банку згідно з інструкціями, що зазначені на зворотній стороні Картки. Якщо Картка містить чип, зазначену зміну ПІН-коду необхідно повторити засобами Банкомату.  </w:t>
      </w:r>
    </w:p>
    <w:p w:rsidR="009E2017" w:rsidRDefault="00F43C5E">
      <w:pPr>
        <w:tabs>
          <w:tab w:val="center" w:pos="3315"/>
          <w:tab w:val="center" w:pos="7000"/>
          <w:tab w:val="center" w:pos="8807"/>
          <w:tab w:val="center" w:pos="9954"/>
          <w:tab w:val="right" w:pos="10804"/>
        </w:tabs>
        <w:spacing w:after="4" w:line="268" w:lineRule="auto"/>
        <w:ind w:left="0" w:right="0" w:firstLine="0"/>
        <w:jc w:val="left"/>
      </w:pPr>
      <w:r>
        <w:rPr>
          <w:rFonts w:ascii="Calibri" w:eastAsia="Calibri" w:hAnsi="Calibri" w:cs="Calibri"/>
          <w:sz w:val="22"/>
        </w:rPr>
        <w:tab/>
      </w:r>
      <w:r>
        <w:t>3.2.2.18.</w:t>
      </w:r>
      <w:r>
        <w:rPr>
          <w:rFonts w:ascii="Arial" w:eastAsia="Arial" w:hAnsi="Arial" w:cs="Arial"/>
        </w:rPr>
        <w:t xml:space="preserve"> </w:t>
      </w:r>
      <w:r>
        <w:t xml:space="preserve">При проведенні повного циклу </w:t>
      </w:r>
      <w:r>
        <w:tab/>
        <w:t xml:space="preserve">обробки видаткової </w:t>
      </w:r>
      <w:r>
        <w:tab/>
        <w:t xml:space="preserve">платіжної </w:t>
      </w:r>
      <w:r>
        <w:tab/>
        <w:t xml:space="preserve">операції </w:t>
      </w:r>
      <w:r>
        <w:tab/>
        <w:t xml:space="preserve">з </w:t>
      </w:r>
    </w:p>
    <w:p w:rsidR="009E2017" w:rsidRDefault="00F43C5E">
      <w:pPr>
        <w:ind w:left="45" w:right="104"/>
      </w:pPr>
      <w:r>
        <w:t>використанням Картки (починаючи з її ініціювання) з метою належного виконання зобов’язань за такою операцією відповідними учасниками Платіжної системи та проведення належних розрахун</w:t>
      </w:r>
      <w:r>
        <w:t xml:space="preserve">ків за Картковим рахунком/Субрахунком Клієнта, вчиняються такі дії:  </w:t>
      </w:r>
    </w:p>
    <w:p w:rsidR="009E2017" w:rsidRDefault="00F43C5E">
      <w:pPr>
        <w:spacing w:after="32"/>
        <w:ind w:left="45" w:right="104" w:firstLine="886"/>
      </w:pPr>
      <w:r>
        <w:t>3.2.2.18.1.</w:t>
      </w:r>
      <w:r>
        <w:rPr>
          <w:rFonts w:ascii="Arial" w:eastAsia="Arial" w:hAnsi="Arial" w:cs="Arial"/>
        </w:rPr>
        <w:t xml:space="preserve"> </w:t>
      </w:r>
      <w:r>
        <w:t xml:space="preserve">Банк при проведенні Авторизації блокує на Картковому рахунку/Субрахунку кошти у сумі, розрахованій Банком виходячи з валюти Карткового рахунку/Субрахунку, суми </w:t>
      </w:r>
      <w:proofErr w:type="spellStart"/>
      <w:r>
        <w:t>авторизаційного</w:t>
      </w:r>
      <w:proofErr w:type="spellEnd"/>
      <w:r>
        <w:t xml:space="preserve"> запиту (сума та валюта ініційованої операції), комерційного курсу купівлі/продаж</w:t>
      </w:r>
      <w:r>
        <w:t>у/обміну іноземної валюти, встановленого Банком на дату ініціювання операції, суми Комісії Банку,  заблокованої суми грошових коштів відповідно до підпункту 3.5.10.5. цих Правил, а також інших чинників, що враховуються для цього згідно із законодавством Ук</w:t>
      </w:r>
      <w:r>
        <w:t xml:space="preserve">раїни, правилами відповідної Платіжної системи та цими Правилами;  </w:t>
      </w:r>
    </w:p>
    <w:p w:rsidR="009E2017" w:rsidRDefault="00F43C5E">
      <w:pPr>
        <w:spacing w:after="15"/>
        <w:ind w:left="45" w:right="104" w:firstLine="886"/>
      </w:pPr>
      <w:r>
        <w:t xml:space="preserve">3.2.2.18.2. Платіжна система проводить розрахунки з Банком за платіжною операцією у Розрахунковій валюті.   </w:t>
      </w:r>
    </w:p>
    <w:p w:rsidR="009E2017" w:rsidRDefault="00F43C5E">
      <w:pPr>
        <w:spacing w:after="26" w:line="265" w:lineRule="auto"/>
        <w:ind w:left="197" w:right="254" w:hanging="10"/>
        <w:jc w:val="center"/>
      </w:pPr>
      <w:r>
        <w:t>Розрахункова валюта Платіжної системи встановлюється у відповідності до договор</w:t>
      </w:r>
      <w:r>
        <w:t xml:space="preserve">у між </w:t>
      </w:r>
    </w:p>
    <w:p w:rsidR="009E2017" w:rsidRDefault="00F43C5E">
      <w:pPr>
        <w:ind w:left="45" w:right="104"/>
      </w:pPr>
      <w:r>
        <w:t xml:space="preserve">Банком та платіжною організацією Платіжної системи у залежності від виду платіжної операції, а саме:  </w:t>
      </w:r>
    </w:p>
    <w:p w:rsidR="009E2017" w:rsidRDefault="00F43C5E">
      <w:pPr>
        <w:numPr>
          <w:ilvl w:val="0"/>
          <w:numId w:val="19"/>
        </w:numPr>
        <w:ind w:right="104" w:hanging="721"/>
      </w:pPr>
      <w:r>
        <w:t xml:space="preserve">за </w:t>
      </w:r>
      <w:proofErr w:type="spellStart"/>
      <w:r>
        <w:t>внутрішньоукраїнськими</w:t>
      </w:r>
      <w:proofErr w:type="spellEnd"/>
      <w:r>
        <w:t xml:space="preserve"> платіжними операціями Розрахунковою валютою є </w:t>
      </w:r>
      <w:r>
        <w:rPr>
          <w:b/>
        </w:rPr>
        <w:t>гривня</w:t>
      </w:r>
      <w:r>
        <w:t xml:space="preserve">;  </w:t>
      </w:r>
    </w:p>
    <w:p w:rsidR="009E2017" w:rsidRDefault="00F43C5E">
      <w:pPr>
        <w:numPr>
          <w:ilvl w:val="0"/>
          <w:numId w:val="19"/>
        </w:numPr>
        <w:spacing w:after="90"/>
        <w:ind w:right="104" w:hanging="721"/>
      </w:pPr>
      <w:r>
        <w:t xml:space="preserve">за міжнародними платіжними операціями, здійсненими </w:t>
      </w:r>
      <w:r>
        <w:rPr>
          <w:b/>
        </w:rPr>
        <w:t>у євро</w:t>
      </w:r>
      <w:r>
        <w:t xml:space="preserve"> платіж</w:t>
      </w:r>
      <w:r>
        <w:t xml:space="preserve">ними картами </w:t>
      </w:r>
      <w:proofErr w:type="spellStart"/>
      <w:r>
        <w:rPr>
          <w:b/>
        </w:rPr>
        <w:t>Visa</w:t>
      </w:r>
      <w:proofErr w:type="spellEnd"/>
      <w:r>
        <w:t xml:space="preserve"> - </w:t>
      </w:r>
      <w:r>
        <w:rPr>
          <w:b/>
        </w:rPr>
        <w:t>євро</w:t>
      </w:r>
      <w:r>
        <w:t xml:space="preserve">;  </w:t>
      </w:r>
    </w:p>
    <w:p w:rsidR="009E2017" w:rsidRDefault="00F43C5E">
      <w:pPr>
        <w:numPr>
          <w:ilvl w:val="0"/>
          <w:numId w:val="19"/>
        </w:numPr>
        <w:ind w:right="104" w:hanging="721"/>
      </w:pPr>
      <w:r>
        <w:t xml:space="preserve">за міжнародними платіжними операціями, здійсненими у будь-якій іншій валюті (за виключенням євро) платіжними картами </w:t>
      </w:r>
      <w:proofErr w:type="spellStart"/>
      <w:r>
        <w:rPr>
          <w:b/>
        </w:rPr>
        <w:t>Visa</w:t>
      </w:r>
      <w:proofErr w:type="spellEnd"/>
      <w:r>
        <w:t xml:space="preserve">  – </w:t>
      </w:r>
      <w:r>
        <w:rPr>
          <w:b/>
        </w:rPr>
        <w:t>долар США</w:t>
      </w:r>
      <w:r>
        <w:t xml:space="preserve">;  </w:t>
      </w:r>
    </w:p>
    <w:p w:rsidR="009E2017" w:rsidRDefault="00F43C5E">
      <w:pPr>
        <w:numPr>
          <w:ilvl w:val="0"/>
          <w:numId w:val="19"/>
        </w:numPr>
        <w:spacing w:after="29"/>
        <w:ind w:right="104" w:hanging="721"/>
      </w:pPr>
      <w:r>
        <w:t>за міжнародними платіжними операціями, здійсненими у будь- якій валюті платіжними картками</w:t>
      </w:r>
      <w:r>
        <w:t xml:space="preserve"> </w:t>
      </w:r>
    </w:p>
    <w:p w:rsidR="009E2017" w:rsidRDefault="00F43C5E">
      <w:pPr>
        <w:spacing w:after="21" w:line="270" w:lineRule="auto"/>
        <w:ind w:left="70" w:right="78" w:hanging="10"/>
      </w:pPr>
      <w:proofErr w:type="spellStart"/>
      <w:r>
        <w:rPr>
          <w:b/>
        </w:rPr>
        <w:t>UnionPay</w:t>
      </w:r>
      <w:proofErr w:type="spellEnd"/>
      <w:r>
        <w:rPr>
          <w:b/>
        </w:rPr>
        <w:t xml:space="preserve"> (в тому числі за </w:t>
      </w:r>
      <w:proofErr w:type="spellStart"/>
      <w:r>
        <w:rPr>
          <w:b/>
        </w:rPr>
        <w:t>кобейджинговими</w:t>
      </w:r>
      <w:proofErr w:type="spellEnd"/>
      <w:r>
        <w:rPr>
          <w:b/>
        </w:rPr>
        <w:t xml:space="preserve"> картками ПРОСТІР </w:t>
      </w:r>
      <w:proofErr w:type="spellStart"/>
      <w:r>
        <w:rPr>
          <w:b/>
        </w:rPr>
        <w:t>UnionPay</w:t>
      </w:r>
      <w:proofErr w:type="spellEnd"/>
      <w:r>
        <w:rPr>
          <w:b/>
        </w:rPr>
        <w:t xml:space="preserve">), </w:t>
      </w:r>
      <w:proofErr w:type="spellStart"/>
      <w:r>
        <w:rPr>
          <w:b/>
        </w:rPr>
        <w:t>MasterCard</w:t>
      </w:r>
      <w:proofErr w:type="spellEnd"/>
      <w:r>
        <w:t xml:space="preserve"> - </w:t>
      </w:r>
      <w:r>
        <w:rPr>
          <w:b/>
        </w:rPr>
        <w:t>долар США</w:t>
      </w:r>
      <w:r>
        <w:t xml:space="preserve">.  </w:t>
      </w:r>
    </w:p>
    <w:p w:rsidR="009E2017" w:rsidRDefault="00F43C5E">
      <w:pPr>
        <w:numPr>
          <w:ilvl w:val="0"/>
          <w:numId w:val="19"/>
        </w:numPr>
        <w:spacing w:after="180"/>
        <w:ind w:right="104" w:hanging="721"/>
      </w:pPr>
      <w:r>
        <w:t xml:space="preserve">за операціями здійсненими в мережі Банку у будь - якій іноземній валюті за </w:t>
      </w:r>
      <w:proofErr w:type="spellStart"/>
      <w:r>
        <w:t>Токеном</w:t>
      </w:r>
      <w:proofErr w:type="spellEnd"/>
      <w:r>
        <w:t xml:space="preserve"> платіжної карти </w:t>
      </w:r>
      <w:proofErr w:type="spellStart"/>
      <w:r>
        <w:t>MasterCard</w:t>
      </w:r>
      <w:proofErr w:type="spellEnd"/>
      <w:r>
        <w:t>, в тому числі у касі Банку чи через Банкомати Ба</w:t>
      </w:r>
      <w:r>
        <w:t xml:space="preserve">нку - долар США.  </w:t>
      </w:r>
    </w:p>
    <w:p w:rsidR="009E2017" w:rsidRDefault="00F43C5E">
      <w:pPr>
        <w:spacing w:after="63" w:line="270" w:lineRule="auto"/>
        <w:ind w:left="60" w:right="78" w:firstLine="706"/>
      </w:pPr>
      <w:r>
        <w:t xml:space="preserve">Міжнародні платіжні операції за платіжними картками </w:t>
      </w:r>
      <w:r>
        <w:rPr>
          <w:b/>
        </w:rPr>
        <w:t xml:space="preserve">Національної платіжної системи </w:t>
      </w:r>
      <w:r>
        <w:t xml:space="preserve"> </w:t>
      </w:r>
      <w:r>
        <w:rPr>
          <w:b/>
        </w:rPr>
        <w:t xml:space="preserve">«Український платіжний простір», за виключенням </w:t>
      </w:r>
      <w:proofErr w:type="spellStart"/>
      <w:r>
        <w:rPr>
          <w:b/>
        </w:rPr>
        <w:t>кобейджингових</w:t>
      </w:r>
      <w:proofErr w:type="spellEnd"/>
      <w:r>
        <w:rPr>
          <w:b/>
        </w:rPr>
        <w:t xml:space="preserve"> карток з платіжною системою </w:t>
      </w:r>
      <w:r>
        <w:t xml:space="preserve"> </w:t>
      </w:r>
      <w:proofErr w:type="spellStart"/>
      <w:r>
        <w:rPr>
          <w:b/>
        </w:rPr>
        <w:t>UnionPay</w:t>
      </w:r>
      <w:proofErr w:type="spellEnd"/>
      <w:r>
        <w:rPr>
          <w:b/>
        </w:rPr>
        <w:t xml:space="preserve">, </w:t>
      </w:r>
      <w:r>
        <w:t xml:space="preserve">не здійснюються.  </w:t>
      </w:r>
    </w:p>
    <w:p w:rsidR="009E2017" w:rsidRDefault="00F43C5E">
      <w:pPr>
        <w:ind w:left="45" w:right="104" w:firstLine="886"/>
      </w:pPr>
      <w:r>
        <w:t xml:space="preserve"> </w:t>
      </w:r>
      <w:r>
        <w:t xml:space="preserve">У разі, якщо валюта платіжної операції співпадає з Розрахунковою валютою, розрахунок з Платіжною системою проводиться у номінальній сумі операції. У разі, якщо валюта платіжної операції не співпадає з Розрахунковою валютою, розрахунок з Платіжною системою </w:t>
      </w:r>
      <w:r>
        <w:t xml:space="preserve">проводиться у сумі, розрахованій Платіжною системою виходячи із суми платіжної операції, курсів обміну, встановлених платіжною організацією Платіжної системи та інших чинників, що враховуються для цього згідно з правилами відповідної Платіжної системи;  </w:t>
      </w:r>
    </w:p>
    <w:p w:rsidR="009E2017" w:rsidRDefault="00F43C5E">
      <w:pPr>
        <w:ind w:left="45" w:right="104" w:firstLine="886"/>
      </w:pPr>
      <w:r>
        <w:t>3</w:t>
      </w:r>
      <w:r>
        <w:t>.2.2.18.3.</w:t>
      </w:r>
      <w:r>
        <w:rPr>
          <w:rFonts w:ascii="Arial" w:eastAsia="Arial" w:hAnsi="Arial" w:cs="Arial"/>
        </w:rPr>
        <w:t xml:space="preserve"> </w:t>
      </w:r>
      <w:r>
        <w:t>розрахунки між учасниками Платіжної системи здійснюються згідно з правилами міжнародних Платіжних систем у строк від 2 до 45 діб та залежать від банка-</w:t>
      </w:r>
      <w:proofErr w:type="spellStart"/>
      <w:r>
        <w:t>еквайра</w:t>
      </w:r>
      <w:proofErr w:type="spellEnd"/>
      <w:r>
        <w:t xml:space="preserve"> та Платіжної системи та не може бути змінений за ініціативою Банку;   </w:t>
      </w:r>
    </w:p>
    <w:p w:rsidR="009E2017" w:rsidRDefault="00F43C5E">
      <w:pPr>
        <w:spacing w:after="17"/>
        <w:ind w:left="45" w:right="104" w:firstLine="886"/>
      </w:pPr>
      <w:r>
        <w:t>3.2.2.18.4.</w:t>
      </w:r>
      <w:r>
        <w:rPr>
          <w:rFonts w:ascii="Arial" w:eastAsia="Arial" w:hAnsi="Arial" w:cs="Arial"/>
        </w:rPr>
        <w:t xml:space="preserve"> </w:t>
      </w:r>
      <w:r>
        <w:t>Бан</w:t>
      </w:r>
      <w:r>
        <w:t>к не пізніше другого Операційного дня, наступного за днем проведення розрахунків з Платіжною системою, списує кошти з Карткового рахунку/Субрахунку на власну користь. У разі, якщо валюта, в якій проведено розрахунок з Платіжною системою, співпадає з валюто</w:t>
      </w:r>
      <w:r>
        <w:t xml:space="preserve">ю Субрахунку, списання виконується у сумі, розрахованій Банком виходячи із суми сплачених Банком коштів Платіжній системі по платіжній операції та суми Комісії за виконання цієї операції. У разі, якщо </w:t>
      </w:r>
      <w:r>
        <w:lastRenderedPageBreak/>
        <w:t>валюта, в якій проведено розрахунок з Платіжною системо</w:t>
      </w:r>
      <w:r>
        <w:t>ю, не співпадає з валютою Карткового рахунку /Субрахунку, списання виконується у сумі, розрахованій Банком виходячи із суми сплачених Банком коштів Платіжній системі по цій операції, комерційного курсу купівлі/продажу іноземної валюти, встановленого Банком</w:t>
      </w:r>
      <w:r>
        <w:t xml:space="preserve"> на дату такого списання коштів з Карткового рахунку /Субрахунку, та суми Комісії за виконання платіжної операції;  </w:t>
      </w:r>
    </w:p>
    <w:p w:rsidR="009E2017" w:rsidRDefault="00F43C5E">
      <w:pPr>
        <w:spacing w:after="32"/>
        <w:ind w:left="45" w:right="104" w:firstLine="886"/>
      </w:pPr>
      <w:r>
        <w:t>3.2.2.18.5. Банк розблоковує кошти на Картковому рахунку/Субрахунку після проведення зазначених вище дій, а також в інших випадках, визначе</w:t>
      </w:r>
      <w:r>
        <w:t>них чинним законодавством України, правилами Платіжної системи, цими Правилами та актами внутрішнього регулювання  Банку. У разі, якщо розрахунки за авторизованою платіжною операцією не завершуються (наприклад, через не отримання Клієнтом товару/робіт/посл</w:t>
      </w:r>
      <w:r>
        <w:t>уг), та сума заблокованих коштів за такою незавершеною операцією лишається недоступною для подальшого використання Клієнтом (через некоректні дії Торговця або з інших причин та у випадках, передбачених правилами Платіжних систем), Банк розблоковує такі кош</w:t>
      </w:r>
      <w:r>
        <w:t xml:space="preserve">ти на 31-й календарний день від дати ініціювання операції;  </w:t>
      </w:r>
    </w:p>
    <w:p w:rsidR="009E2017" w:rsidRDefault="00F43C5E">
      <w:pPr>
        <w:ind w:left="45" w:right="104" w:firstLine="886"/>
      </w:pPr>
      <w:r>
        <w:t>3.2.2.18.6. при проведенні платіжної операції з використанням Картки із зарахування коштів на Картковий рахунок/Субрахунок з метою належної її обробки та відображення за Картковим рахунком/Субрах</w:t>
      </w:r>
      <w:r>
        <w:t xml:space="preserve">унком, вчиняються дії, аналогічні діям, визначеним у підпунктах   3.2.2.18.2, 3.2.2.18.3 Правил (з урахуванням того, що замість операції списання коштів виконується операція їх зарахування на Картковий рахунок/Субрахунок). Якщо така операція виконується з </w:t>
      </w:r>
      <w:r>
        <w:t>Авторизацією, кошти у сумі операції стають доступними відразу після успішної Авторизації, але зараховуються на Картковий рахунок/Субрахунок протягом 2-х Операційних днів після проведення розрахунків з Платіжною системою.  3.2.2.19.</w:t>
      </w:r>
      <w:r>
        <w:rPr>
          <w:rFonts w:ascii="Arial" w:eastAsia="Arial" w:hAnsi="Arial" w:cs="Arial"/>
        </w:rPr>
        <w:t xml:space="preserve"> </w:t>
      </w:r>
      <w:r>
        <w:t>Клієнт може замовити в Б</w:t>
      </w:r>
      <w:r>
        <w:t>анку Картку миттєвого випуску, тобто отримати Картку до Субрахунку Пакету без нанесених на неї імені та прізвища Держателя (емітовану Банком завчасно). У цьому випадку Картка вважається неперсоналізованою. Умови отримання такої Картки визначаються параметр</w:t>
      </w:r>
      <w:r>
        <w:t xml:space="preserve">ами Пакету, зазначеними у Тарифному плані.  </w:t>
      </w:r>
    </w:p>
    <w:p w:rsidR="009E2017" w:rsidRDefault="00F43C5E">
      <w:pPr>
        <w:spacing w:after="63" w:line="270" w:lineRule="auto"/>
        <w:ind w:left="746" w:right="78" w:hanging="10"/>
      </w:pPr>
      <w:r>
        <w:rPr>
          <w:b/>
        </w:rPr>
        <w:t>3.2.3.</w:t>
      </w:r>
      <w:r>
        <w:rPr>
          <w:rFonts w:ascii="Arial" w:eastAsia="Arial" w:hAnsi="Arial" w:cs="Arial"/>
          <w:b/>
        </w:rPr>
        <w:t xml:space="preserve"> </w:t>
      </w:r>
      <w:r>
        <w:rPr>
          <w:b/>
        </w:rPr>
        <w:t xml:space="preserve">Оскарження операцій з Карткою </w:t>
      </w:r>
      <w:r>
        <w:t xml:space="preserve"> </w:t>
      </w:r>
    </w:p>
    <w:p w:rsidR="009E2017" w:rsidRDefault="00F43C5E">
      <w:pPr>
        <w:ind w:left="45" w:right="104" w:firstLine="886"/>
      </w:pPr>
      <w:r>
        <w:t>3.2.3.1.</w:t>
      </w:r>
      <w:r>
        <w:rPr>
          <w:rFonts w:ascii="Arial" w:eastAsia="Arial" w:hAnsi="Arial" w:cs="Arial"/>
        </w:rPr>
        <w:t xml:space="preserve"> </w:t>
      </w:r>
      <w:r>
        <w:t>Відповідно до вимог Правил Клієнт контролює рух коштів по Картковому рахунку/Субрахунками за щомісячними виписками та/або на підставі інформації про виконані опера</w:t>
      </w:r>
      <w:r>
        <w:t xml:space="preserve">ції у Повідомленнях та/або засобами Мобільного </w:t>
      </w:r>
      <w:proofErr w:type="spellStart"/>
      <w:r>
        <w:t>банкінгу</w:t>
      </w:r>
      <w:proofErr w:type="spellEnd"/>
      <w:r>
        <w:t>/Інтернет-</w:t>
      </w:r>
      <w:proofErr w:type="spellStart"/>
      <w:r>
        <w:t>банкінгу</w:t>
      </w:r>
      <w:proofErr w:type="spellEnd"/>
      <w:r>
        <w:t>. У випадках, коли за результатами контролю виявлено, що списання з Субрахунку /зарахування на Субрахунок не відповідають ініційованим ним операціям, або в інших нестандартних ситуаці</w:t>
      </w:r>
      <w:r>
        <w:t>ях, наприклад, коли Банкомат видає гроші у сумі, що не відповідає замовленій Держателем сумі для отримання, Клієнт повинен повідомити Банк про виявлені невідповідності та оформити письмову заяву про незгоду з трансакцією, зазначивши в ній всі деталі операц</w:t>
      </w:r>
      <w:r>
        <w:t xml:space="preserve">ії, що оскаржується (номер Картки, вид операції, вид платіжного пристрою, адреса розміщення пристрою тощо), обставини, за яких вона була виконана, та додати  чек (копію чека).   </w:t>
      </w:r>
    </w:p>
    <w:p w:rsidR="009E2017" w:rsidRDefault="00F43C5E">
      <w:pPr>
        <w:ind w:left="45" w:right="104" w:firstLine="886"/>
      </w:pPr>
      <w:r>
        <w:t>3.2.3.2.</w:t>
      </w:r>
      <w:r>
        <w:rPr>
          <w:rFonts w:ascii="Arial" w:eastAsia="Arial" w:hAnsi="Arial" w:cs="Arial"/>
        </w:rPr>
        <w:t xml:space="preserve"> </w:t>
      </w:r>
      <w:r>
        <w:t>Банк після проведення детального аналізу ситуації, що склалася, пров</w:t>
      </w:r>
      <w:r>
        <w:t>едення претензійної роботи з банком-</w:t>
      </w:r>
      <w:proofErr w:type="spellStart"/>
      <w:r>
        <w:t>еквайром</w:t>
      </w:r>
      <w:proofErr w:type="spellEnd"/>
      <w:r>
        <w:t xml:space="preserve"> (якщо оскаржується операція, проведена через платіжний пристрій іншого банку), виконує врегулювання стану Карткового рахунку/Субрахунку відповідно до результатів проведеного розслідування.  </w:t>
      </w:r>
    </w:p>
    <w:p w:rsidR="009E2017" w:rsidRDefault="00F43C5E">
      <w:pPr>
        <w:tabs>
          <w:tab w:val="center" w:pos="3738"/>
          <w:tab w:val="right" w:pos="10804"/>
        </w:tabs>
        <w:spacing w:after="4" w:line="268" w:lineRule="auto"/>
        <w:ind w:left="0" w:right="0" w:firstLine="0"/>
        <w:jc w:val="left"/>
      </w:pPr>
      <w:r>
        <w:rPr>
          <w:rFonts w:ascii="Calibri" w:eastAsia="Calibri" w:hAnsi="Calibri" w:cs="Calibri"/>
          <w:sz w:val="22"/>
        </w:rPr>
        <w:tab/>
      </w:r>
      <w:r>
        <w:t>3.2.3.3.</w:t>
      </w:r>
      <w:r>
        <w:rPr>
          <w:rFonts w:ascii="Arial" w:eastAsia="Arial" w:hAnsi="Arial" w:cs="Arial"/>
        </w:rPr>
        <w:t xml:space="preserve"> </w:t>
      </w:r>
      <w:r>
        <w:t>Строки про</w:t>
      </w:r>
      <w:r>
        <w:t xml:space="preserve">ведення Банком претензійної </w:t>
      </w:r>
      <w:r>
        <w:tab/>
        <w:t xml:space="preserve">роботи визначаються відповідними </w:t>
      </w:r>
    </w:p>
    <w:p w:rsidR="009E2017" w:rsidRDefault="00F43C5E">
      <w:pPr>
        <w:ind w:left="45" w:right="104"/>
      </w:pPr>
      <w:r>
        <w:t>Платіжними системами та можуть тривати протягом 90 календарних днів. У разі проведення міжнародного арбітражу, цей строк може бути подовжений до 180 днів. Банк виконує заяву про незгоду з трансакцією (врегульовує залишки за Картковим рахунком/Субрахунком а</w:t>
      </w:r>
      <w:r>
        <w:t xml:space="preserve">бо надає відповідь Клієнту про неправомірне оскарження операції) після отримання необхідних доказів у найкоротший можливий строк.   </w:t>
      </w:r>
    </w:p>
    <w:p w:rsidR="009E2017" w:rsidRDefault="00F43C5E">
      <w:pPr>
        <w:ind w:left="45" w:right="104" w:firstLine="691"/>
      </w:pPr>
      <w:r>
        <w:rPr>
          <w:b/>
        </w:rPr>
        <w:t>3.2.4.</w:t>
      </w:r>
      <w:r>
        <w:rPr>
          <w:rFonts w:ascii="Arial" w:eastAsia="Arial" w:hAnsi="Arial" w:cs="Arial"/>
          <w:b/>
        </w:rPr>
        <w:t xml:space="preserve"> </w:t>
      </w:r>
      <w:r>
        <w:rPr>
          <w:b/>
        </w:rPr>
        <w:t xml:space="preserve">Цілодобова служба підтримки Контакт-центру Банку </w:t>
      </w:r>
      <w:r>
        <w:t xml:space="preserve"> 3.2.4.1.</w:t>
      </w:r>
      <w:r>
        <w:rPr>
          <w:rFonts w:ascii="Arial" w:eastAsia="Arial" w:hAnsi="Arial" w:cs="Arial"/>
        </w:rPr>
        <w:t xml:space="preserve"> </w:t>
      </w:r>
      <w:r>
        <w:t>При виникненні питань щодо ініційованих операцій з Картко</w:t>
      </w:r>
      <w:r>
        <w:t xml:space="preserve">ю (відмова у проведенні операції, Блокування дії Картки, інше) та </w:t>
      </w:r>
      <w:r>
        <w:lastRenderedPageBreak/>
        <w:t>за потреби отримання Інформаційних послуг Держатель може звернутися до Банку за телефонами цілодобової служби підтримки Контакт-центру: 098 620 20 20 (Київстар), 099 620 20 20 (</w:t>
      </w:r>
      <w:proofErr w:type="spellStart"/>
      <w:r>
        <w:t>Vodafone</w:t>
      </w:r>
      <w:proofErr w:type="spellEnd"/>
      <w:r>
        <w:t>), 07</w:t>
      </w:r>
      <w:r>
        <w:t>3 620 20 20 (</w:t>
      </w:r>
      <w:proofErr w:type="spellStart"/>
      <w:r>
        <w:t>Lifecell</w:t>
      </w:r>
      <w:proofErr w:type="spellEnd"/>
      <w:r>
        <w:t xml:space="preserve">), (044)494-46-50 (цілодобово).  </w:t>
      </w:r>
    </w:p>
    <w:p w:rsidR="009E2017" w:rsidRDefault="00F43C5E">
      <w:pPr>
        <w:ind w:left="45" w:right="104" w:firstLine="886"/>
      </w:pPr>
      <w:r>
        <w:t>3.2.4.2.</w:t>
      </w:r>
      <w:r>
        <w:rPr>
          <w:rFonts w:ascii="Arial" w:eastAsia="Arial" w:hAnsi="Arial" w:cs="Arial"/>
        </w:rPr>
        <w:t xml:space="preserve"> </w:t>
      </w:r>
      <w:r>
        <w:t>З метою ідентифікації абонента та належного встановлення його особи для визначення правомірності надання йому інформації за Рахунком/Карткою, оператор Контакт-центру з’ясовує у Держателя перел</w:t>
      </w:r>
      <w:r>
        <w:t>ік ідентифікаційних даних, таких як: секретне слово-пароль, дату народження, паспортні дані та іншу інформацію, отриману Банком при укладанні Договору (ПІН-код та/або коди CVV2/CVC2 ніколи не запитуються та не повинні розголошуватися Держателем). З метою у</w:t>
      </w:r>
      <w:r>
        <w:t>никнення ризику розкриття банківської таємниці та/або ризику фінансових втрат від несанкціонованого використання Картки, оператор Контакт-центру має право відмовити у наданні Інформаційних послуг, якщо повідомлені абонентом дані не співпадають з відповідни</w:t>
      </w:r>
      <w:r>
        <w:t xml:space="preserve">ми даними, що зберігаються в Банку.  </w:t>
      </w:r>
    </w:p>
    <w:p w:rsidR="009E2017" w:rsidRDefault="00F43C5E">
      <w:pPr>
        <w:ind w:left="45" w:right="104" w:firstLine="886"/>
      </w:pPr>
      <w:r>
        <w:t>3.2.4.3.</w:t>
      </w:r>
      <w:r>
        <w:rPr>
          <w:rFonts w:ascii="Arial" w:eastAsia="Arial" w:hAnsi="Arial" w:cs="Arial"/>
        </w:rPr>
        <w:t xml:space="preserve"> </w:t>
      </w:r>
      <w:r>
        <w:t xml:space="preserve">З метою уникнення ризику надання послуг Контакт-центром за Картками  Клієнта іншим не уповноваженим на це особам, Клієнт повинен зберігати в таємниці свої дані (зокрема, </w:t>
      </w:r>
      <w:proofErr w:type="spellStart"/>
      <w:r>
        <w:t>словопароль</w:t>
      </w:r>
      <w:proofErr w:type="spellEnd"/>
      <w:r>
        <w:t xml:space="preserve">), надані при </w:t>
      </w:r>
      <w:r>
        <w:t xml:space="preserve">замовленні Продукту/Пакету, які використовуються Контакт-центром для належної ідентифікації та встановлення особи абонента при телефонному зверненні, та реквізити Картки.  </w:t>
      </w:r>
    </w:p>
    <w:p w:rsidR="009E2017" w:rsidRDefault="00F43C5E">
      <w:pPr>
        <w:spacing w:after="38"/>
        <w:ind w:left="45" w:right="104" w:firstLine="886"/>
      </w:pPr>
      <w:r>
        <w:t>3.2.4.4.</w:t>
      </w:r>
      <w:r>
        <w:rPr>
          <w:rFonts w:ascii="Arial" w:eastAsia="Arial" w:hAnsi="Arial" w:cs="Arial"/>
        </w:rPr>
        <w:t xml:space="preserve"> </w:t>
      </w:r>
      <w:r>
        <w:t>Оператор Контакт-центру за телефонним зверненням Держателя надає інформаці</w:t>
      </w:r>
      <w:r>
        <w:t xml:space="preserve">ю щодо проведених </w:t>
      </w:r>
      <w:proofErr w:type="spellStart"/>
      <w:r>
        <w:t>Авторизацій</w:t>
      </w:r>
      <w:proofErr w:type="spellEnd"/>
      <w:r>
        <w:t xml:space="preserve"> за Карткою, причин відмови Банку у здійсненні операції, тощо, надає послуги за запитом Держателя щодо Блокування/Розблокування дії Картки, щодо зміни/ скасування </w:t>
      </w:r>
      <w:proofErr w:type="spellStart"/>
      <w:r>
        <w:t>Авторизаційних</w:t>
      </w:r>
      <w:proofErr w:type="spellEnd"/>
      <w:r>
        <w:t xml:space="preserve"> лімітів за Карткою, щодо умов обмеження виконання</w:t>
      </w:r>
      <w:r>
        <w:t xml:space="preserve"> операцій без використання Картки (обмежити/відновити можливість використання в мережі Інтернет), щодо підключення/відключення Продукту SMS-</w:t>
      </w:r>
      <w:proofErr w:type="spellStart"/>
      <w:r>
        <w:t>banking</w:t>
      </w:r>
      <w:proofErr w:type="spellEnd"/>
      <w:r>
        <w:t xml:space="preserve">,  надає консультації щодо умов продажу та супроводження банківських Продуктів тощо.  </w:t>
      </w:r>
    </w:p>
    <w:p w:rsidR="009E2017" w:rsidRDefault="00F43C5E">
      <w:pPr>
        <w:spacing w:after="63" w:line="270" w:lineRule="auto"/>
        <w:ind w:left="956" w:right="78" w:hanging="10"/>
      </w:pPr>
      <w:r>
        <w:rPr>
          <w:b/>
        </w:rPr>
        <w:t>3.2.5.</w:t>
      </w:r>
      <w:r>
        <w:rPr>
          <w:rFonts w:ascii="Arial" w:eastAsia="Arial" w:hAnsi="Arial" w:cs="Arial"/>
          <w:b/>
        </w:rPr>
        <w:t xml:space="preserve"> </w:t>
      </w:r>
      <w:r>
        <w:rPr>
          <w:b/>
        </w:rPr>
        <w:t>Втрата Картки</w:t>
      </w:r>
      <w:r>
        <w:t xml:space="preserve">  </w:t>
      </w:r>
    </w:p>
    <w:p w:rsidR="009E2017" w:rsidRDefault="00F43C5E">
      <w:pPr>
        <w:ind w:left="45" w:right="104" w:firstLine="661"/>
      </w:pPr>
      <w:r>
        <w:t>3.2.5.1.</w:t>
      </w:r>
      <w:r>
        <w:rPr>
          <w:rFonts w:ascii="Arial" w:eastAsia="Arial" w:hAnsi="Arial" w:cs="Arial"/>
        </w:rPr>
        <w:t xml:space="preserve"> </w:t>
      </w:r>
      <w:r>
        <w:t>Про Втрату Картки (у тому числі, за наявності підозри, що її платіжні реквізити стали відомі стороннім особам та можуть бути використані ними неправомірно) Держатель повинен негайно повідомити Банк, зателефонувавши до Контакт-центру, Банк при цьо</w:t>
      </w:r>
      <w:r>
        <w:t xml:space="preserve">му здійснює Блокування Картки. Крім цього, Клієнт повинен у найкоротший можливий строк надати до Банку відповідне письмове повідомлення.  </w:t>
      </w:r>
    </w:p>
    <w:p w:rsidR="009E2017" w:rsidRDefault="00F43C5E">
      <w:pPr>
        <w:spacing w:after="4" w:line="268" w:lineRule="auto"/>
        <w:ind w:left="10" w:right="113" w:hanging="10"/>
        <w:jc w:val="right"/>
      </w:pPr>
      <w:r>
        <w:t>3.2.5.2.</w:t>
      </w:r>
      <w:r>
        <w:rPr>
          <w:rFonts w:ascii="Arial" w:eastAsia="Arial" w:hAnsi="Arial" w:cs="Arial"/>
        </w:rPr>
        <w:t xml:space="preserve"> </w:t>
      </w:r>
      <w:r>
        <w:t xml:space="preserve">У разі, якщо Клієнт отримав від Банку Повідомлення про здійснену операцію з його </w:t>
      </w:r>
    </w:p>
    <w:p w:rsidR="009E2017" w:rsidRDefault="00F43C5E">
      <w:pPr>
        <w:ind w:left="45" w:right="104"/>
      </w:pPr>
      <w:r>
        <w:t>Карткою, але Клієнт не іні</w:t>
      </w:r>
      <w:r>
        <w:t>ціював такої операції, він має вжити негайних заходів щодо інформування Банку про такий факт або щодо Блокування Картки засобами SMS-</w:t>
      </w:r>
      <w:proofErr w:type="spellStart"/>
      <w:r>
        <w:t>banking</w:t>
      </w:r>
      <w:proofErr w:type="spellEnd"/>
      <w:r>
        <w:t xml:space="preserve"> або Мобільний </w:t>
      </w:r>
      <w:proofErr w:type="spellStart"/>
      <w:r>
        <w:t>банкінг</w:t>
      </w:r>
      <w:proofErr w:type="spellEnd"/>
      <w:r>
        <w:t>/Інтернет-</w:t>
      </w:r>
      <w:proofErr w:type="spellStart"/>
      <w:r>
        <w:t>банкінг</w:t>
      </w:r>
      <w:proofErr w:type="spellEnd"/>
      <w:r>
        <w:t xml:space="preserve"> до часу подання до Банку відповідного письмового повідомлення або заяви про </w:t>
      </w:r>
      <w:r>
        <w:t xml:space="preserve">незгоду з трансакцією.  </w:t>
      </w:r>
    </w:p>
    <w:p w:rsidR="009E2017" w:rsidRDefault="00F43C5E">
      <w:pPr>
        <w:ind w:left="45" w:right="104" w:firstLine="646"/>
      </w:pPr>
      <w:r>
        <w:t>3.2.5.3.</w:t>
      </w:r>
      <w:r>
        <w:rPr>
          <w:rFonts w:ascii="Arial" w:eastAsia="Arial" w:hAnsi="Arial" w:cs="Arial"/>
        </w:rPr>
        <w:t xml:space="preserve"> </w:t>
      </w:r>
      <w:r>
        <w:t>Клієнт підтверджує, що він усвідомлює суттєве підвищення ризиків несанкціонованого використання Втраченої Картки та здійснення шахрайських операцій у разі одночасної Втрати Номера мобільного телефону (основного або додатко</w:t>
      </w:r>
      <w:r>
        <w:t xml:space="preserve">вого), та погоджується, що у таких випадках у разі несвоєчасного інформування ним про Втрату Картки/Номера мобільного телефону у порядку, визначеному цими Правилами, Банк не несе відповідальності за несанкціоноване/неправомірне використання Картки.   </w:t>
      </w:r>
    </w:p>
    <w:p w:rsidR="009E2017" w:rsidRDefault="00F43C5E">
      <w:pPr>
        <w:ind w:left="45" w:right="104" w:firstLine="646"/>
      </w:pPr>
      <w:r>
        <w:t>3.2.</w:t>
      </w:r>
      <w:r>
        <w:t>5.4.</w:t>
      </w:r>
      <w:r>
        <w:rPr>
          <w:rFonts w:ascii="Arial" w:eastAsia="Arial" w:hAnsi="Arial" w:cs="Arial"/>
        </w:rPr>
        <w:t xml:space="preserve"> </w:t>
      </w:r>
      <w:r>
        <w:t>Якщо Картка заблокована з причини «втрачена/викрадена», її подальше розблокування та використання заборонене. Випуск нової Картки здійснюється за письмовим зверненням Клієнта до Банку.  3.2.5.5.</w:t>
      </w:r>
      <w:r>
        <w:rPr>
          <w:rFonts w:ascii="Arial" w:eastAsia="Arial" w:hAnsi="Arial" w:cs="Arial"/>
        </w:rPr>
        <w:t xml:space="preserve"> </w:t>
      </w:r>
      <w:r>
        <w:t>Держатель має право тимчасово призупинити дію Картки (ти</w:t>
      </w:r>
      <w:r>
        <w:t>мчасове Блокування) за телефонним зверненням до Контакт-центру та за письмовою заявою, наданою в Банк, або самостійно з використанням функціоналу Продуктів SMS-</w:t>
      </w:r>
      <w:proofErr w:type="spellStart"/>
      <w:r>
        <w:t>banking</w:t>
      </w:r>
      <w:proofErr w:type="spellEnd"/>
      <w:r>
        <w:t xml:space="preserve"> та Мобільний </w:t>
      </w:r>
      <w:proofErr w:type="spellStart"/>
      <w:r>
        <w:t>банкінгу</w:t>
      </w:r>
      <w:proofErr w:type="spellEnd"/>
      <w:r>
        <w:t>/Інтернет-</w:t>
      </w:r>
      <w:proofErr w:type="spellStart"/>
      <w:r>
        <w:t>банкінгу</w:t>
      </w:r>
      <w:proofErr w:type="spellEnd"/>
      <w:r>
        <w:t xml:space="preserve">. Таке тимчасове Блокування може бути потребою у </w:t>
      </w:r>
      <w:r>
        <w:t>разі, якщо Держатель не впевнений, що Картка Втрачена (</w:t>
      </w:r>
      <w:proofErr w:type="spellStart"/>
      <w:r>
        <w:t>забув</w:t>
      </w:r>
      <w:proofErr w:type="spellEnd"/>
      <w:r>
        <w:t xml:space="preserve"> про місце її зберігання). Поновлення дії Картки (Розблокування) у таких випадках може бути </w:t>
      </w:r>
      <w:r>
        <w:lastRenderedPageBreak/>
        <w:t>виконане за письмовою заявою з пред’явленням заблокованої Картки та з використанням функціоналу SMS-</w:t>
      </w:r>
      <w:proofErr w:type="spellStart"/>
      <w:r>
        <w:t>bank</w:t>
      </w:r>
      <w:r>
        <w:t>ing</w:t>
      </w:r>
      <w:proofErr w:type="spellEnd"/>
      <w:r>
        <w:t xml:space="preserve"> або Мобільного </w:t>
      </w:r>
      <w:proofErr w:type="spellStart"/>
      <w:r>
        <w:t>банкінгу</w:t>
      </w:r>
      <w:proofErr w:type="spellEnd"/>
      <w:r>
        <w:t>/Інтернет-</w:t>
      </w:r>
      <w:proofErr w:type="spellStart"/>
      <w:r>
        <w:t>банкінгу</w:t>
      </w:r>
      <w:proofErr w:type="spellEnd"/>
      <w:r>
        <w:t xml:space="preserve">.  </w:t>
      </w:r>
    </w:p>
    <w:p w:rsidR="009E2017" w:rsidRDefault="00F43C5E">
      <w:pPr>
        <w:ind w:left="45" w:right="104" w:firstLine="691"/>
      </w:pPr>
      <w:r>
        <w:rPr>
          <w:b/>
        </w:rPr>
        <w:t>3.2.6.</w:t>
      </w:r>
      <w:r>
        <w:rPr>
          <w:rFonts w:ascii="Arial" w:eastAsia="Arial" w:hAnsi="Arial" w:cs="Arial"/>
          <w:b/>
        </w:rPr>
        <w:t xml:space="preserve"> </w:t>
      </w:r>
      <w:proofErr w:type="spellStart"/>
      <w:r>
        <w:rPr>
          <w:b/>
        </w:rPr>
        <w:t>Авторизаційні</w:t>
      </w:r>
      <w:proofErr w:type="spellEnd"/>
      <w:r>
        <w:rPr>
          <w:b/>
        </w:rPr>
        <w:t xml:space="preserve"> ліміти </w:t>
      </w:r>
      <w:r>
        <w:t xml:space="preserve"> 3.2.6.1.</w:t>
      </w:r>
      <w:r>
        <w:rPr>
          <w:rFonts w:ascii="Arial" w:eastAsia="Arial" w:hAnsi="Arial" w:cs="Arial"/>
        </w:rPr>
        <w:t xml:space="preserve"> </w:t>
      </w:r>
      <w:r>
        <w:t>З метою обмеження ризиків несанкціонованого доступу до коштів на Картковому рахунку/Субрахунках Банк встановлює обмеження на проведення операцій з використанням Картки (</w:t>
      </w:r>
      <w:proofErr w:type="spellStart"/>
      <w:r>
        <w:t>Авторизаційні</w:t>
      </w:r>
      <w:proofErr w:type="spellEnd"/>
      <w:r>
        <w:t xml:space="preserve"> ліміти). </w:t>
      </w:r>
      <w:proofErr w:type="spellStart"/>
      <w:r>
        <w:t>Авторизаційні</w:t>
      </w:r>
      <w:proofErr w:type="spellEnd"/>
      <w:r>
        <w:t xml:space="preserve"> ліміти визначають максимальну загальну суму та кількість операцій, які дозволяється здійснювати Держателю протягом певного періоду (доби, місяця) та обмеження на виконання певних видів операцій з Карткою. Перелік всіх т</w:t>
      </w:r>
      <w:r>
        <w:t xml:space="preserve">аких обмежень повідомляється працівником Банком Клієнту при видачі Картки.   </w:t>
      </w:r>
    </w:p>
    <w:p w:rsidR="009E2017" w:rsidRDefault="00F43C5E">
      <w:pPr>
        <w:spacing w:after="4" w:line="268" w:lineRule="auto"/>
        <w:ind w:left="10" w:right="113" w:hanging="10"/>
        <w:jc w:val="right"/>
      </w:pPr>
      <w:r>
        <w:t>3.2.6.2.</w:t>
      </w:r>
      <w:r>
        <w:rPr>
          <w:rFonts w:ascii="Arial" w:eastAsia="Arial" w:hAnsi="Arial" w:cs="Arial"/>
        </w:rPr>
        <w:t xml:space="preserve"> </w:t>
      </w:r>
      <w:r>
        <w:t xml:space="preserve">Банк, регулюючи рівень ризиків фінансових втрат від несанкціонованого використання </w:t>
      </w:r>
    </w:p>
    <w:p w:rsidR="009E2017" w:rsidRDefault="00F43C5E">
      <w:pPr>
        <w:ind w:left="45" w:right="104"/>
      </w:pPr>
      <w:r>
        <w:t xml:space="preserve">Карток, може змінювати </w:t>
      </w:r>
      <w:proofErr w:type="spellStart"/>
      <w:r>
        <w:t>Авторизаційні</w:t>
      </w:r>
      <w:proofErr w:type="spellEnd"/>
      <w:r>
        <w:t xml:space="preserve"> ліміти, повідомляючи про це Клієнта у способи, в</w:t>
      </w:r>
      <w:r>
        <w:t>изначені цими Правилами.  3.2.6.3.</w:t>
      </w:r>
      <w:r>
        <w:rPr>
          <w:rFonts w:ascii="Arial" w:eastAsia="Arial" w:hAnsi="Arial" w:cs="Arial"/>
        </w:rPr>
        <w:t xml:space="preserve"> </w:t>
      </w:r>
      <w:r>
        <w:t xml:space="preserve">Клієнт відповідно до власних поточних потреб може змінити (зменшити, збільшити, скасувати) </w:t>
      </w:r>
      <w:proofErr w:type="spellStart"/>
      <w:r>
        <w:t>Авторизаційні</w:t>
      </w:r>
      <w:proofErr w:type="spellEnd"/>
      <w:r>
        <w:t xml:space="preserve"> ліміти у Мобільному </w:t>
      </w:r>
      <w:proofErr w:type="spellStart"/>
      <w:r>
        <w:t>банкінгу</w:t>
      </w:r>
      <w:proofErr w:type="spellEnd"/>
      <w:r>
        <w:t>/Інтернет-</w:t>
      </w:r>
      <w:proofErr w:type="spellStart"/>
      <w:r>
        <w:t>банкінгу</w:t>
      </w:r>
      <w:proofErr w:type="spellEnd"/>
      <w:r>
        <w:t xml:space="preserve"> або шляхом звернення до Контакт-центру або до відділення Банку.  </w:t>
      </w:r>
    </w:p>
    <w:p w:rsidR="009E2017" w:rsidRDefault="00F43C5E">
      <w:pPr>
        <w:ind w:left="45" w:right="104" w:firstLine="886"/>
      </w:pPr>
      <w:r>
        <w:t>3.2</w:t>
      </w:r>
      <w:r>
        <w:t>.6.4.</w:t>
      </w:r>
      <w:r>
        <w:rPr>
          <w:rFonts w:ascii="Arial" w:eastAsia="Arial" w:hAnsi="Arial" w:cs="Arial"/>
        </w:rPr>
        <w:t xml:space="preserve"> </w:t>
      </w:r>
      <w:r>
        <w:t>Клієнт з метою зниження ризиків несанкціонованого використання Картки може встановити додаткові обмеження на Картці шляхом звернення до Контакт-центру або до відділення Банку: встановити заборону на виконання операцій без використання Картки у мережі</w:t>
      </w:r>
      <w:r>
        <w:t xml:space="preserve"> Інтернет та/або операцій за межами України.  </w:t>
      </w:r>
    </w:p>
    <w:p w:rsidR="009E2017" w:rsidRDefault="00F43C5E">
      <w:pPr>
        <w:spacing w:after="30"/>
        <w:ind w:left="45" w:right="104" w:firstLine="886"/>
      </w:pPr>
      <w:r>
        <w:t>3.2.6.5.</w:t>
      </w:r>
      <w:r>
        <w:rPr>
          <w:rFonts w:ascii="Arial" w:eastAsia="Arial" w:hAnsi="Arial" w:cs="Arial"/>
        </w:rPr>
        <w:t xml:space="preserve"> </w:t>
      </w:r>
      <w:r>
        <w:t xml:space="preserve">Довірена особа не має права змінювати розміри </w:t>
      </w:r>
      <w:proofErr w:type="spellStart"/>
      <w:r>
        <w:t>Авторизаційних</w:t>
      </w:r>
      <w:proofErr w:type="spellEnd"/>
      <w:r>
        <w:t xml:space="preserve"> лімітів. Клієнт погоджується, що у разі потреби змінити розміри </w:t>
      </w:r>
      <w:proofErr w:type="spellStart"/>
      <w:r>
        <w:t>Авторизаційних</w:t>
      </w:r>
      <w:proofErr w:type="spellEnd"/>
      <w:r>
        <w:t xml:space="preserve"> лімітів за Додатковою карткою, Клієнт має зателефонувати   д</w:t>
      </w:r>
      <w:r>
        <w:t xml:space="preserve">о Контакт-центру особисто.  </w:t>
      </w:r>
    </w:p>
    <w:p w:rsidR="009E2017" w:rsidRDefault="00F43C5E">
      <w:pPr>
        <w:spacing w:after="0" w:line="259" w:lineRule="auto"/>
        <w:ind w:left="766" w:right="0" w:firstLine="0"/>
        <w:jc w:val="left"/>
      </w:pPr>
      <w:r>
        <w:t xml:space="preserve">  </w:t>
      </w:r>
    </w:p>
    <w:p w:rsidR="009E2017" w:rsidRDefault="00F43C5E">
      <w:pPr>
        <w:pStyle w:val="1"/>
        <w:spacing w:after="88" w:line="259" w:lineRule="auto"/>
        <w:ind w:left="143" w:right="133"/>
        <w:jc w:val="center"/>
      </w:pPr>
      <w:bookmarkStart w:id="21" w:name="_Toc113718"/>
      <w:r>
        <w:t xml:space="preserve">3.3. УМОВИ НАДАННЯ ТА СУПРОВОДЖЕННЯ КРЕДИТУ У ФОРМІ ДОЗВОЛЕНОГО </w:t>
      </w:r>
      <w:bookmarkEnd w:id="21"/>
    </w:p>
    <w:p w:rsidR="009E2017" w:rsidRDefault="00F43C5E">
      <w:pPr>
        <w:pStyle w:val="2"/>
        <w:spacing w:after="88"/>
        <w:ind w:left="143" w:right="133"/>
      </w:pPr>
      <w:bookmarkStart w:id="22" w:name="_Toc113719"/>
      <w:r>
        <w:t xml:space="preserve">ОВЕРДРАФТУ  </w:t>
      </w:r>
      <w:bookmarkEnd w:id="22"/>
    </w:p>
    <w:p w:rsidR="009E2017" w:rsidRDefault="00F43C5E">
      <w:pPr>
        <w:ind w:left="45" w:right="104" w:firstLine="886"/>
      </w:pPr>
      <w:r>
        <w:t>3.3.1.</w:t>
      </w:r>
      <w:r>
        <w:rPr>
          <w:rFonts w:ascii="Arial" w:eastAsia="Arial" w:hAnsi="Arial" w:cs="Arial"/>
        </w:rPr>
        <w:t xml:space="preserve"> </w:t>
      </w:r>
      <w:r>
        <w:t xml:space="preserve">Банк розміщує у приміщеннях, де здійснюється обслуговування Клієнтів, інформацію в письмовому вигляді про тарифи та умови, на яких він надає споживчі кредити, та/або розміщує таку інформацію на своєму Сайті.  </w:t>
      </w:r>
    </w:p>
    <w:p w:rsidR="009E2017" w:rsidRDefault="00F43C5E">
      <w:pPr>
        <w:ind w:left="736" w:right="104"/>
      </w:pPr>
      <w:r>
        <w:t>3.3.2.</w:t>
      </w:r>
      <w:r>
        <w:rPr>
          <w:rFonts w:ascii="Arial" w:eastAsia="Arial" w:hAnsi="Arial" w:cs="Arial"/>
        </w:rPr>
        <w:t xml:space="preserve"> </w:t>
      </w:r>
      <w:r>
        <w:t>Замовлення кредитного Продукту здійснює</w:t>
      </w:r>
      <w:r>
        <w:t xml:space="preserve">ться у такому порядку:  </w:t>
      </w:r>
    </w:p>
    <w:p w:rsidR="009E2017" w:rsidRDefault="00F43C5E">
      <w:pPr>
        <w:ind w:left="45" w:right="104" w:firstLine="886"/>
      </w:pPr>
      <w:r>
        <w:t>3.3.2.1.</w:t>
      </w:r>
      <w:r>
        <w:rPr>
          <w:rFonts w:ascii="Arial" w:eastAsia="Arial" w:hAnsi="Arial" w:cs="Arial"/>
        </w:rPr>
        <w:t xml:space="preserve"> </w:t>
      </w:r>
      <w:r>
        <w:t xml:space="preserve">Клієнт може самостійно ознайомитися з інформацією про умови кредитування, розміщеною на Сайті Банку.  </w:t>
      </w:r>
    </w:p>
    <w:p w:rsidR="009E2017" w:rsidRDefault="00F43C5E">
      <w:pPr>
        <w:ind w:left="45" w:right="104" w:firstLine="886"/>
      </w:pPr>
      <w:r>
        <w:t>3.3.2.2.</w:t>
      </w:r>
      <w:r>
        <w:rPr>
          <w:rFonts w:ascii="Arial" w:eastAsia="Arial" w:hAnsi="Arial" w:cs="Arial"/>
        </w:rPr>
        <w:t xml:space="preserve"> </w:t>
      </w:r>
      <w:r>
        <w:t xml:space="preserve">Клієнт надає Банку заяву про замовлення кредитного Продукту (видачу Кредиту) шляхом подання письмової заяви до відділення Банку або шляхом заповнення на Сайті Банку чи через Мобільний </w:t>
      </w:r>
      <w:proofErr w:type="spellStart"/>
      <w:r>
        <w:t>банкінг</w:t>
      </w:r>
      <w:proofErr w:type="spellEnd"/>
      <w:r>
        <w:t xml:space="preserve"> спеціальної електронної форми заяви або засобами системи ДБО.   </w:t>
      </w:r>
    </w:p>
    <w:p w:rsidR="009E2017" w:rsidRDefault="00F43C5E">
      <w:pPr>
        <w:ind w:left="45" w:right="104" w:firstLine="886"/>
      </w:pPr>
      <w:r>
        <w:t>3.3.2.3.</w:t>
      </w:r>
      <w:r>
        <w:rPr>
          <w:rFonts w:ascii="Arial" w:eastAsia="Arial" w:hAnsi="Arial" w:cs="Arial"/>
        </w:rPr>
        <w:t xml:space="preserve"> </w:t>
      </w:r>
      <w:r>
        <w:t xml:space="preserve">Якщо заява про замовлення кредитного Продукту (видачу Кредиту) надається до відділення Банку, Банк надає Клієнту Паспорт споживчого кредиту та Розрахунок по Кредиту на паперовому носії; якщо заява надається засобами системи ДБО/Мобільного </w:t>
      </w:r>
      <w:proofErr w:type="spellStart"/>
      <w:r>
        <w:t>банкінг</w:t>
      </w:r>
      <w:r>
        <w:t>у</w:t>
      </w:r>
      <w:proofErr w:type="spellEnd"/>
      <w:r>
        <w:t xml:space="preserve">, Банк надає Клієнту зазначені документи  при першому зверненні Клієнта до відділення Банку.  </w:t>
      </w:r>
    </w:p>
    <w:p w:rsidR="009E2017" w:rsidRDefault="00F43C5E">
      <w:pPr>
        <w:ind w:left="45" w:right="104" w:firstLine="886"/>
      </w:pPr>
      <w:r>
        <w:t>3.3.3.</w:t>
      </w:r>
      <w:r>
        <w:rPr>
          <w:rFonts w:ascii="Arial" w:eastAsia="Arial" w:hAnsi="Arial" w:cs="Arial"/>
        </w:rPr>
        <w:t xml:space="preserve"> </w:t>
      </w:r>
      <w:r>
        <w:t>Банк забезпечує формування, обробку і зберігання електронних форм заяви про замовлення кредитного Продукту (видачу Кредиту), Розрахунок по Кредиту відпов</w:t>
      </w:r>
      <w:r>
        <w:t xml:space="preserve">ідно до вимог чинного законодавства, що регулює порядок електронного документообігу (з накладенням електронних підписів або інших аналогів власноручних підписів (печаток) Сторін).   </w:t>
      </w:r>
    </w:p>
    <w:p w:rsidR="009E2017" w:rsidRDefault="00F43C5E">
      <w:pPr>
        <w:spacing w:after="4" w:line="268" w:lineRule="auto"/>
        <w:ind w:left="10" w:right="113" w:hanging="10"/>
        <w:jc w:val="right"/>
      </w:pPr>
      <w:r>
        <w:t>3.3.4.</w:t>
      </w:r>
      <w:r>
        <w:rPr>
          <w:rFonts w:ascii="Arial" w:eastAsia="Arial" w:hAnsi="Arial" w:cs="Arial"/>
        </w:rPr>
        <w:t xml:space="preserve"> </w:t>
      </w:r>
      <w:r>
        <w:t>Банк приймає рішення щодо задоволення заяви Клієнта про замовлення</w:t>
      </w:r>
      <w:r>
        <w:t xml:space="preserve"> кредитного </w:t>
      </w:r>
    </w:p>
    <w:p w:rsidR="009E2017" w:rsidRDefault="00F43C5E">
      <w:pPr>
        <w:ind w:left="45" w:right="104"/>
      </w:pPr>
      <w:r>
        <w:t>Продукту (видачу Кредиту) на підставі отриманих відомостей щодо фінансового стану Клієнта та інших критеріїв/чинників, передбачених законодавством про споживче кредитування. Інформація про прийняте рішення надається Банком засобами телефонного</w:t>
      </w:r>
      <w:r>
        <w:t xml:space="preserve"> зв’язку або шляхом направлення Повідомлення на Номер мобільного телефону Клієнта.  </w:t>
      </w:r>
    </w:p>
    <w:p w:rsidR="009E2017" w:rsidRDefault="00F43C5E">
      <w:pPr>
        <w:ind w:left="45" w:right="104" w:firstLine="886"/>
      </w:pPr>
      <w:r>
        <w:lastRenderedPageBreak/>
        <w:t>3.3.5.</w:t>
      </w:r>
      <w:r>
        <w:rPr>
          <w:rFonts w:ascii="Arial" w:eastAsia="Arial" w:hAnsi="Arial" w:cs="Arial"/>
        </w:rPr>
        <w:t xml:space="preserve"> </w:t>
      </w:r>
      <w:r>
        <w:t>Після отримання повідомлення про рішення Банку щодо видачі Кредиту Клієнт має подати до відділення Банку відповідну підписану Заяву-договір, в якій зазначається пар</w:t>
      </w:r>
      <w:r>
        <w:t>аметри кредитного Продукту, погоджені з Банком: найменування Продукту, Програми кредитування, строк дії Ліміту Дозволеного овердрафту, розмір Ліміту Дозволеного овердрафту, визначений на дату подання Заяви-договору, та максимальний розмір Ліміту Дозволеног</w:t>
      </w:r>
      <w:r>
        <w:t xml:space="preserve">о овердрафту, передбачений обраною Клієнтом Програмою кредитування, розмір процентних ставок тощо.   </w:t>
      </w:r>
    </w:p>
    <w:p w:rsidR="009E2017" w:rsidRDefault="00F43C5E">
      <w:pPr>
        <w:ind w:left="45" w:right="104" w:firstLine="886"/>
      </w:pPr>
      <w:r>
        <w:t>3.3.6.</w:t>
      </w:r>
      <w:r>
        <w:rPr>
          <w:rFonts w:ascii="Arial" w:eastAsia="Arial" w:hAnsi="Arial" w:cs="Arial"/>
        </w:rPr>
        <w:t xml:space="preserve"> </w:t>
      </w:r>
      <w:r>
        <w:t>Під час приймання Заяви-договору, якою визначені умови кредитного Продукту, Банк надає Клієнту документи, що передбачені чинним законодавством Укра</w:t>
      </w:r>
      <w:r>
        <w:t xml:space="preserve">їни з питань кредитування фізичних осіб (підписанням Заяви-договору Клієнт підтверджує отримання цих документів (зокрема, Паспорту споживчого кредиту, Розрахунку по Кредиту)).  </w:t>
      </w:r>
    </w:p>
    <w:p w:rsidR="009E2017" w:rsidRDefault="00F43C5E">
      <w:pPr>
        <w:spacing w:after="37" w:line="268" w:lineRule="auto"/>
        <w:ind w:left="10" w:right="113" w:hanging="10"/>
        <w:jc w:val="right"/>
      </w:pPr>
      <w:r>
        <w:t>3.3.7.</w:t>
      </w:r>
      <w:r>
        <w:rPr>
          <w:rFonts w:ascii="Arial" w:eastAsia="Arial" w:hAnsi="Arial" w:cs="Arial"/>
        </w:rPr>
        <w:t xml:space="preserve"> </w:t>
      </w:r>
      <w:r>
        <w:t>Банк встановлює на Субрахунку Клієнта в гривні Ліміт Дозволеного овердр</w:t>
      </w:r>
      <w:r>
        <w:t xml:space="preserve">афту </w:t>
      </w:r>
    </w:p>
    <w:p w:rsidR="009E2017" w:rsidRDefault="00F43C5E">
      <w:pPr>
        <w:ind w:left="45" w:right="104"/>
      </w:pPr>
      <w:r>
        <w:t xml:space="preserve">відповідно до параметрів, що зазначені у Заяві-договорі.  </w:t>
      </w:r>
    </w:p>
    <w:p w:rsidR="009E2017" w:rsidRDefault="00F43C5E">
      <w:pPr>
        <w:ind w:left="45" w:right="104" w:firstLine="886"/>
      </w:pPr>
      <w:r>
        <w:t>3.3.8.</w:t>
      </w:r>
      <w:r>
        <w:rPr>
          <w:rFonts w:ascii="Arial" w:eastAsia="Arial" w:hAnsi="Arial" w:cs="Arial"/>
        </w:rPr>
        <w:t xml:space="preserve"> </w:t>
      </w:r>
      <w:r>
        <w:t>Банк може прийняти від Клієнта Заяву-</w:t>
      </w:r>
      <w:r>
        <w:t xml:space="preserve">договір без попереднього оформлення останнім заяви про замовлення кредитного Продукту, у разі, якщо кредитним Продуктом передбачена така можливість. У цьому випадку надання Кредиту здійснюється у наступному порядку:  </w:t>
      </w:r>
    </w:p>
    <w:p w:rsidR="009E2017" w:rsidRDefault="00F43C5E">
      <w:pPr>
        <w:spacing w:after="4" w:line="268" w:lineRule="auto"/>
        <w:ind w:left="10" w:right="113" w:hanging="10"/>
        <w:jc w:val="right"/>
      </w:pPr>
      <w:r>
        <w:t>3.3.8.1.</w:t>
      </w:r>
      <w:r>
        <w:rPr>
          <w:rFonts w:ascii="Arial" w:eastAsia="Arial" w:hAnsi="Arial" w:cs="Arial"/>
        </w:rPr>
        <w:t xml:space="preserve"> </w:t>
      </w:r>
      <w:r>
        <w:t>Банк приймає від Клієнта Заяв</w:t>
      </w:r>
      <w:r>
        <w:t xml:space="preserve">у-договір, в якій зазначається: початковий розмір Ліміту  </w:t>
      </w:r>
    </w:p>
    <w:p w:rsidR="009E2017" w:rsidRDefault="00F43C5E">
      <w:pPr>
        <w:spacing w:after="19"/>
        <w:ind w:left="45" w:right="104"/>
      </w:pPr>
      <w:r>
        <w:t xml:space="preserve">Дозволеного овердрафту; максимальний розмір Ліміту Дозволеного овердрафту та строк кредитування </w:t>
      </w:r>
    </w:p>
    <w:p w:rsidR="009E2017" w:rsidRDefault="00F43C5E">
      <w:pPr>
        <w:ind w:left="45" w:right="104"/>
      </w:pPr>
      <w:r>
        <w:t xml:space="preserve">- на рівні, визначеному відповідною Програмою кредитування; діюча для відповідного кредитного  </w:t>
      </w:r>
    </w:p>
    <w:p w:rsidR="009E2017" w:rsidRDefault="00F43C5E">
      <w:pPr>
        <w:ind w:left="45" w:right="104"/>
      </w:pPr>
      <w:r>
        <w:t>Прод</w:t>
      </w:r>
      <w:r>
        <w:t xml:space="preserve">укту на момент підписання Заяви-договору процентна ставка;  </w:t>
      </w:r>
    </w:p>
    <w:p w:rsidR="009E2017" w:rsidRDefault="00F43C5E">
      <w:pPr>
        <w:spacing w:after="12"/>
        <w:ind w:left="45" w:right="104" w:firstLine="886"/>
      </w:pPr>
      <w:r>
        <w:t>3.3.8.2.</w:t>
      </w:r>
      <w:r>
        <w:rPr>
          <w:rFonts w:ascii="Arial" w:eastAsia="Arial" w:hAnsi="Arial" w:cs="Arial"/>
        </w:rPr>
        <w:t xml:space="preserve"> </w:t>
      </w:r>
      <w:r>
        <w:t>Банк проводить заходи щодо оцінки кредитоспроможності Клієнта згідно з вимогами законодавства, яке регулює відносини у сфері споживчого кредитування, та у разі прийняття рішення щодо вид</w:t>
      </w:r>
      <w:r>
        <w:t>ачі кредиту встановлює: розмір Ліміту Дозволеного овердрафту відповідно до внутрішніх правил управління ризиками, у порядку, визначеному цим розділом Правил; процентну ставку – у розмірі, що діє для відповідного кредитного Продукту на день встановлення роз</w:t>
      </w:r>
      <w:r>
        <w:t xml:space="preserve">міру Ліміту Дозволеного овердрафту; строк кредитування – відповідно до строку, передбаченого для відповідного кредитного </w:t>
      </w:r>
    </w:p>
    <w:p w:rsidR="009E2017" w:rsidRDefault="00F43C5E">
      <w:pPr>
        <w:ind w:left="45" w:right="104"/>
      </w:pPr>
      <w:r>
        <w:t>Продукту, починаючи з дня встановлення розміру Ліміту Дозволеного овердрафту, повідомляючи про це Клієнта шляхом направлення відповідн</w:t>
      </w:r>
      <w:r>
        <w:t xml:space="preserve">ого Повідомлення.  </w:t>
      </w:r>
    </w:p>
    <w:p w:rsidR="009E2017" w:rsidRDefault="00F43C5E">
      <w:pPr>
        <w:ind w:left="45" w:right="104" w:firstLine="886"/>
      </w:pPr>
      <w:r>
        <w:t>Сторони домовилися, що на підставі оформленої належним чином Заяви-договору, якою Клієнт замовив Кредит, Банк надає Клієнту Кредит шляхом встановлення за Субрахунком Клієнта Ліміту Дозволеного овердрафту для проведення операцій, а Клієн</w:t>
      </w:r>
      <w:r>
        <w:t>т зобов’язується повернути Банку кредитні кошти та проценти за користування Лімітом Дозволеного овердрафту у порядку та на умовах, визначених цими Правилами, Програмою кредитування та Заявою-договором. У разі, якщо Кредит буде надано внаслідок здійснення о</w:t>
      </w:r>
      <w:r>
        <w:t xml:space="preserve">перацій за Субрахунком, ініційованих Довіреною особою, вважається, що Кредит надано безпосередньо Клієнту.  </w:t>
      </w:r>
    </w:p>
    <w:p w:rsidR="009E2017" w:rsidRDefault="00F43C5E">
      <w:pPr>
        <w:spacing w:after="4" w:line="268" w:lineRule="auto"/>
        <w:ind w:left="10" w:right="113" w:hanging="10"/>
        <w:jc w:val="right"/>
      </w:pPr>
      <w:r>
        <w:t>3.3.9.</w:t>
      </w:r>
      <w:r>
        <w:rPr>
          <w:rFonts w:ascii="Arial" w:eastAsia="Arial" w:hAnsi="Arial" w:cs="Arial"/>
        </w:rPr>
        <w:t xml:space="preserve"> </w:t>
      </w:r>
      <w:r>
        <w:t xml:space="preserve">У разі підписання Заяви-договору на умовах, визначених у попередньому підпункті цих </w:t>
      </w:r>
    </w:p>
    <w:p w:rsidR="009E2017" w:rsidRDefault="00F43C5E">
      <w:pPr>
        <w:ind w:left="45" w:right="104"/>
      </w:pPr>
      <w:r>
        <w:t>Правил, Клієнт погоджується, що визначений у ньому  пор</w:t>
      </w:r>
      <w:r>
        <w:t>ядок надання Кредиту здійснюється за згодою Сторін та відповідно до вимог чинного законодавства України, яке регулює відносини у сфері споживчого кредитування і не потребує надання до відділення Банку окремої Заяви-договору чи внесення змін до підписаної К</w:t>
      </w:r>
      <w:r>
        <w:t xml:space="preserve">лієнтом Заяви-договору.  </w:t>
      </w:r>
    </w:p>
    <w:p w:rsidR="009E2017" w:rsidRDefault="00F43C5E">
      <w:pPr>
        <w:ind w:left="45" w:right="104" w:firstLine="886"/>
      </w:pPr>
      <w:r>
        <w:t>3.3.10.</w:t>
      </w:r>
      <w:r>
        <w:rPr>
          <w:rFonts w:ascii="Arial" w:eastAsia="Arial" w:hAnsi="Arial" w:cs="Arial"/>
        </w:rPr>
        <w:t xml:space="preserve"> </w:t>
      </w:r>
      <w:r>
        <w:t xml:space="preserve">Клієнт має право відмовитися від користування Кредитом у порядку, передбаченому цими Правилами.  </w:t>
      </w:r>
    </w:p>
    <w:p w:rsidR="009E2017" w:rsidRDefault="00F43C5E">
      <w:pPr>
        <w:spacing w:after="4" w:line="268" w:lineRule="auto"/>
        <w:ind w:left="10" w:right="113" w:hanging="10"/>
        <w:jc w:val="right"/>
      </w:pPr>
      <w:r>
        <w:t>3.3.11.</w:t>
      </w:r>
      <w:r>
        <w:rPr>
          <w:rFonts w:ascii="Arial" w:eastAsia="Arial" w:hAnsi="Arial" w:cs="Arial"/>
        </w:rPr>
        <w:t xml:space="preserve"> </w:t>
      </w:r>
      <w:r>
        <w:t xml:space="preserve">Підставою для надання кредитних коштів є встановлений на відповідному Субрахунку </w:t>
      </w:r>
    </w:p>
    <w:p w:rsidR="009E2017" w:rsidRDefault="00F43C5E">
      <w:pPr>
        <w:ind w:left="45" w:right="104"/>
      </w:pPr>
      <w:r>
        <w:t>Ліміт Дозволеного овердрафту, стро</w:t>
      </w:r>
      <w:r>
        <w:t>к дії якого не закінчився, надходження до Банку Платіжного повідомлення за виконаними операціями з відповідними картками та/або настання терміну виконання грошових зобов’язань Клієнта перед Банком, що виникли з умов укладеного Договору за відповідним Проду</w:t>
      </w:r>
      <w:r>
        <w:t xml:space="preserve">ктом (крім зобов’язань з погашення Кредиту та нарахованих процентів) та/або настання терміну </w:t>
      </w:r>
      <w:r>
        <w:lastRenderedPageBreak/>
        <w:t>виконання грошових зобов’язань (сплата сум страхових платежів) Клієнта перед страховиком, що виникли з умов укладених  Клієнтом договорів страхування за програмами</w:t>
      </w:r>
      <w:r>
        <w:t xml:space="preserve">  заставного кредитування Банку та/або здійснення інших видаткових операцій, ініційованих Клієнтом на умовах Договору.  </w:t>
      </w:r>
    </w:p>
    <w:p w:rsidR="009E2017" w:rsidRDefault="00F43C5E">
      <w:pPr>
        <w:spacing w:after="2"/>
        <w:ind w:left="45" w:right="104" w:firstLine="886"/>
      </w:pPr>
      <w:r>
        <w:t>3.3.12.</w:t>
      </w:r>
      <w:r>
        <w:rPr>
          <w:rFonts w:ascii="Arial" w:eastAsia="Arial" w:hAnsi="Arial" w:cs="Arial"/>
        </w:rPr>
        <w:t xml:space="preserve"> </w:t>
      </w:r>
      <w:r>
        <w:t>Надання Кредиту відбувається у разі повної або часткової недостатності власних коштів Клієнта на певному Субрахунку Продукту дл</w:t>
      </w:r>
      <w:r>
        <w:t>я проведення платежів за Платіжними повідомленнями по відповідній Картці (емітованій на умовах цього Продукту) або для здійснення інших видаткових операцій і платежів, у тому числі, спрямованих на погашення зобов’язань Клієнта, передбачених цими Правилами.</w:t>
      </w:r>
      <w:r>
        <w:t xml:space="preserve"> Умовами Продукту може бути передбачене цільове використання наданого Кредиту, в тому числі на сплату зобов’язань за договорами в рамках Програм роздрібного кредитування, зокрема але не виключно щодо сплати страхових платежів. Банк здійснює надання Кредиту</w:t>
      </w:r>
      <w:r>
        <w:t xml:space="preserve"> у формі Дозволеного овердрафту у межах використаних та згодом погашених сум Кредиту протягом строку дії Ліміту </w:t>
      </w:r>
    </w:p>
    <w:p w:rsidR="009E2017" w:rsidRDefault="00F43C5E">
      <w:pPr>
        <w:ind w:left="45" w:right="104"/>
      </w:pPr>
      <w:r>
        <w:t>Дозволеного овердрафту та в межах обумовленого Ліміту, якщо інше не передбачене Програмою Кредитування.   3.3.13.</w:t>
      </w:r>
      <w:r>
        <w:rPr>
          <w:rFonts w:ascii="Arial" w:eastAsia="Arial" w:hAnsi="Arial" w:cs="Arial"/>
        </w:rPr>
        <w:t xml:space="preserve"> </w:t>
      </w:r>
      <w:r>
        <w:t>Банк та Клієнт мають право пр</w:t>
      </w:r>
      <w:r>
        <w:t xml:space="preserve">отягом строку дії Ліміту Дозволеного овердрафту змінювати розмір Ліміту Дозволеного овердрафту (в тому числі при автоматичному продовженні строку дії Ліміту Дозволеного овердрафту, відповідно до підпункту 3.4.7. цих Правил) у такому порядку:   </w:t>
      </w:r>
    </w:p>
    <w:p w:rsidR="009E2017" w:rsidRDefault="00F43C5E">
      <w:pPr>
        <w:ind w:left="45" w:right="104" w:firstLine="646"/>
      </w:pPr>
      <w:r>
        <w:t>3.3.14.1.</w:t>
      </w:r>
      <w:r>
        <w:rPr>
          <w:rFonts w:ascii="Arial" w:eastAsia="Arial" w:hAnsi="Arial" w:cs="Arial"/>
        </w:rPr>
        <w:t xml:space="preserve"> </w:t>
      </w:r>
      <w:r>
        <w:t>з</w:t>
      </w:r>
      <w:r>
        <w:t>меншення розміру Ліміту Дозволеного овердрафту здійснюється у разі несвоєчасного погашення кредитної заборгованості та/або за результатами оцінки Банком кредитоспроможності Клієнта згідно з вимогами законодавства, яке регулює відносини у сфері споживчого к</w:t>
      </w:r>
      <w:r>
        <w:t xml:space="preserve">редитування;  </w:t>
      </w:r>
    </w:p>
    <w:p w:rsidR="009E2017" w:rsidRDefault="00F43C5E">
      <w:pPr>
        <w:ind w:left="45" w:right="104" w:firstLine="886"/>
      </w:pPr>
      <w:r>
        <w:t>3.3.14.2.</w:t>
      </w:r>
      <w:r>
        <w:rPr>
          <w:rFonts w:ascii="Arial" w:eastAsia="Arial" w:hAnsi="Arial" w:cs="Arial"/>
        </w:rPr>
        <w:t xml:space="preserve"> </w:t>
      </w:r>
      <w:r>
        <w:t>збільшення розміру Ліміту Дозволеного овердрафту здійснюється виключно у межах максимального розміру Ліміту Дозволеного овердрафту, передбаченого Програмою кредитування, за результатами оцінки Банком кредитоспроможності Клієнта згідно з вимогами законодавс</w:t>
      </w:r>
      <w:r>
        <w:t xml:space="preserve">тва, яке регулює відносини у сфері споживчого кредитування, в тому числі у зв’язку із суттєвим збільшенням середньомісячних надходжень на Рахунок Клієнта;  </w:t>
      </w:r>
    </w:p>
    <w:p w:rsidR="009E2017" w:rsidRDefault="00F43C5E">
      <w:pPr>
        <w:ind w:left="45" w:right="104" w:firstLine="886"/>
      </w:pPr>
      <w:r>
        <w:t>3.3.14.3.</w:t>
      </w:r>
      <w:r>
        <w:rPr>
          <w:rFonts w:ascii="Arial" w:eastAsia="Arial" w:hAnsi="Arial" w:cs="Arial"/>
        </w:rPr>
        <w:t xml:space="preserve"> </w:t>
      </w:r>
      <w:r>
        <w:t xml:space="preserve">зміна розміру Ліміту Дозволеного овердрафту за ініціативою Банку здійснюється відповідно </w:t>
      </w:r>
      <w:r>
        <w:t xml:space="preserve">до внутрішніх правил управління ризиками.   </w:t>
      </w:r>
    </w:p>
    <w:p w:rsidR="009E2017" w:rsidRDefault="00F43C5E">
      <w:pPr>
        <w:ind w:left="45" w:right="104" w:firstLine="886"/>
      </w:pPr>
      <w:r>
        <w:t>3.3.14.</w:t>
      </w:r>
      <w:r>
        <w:rPr>
          <w:rFonts w:ascii="Arial" w:eastAsia="Arial" w:hAnsi="Arial" w:cs="Arial"/>
        </w:rPr>
        <w:t xml:space="preserve"> </w:t>
      </w:r>
      <w:r>
        <w:t>Банк інформує Клієнта про зміну розміру Ліміту Дозволеного овердрафту шляхом відправлення Повідомленням на Номер мобільного телефону Клієнта, в якому зазначається новий розмір Ліміту Дозволеного овердраф</w:t>
      </w:r>
      <w:r>
        <w:t xml:space="preserve">ту та дата, з якої він застосовується. Інформація про оновлений розмір Ліміту Дозволеного овердрафту також відображається у виписках за Рахунком, у тому числі, у чеках, виданих Банкоматами, та на екранах </w:t>
      </w:r>
      <w:proofErr w:type="spellStart"/>
      <w:r>
        <w:t>Банкоматів</w:t>
      </w:r>
      <w:proofErr w:type="spellEnd"/>
      <w:r>
        <w:t xml:space="preserve"> Банку.  </w:t>
      </w:r>
    </w:p>
    <w:p w:rsidR="009E2017" w:rsidRDefault="00F43C5E">
      <w:pPr>
        <w:ind w:left="45" w:right="104" w:firstLine="886"/>
      </w:pPr>
      <w:r>
        <w:t>3.3.15.</w:t>
      </w:r>
      <w:r>
        <w:rPr>
          <w:rFonts w:ascii="Arial" w:eastAsia="Arial" w:hAnsi="Arial" w:cs="Arial"/>
        </w:rPr>
        <w:t xml:space="preserve"> </w:t>
      </w:r>
      <w:r>
        <w:t>Клієнт відповідно до Правил приймає нові умови кредитування, підтверджує свою згоду з ними, підтверджує ознайомлення із загальною вартістю кредиту, отриманою в Банку за особистим зверненням Клієнта або розрахованою ним самостійно. Банк на вимогу Клієнта на</w:t>
      </w:r>
      <w:r>
        <w:t xml:space="preserve">дає оновлений Розрахунок по Кредиту та/або інші документи, передбачені чинним законодавством України з питань кредитування фізичних осіб.   </w:t>
      </w:r>
    </w:p>
    <w:p w:rsidR="009E2017" w:rsidRDefault="00F43C5E">
      <w:pPr>
        <w:ind w:left="45" w:right="104" w:firstLine="886"/>
      </w:pPr>
      <w:r>
        <w:t>3.3.16.</w:t>
      </w:r>
      <w:r>
        <w:rPr>
          <w:rFonts w:ascii="Arial" w:eastAsia="Arial" w:hAnsi="Arial" w:cs="Arial"/>
        </w:rPr>
        <w:t xml:space="preserve"> </w:t>
      </w:r>
      <w:r>
        <w:t xml:space="preserve">У разі відмови Банку в пролонгації строку дії Ліміту Дозволеного овердрафту відбувається припинення строку </w:t>
      </w:r>
      <w:r>
        <w:t xml:space="preserve">дії Ліміту Дозволеного овердрафту, надання Кредиту не здійснюється. Банк має право відмовити в наданні овердрафту/пролонгації строку дії Ліміту овердрафту без пояснення причин такої відмови.  </w:t>
      </w:r>
    </w:p>
    <w:p w:rsidR="009E2017" w:rsidRDefault="00F43C5E">
      <w:pPr>
        <w:spacing w:after="38" w:line="268" w:lineRule="auto"/>
        <w:ind w:left="10" w:right="113" w:hanging="10"/>
        <w:jc w:val="right"/>
      </w:pPr>
      <w:r>
        <w:t>3.3.17.</w:t>
      </w:r>
      <w:r>
        <w:rPr>
          <w:rFonts w:ascii="Arial" w:eastAsia="Arial" w:hAnsi="Arial" w:cs="Arial"/>
        </w:rPr>
        <w:t xml:space="preserve"> </w:t>
      </w:r>
      <w:r>
        <w:t>Банк здійснює розрахунок процентів за користування Лімі</w:t>
      </w:r>
      <w:r>
        <w:t xml:space="preserve">том Дозволеного овердрафту </w:t>
      </w:r>
    </w:p>
    <w:p w:rsidR="009E2017" w:rsidRDefault="00F43C5E">
      <w:pPr>
        <w:ind w:left="45" w:right="104"/>
      </w:pPr>
      <w:r>
        <w:t xml:space="preserve">відповідно до цих Правил.  </w:t>
      </w:r>
    </w:p>
    <w:p w:rsidR="009E2017" w:rsidRDefault="00F43C5E">
      <w:pPr>
        <w:spacing w:after="32"/>
        <w:ind w:left="45" w:right="104" w:firstLine="886"/>
      </w:pPr>
      <w:r>
        <w:t>3.3.18.</w:t>
      </w:r>
      <w:r>
        <w:rPr>
          <w:rFonts w:ascii="Arial" w:eastAsia="Arial" w:hAnsi="Arial" w:cs="Arial"/>
        </w:rPr>
        <w:t xml:space="preserve"> </w:t>
      </w:r>
      <w:r>
        <w:t>Клієнт зобов’язаний погашати заборгованість за нарахованими процентами за користування Лімітом Дозволеного овердрафту щомісяця до дати, встановленої обраною Програмою кредитування, в день закі</w:t>
      </w:r>
      <w:r>
        <w:t xml:space="preserve">нчення строку дії Ліміту Дозволеного овердрафту, а також в день дострокового припинення строку дії Ліміту Дозволеного овердрафту у випадках, визначених цими Правилами.  </w:t>
      </w:r>
    </w:p>
    <w:p w:rsidR="009E2017" w:rsidRDefault="00F43C5E">
      <w:pPr>
        <w:spacing w:after="4" w:line="268" w:lineRule="auto"/>
        <w:ind w:left="10" w:right="113" w:hanging="10"/>
        <w:jc w:val="right"/>
      </w:pPr>
      <w:r>
        <w:t>3.3.19.</w:t>
      </w:r>
      <w:r>
        <w:rPr>
          <w:rFonts w:ascii="Arial" w:eastAsia="Arial" w:hAnsi="Arial" w:cs="Arial"/>
        </w:rPr>
        <w:t xml:space="preserve"> </w:t>
      </w:r>
      <w:r>
        <w:t xml:space="preserve">Терміни та умови погашення кредитної заборгованості залежать від умов обраної </w:t>
      </w:r>
    </w:p>
    <w:p w:rsidR="009E2017" w:rsidRDefault="00F43C5E">
      <w:pPr>
        <w:ind w:left="45" w:right="104"/>
      </w:pPr>
      <w:r>
        <w:lastRenderedPageBreak/>
        <w:t>Клієнтом Кредитної програми в частині застосування щомісячного графіку зменшення Ліміту Дозволеного овердрафту, застосування Мінімальних платежів/Мінімальних щомісячних обов’язкових платежів, застосування умов автоматичної пролонгації строку дії Ліміту До</w:t>
      </w:r>
      <w:r>
        <w:t xml:space="preserve">зволеного овердрафту.  </w:t>
      </w:r>
    </w:p>
    <w:p w:rsidR="009E2017" w:rsidRDefault="00F43C5E">
      <w:pPr>
        <w:spacing w:after="21"/>
        <w:ind w:left="45" w:right="104" w:firstLine="886"/>
      </w:pPr>
      <w:r>
        <w:t>3.3.20.</w:t>
      </w:r>
      <w:r>
        <w:rPr>
          <w:rFonts w:ascii="Arial" w:eastAsia="Arial" w:hAnsi="Arial" w:cs="Arial"/>
        </w:rPr>
        <w:t xml:space="preserve"> </w:t>
      </w:r>
      <w:r>
        <w:t xml:space="preserve">Сума заборгованості за Лімітом Дозволеного овердрафту має бути погашена у повному обсязі не пізніше останнього дня строку дії Ліміту Дозволеного овердрафту (за виключенням випадків, коли  Банком прийняте рішення  продовжити </w:t>
      </w:r>
      <w:r>
        <w:t xml:space="preserve"> строк дії Ліміту Дозволеного овердрафту на новий строк). При цьому:  3.3.21.1.</w:t>
      </w:r>
      <w:r>
        <w:rPr>
          <w:rFonts w:ascii="Arial" w:eastAsia="Arial" w:hAnsi="Arial" w:cs="Arial"/>
        </w:rPr>
        <w:t xml:space="preserve"> </w:t>
      </w:r>
      <w:r>
        <w:t xml:space="preserve">У випадку прийняття Банком рішення щодо зменшення розміру Ліміту Дозволеного </w:t>
      </w:r>
    </w:p>
    <w:p w:rsidR="009E2017" w:rsidRDefault="00F43C5E">
      <w:pPr>
        <w:ind w:left="45" w:right="104"/>
      </w:pPr>
      <w:r>
        <w:t xml:space="preserve">овердрафту (відповідно до підпунктів 3.1.3.18 та 3.3.14.1 цих Правил), Клієнтом має бути погашена </w:t>
      </w:r>
      <w:r>
        <w:t>сума заборгованості за Лімітом Дозволеного овердрафту на суму різниці між фактичною сумою заборгованості за Лімітом Дозволеного овердрафту на дату зменшення розміру Ліміту та новим розміром встановленого Ліміту не пізніше наступного дня після зміни розміру</w:t>
      </w:r>
      <w:r>
        <w:t xml:space="preserve"> Ліміту Дозволеного овердрафту;  </w:t>
      </w:r>
    </w:p>
    <w:p w:rsidR="009E2017" w:rsidRDefault="00F43C5E">
      <w:pPr>
        <w:spacing w:after="4" w:line="268" w:lineRule="auto"/>
        <w:ind w:left="10" w:right="113" w:hanging="10"/>
        <w:jc w:val="right"/>
      </w:pPr>
      <w:r>
        <w:t>3.3.21.2.</w:t>
      </w:r>
      <w:r>
        <w:rPr>
          <w:rFonts w:ascii="Arial" w:eastAsia="Arial" w:hAnsi="Arial" w:cs="Arial"/>
        </w:rPr>
        <w:t xml:space="preserve"> </w:t>
      </w:r>
      <w:r>
        <w:t xml:space="preserve">У випадку прийняття Банком рішення щодо відмови у продовженні строку дії Ліміту </w:t>
      </w:r>
    </w:p>
    <w:p w:rsidR="009E2017" w:rsidRDefault="00F43C5E">
      <w:pPr>
        <w:spacing w:after="33"/>
        <w:ind w:left="45" w:right="104"/>
      </w:pPr>
      <w:r>
        <w:t xml:space="preserve">Дозволеного овердрафту (передбаченого підпункту 3.4.7.) та як наслідок припинення строку дії Ліміту  </w:t>
      </w:r>
    </w:p>
    <w:p w:rsidR="009E2017" w:rsidRDefault="00F43C5E">
      <w:pPr>
        <w:spacing w:after="20"/>
        <w:ind w:left="45" w:right="104"/>
      </w:pPr>
      <w:r>
        <w:t>Дозволеного овердрафту, Клієн</w:t>
      </w:r>
      <w:r>
        <w:t xml:space="preserve">том має бути погашена у повному обсязі сума заборгованості за Лімітом </w:t>
      </w:r>
    </w:p>
    <w:p w:rsidR="009E2017" w:rsidRDefault="00F43C5E">
      <w:pPr>
        <w:ind w:left="45" w:right="104"/>
      </w:pPr>
      <w:r>
        <w:t xml:space="preserve">Дозволеного овердрафту не пізніше останнього дня строку його дії;  </w:t>
      </w:r>
    </w:p>
    <w:p w:rsidR="009E2017" w:rsidRDefault="00F43C5E">
      <w:pPr>
        <w:spacing w:after="2"/>
        <w:ind w:left="45" w:right="104" w:firstLine="886"/>
      </w:pPr>
      <w:r>
        <w:t>3.3.21.</w:t>
      </w:r>
      <w:r>
        <w:rPr>
          <w:rFonts w:ascii="Arial" w:eastAsia="Arial" w:hAnsi="Arial" w:cs="Arial"/>
        </w:rPr>
        <w:t xml:space="preserve"> </w:t>
      </w:r>
      <w:r>
        <w:t>Якщо умовами Програми кредитування, обраної Клієнтом, передбачене зобов’язання Клієнта щодо часткового погашення кредитної заборгованості у вигляді Мінімальних щомісячних обов’язкових платежів, сума Мінімального щомісячного обов’язкового платежу, розрахова</w:t>
      </w:r>
      <w:r>
        <w:t xml:space="preserve">на Банком згідно з Програмою кредитування та повідомлена Клієнту у Повідомленні, має бути зарахована на </w:t>
      </w:r>
    </w:p>
    <w:p w:rsidR="009E2017" w:rsidRDefault="00F43C5E">
      <w:pPr>
        <w:ind w:left="45" w:right="104"/>
      </w:pPr>
      <w:r>
        <w:t>Субрахунок не пізніше терміну погашення, визначеного Програмою кредитування,  кожного місяця, в якому отримане відповідне Повідомлення (далі – Термін с</w:t>
      </w:r>
      <w:r>
        <w:t xml:space="preserve">плати).  </w:t>
      </w:r>
    </w:p>
    <w:p w:rsidR="009E2017" w:rsidRDefault="00F43C5E">
      <w:pPr>
        <w:ind w:left="45" w:right="104" w:firstLine="886"/>
      </w:pPr>
      <w:r>
        <w:t>3.3.22.</w:t>
      </w:r>
      <w:r>
        <w:rPr>
          <w:rFonts w:ascii="Arial" w:eastAsia="Arial" w:hAnsi="Arial" w:cs="Arial"/>
        </w:rPr>
        <w:t xml:space="preserve"> </w:t>
      </w:r>
      <w:r>
        <w:t>Якщо умовами Програми кредитування, обраної Клієнтом, передбачено графік зменшення Ліміту Дозволеного овердрафту, Банк, починаючи з наступного календарного місяця за місяцем, в якому було видано Кредит, протягом строку</w:t>
      </w:r>
      <w:r>
        <w:rPr>
          <w:strike/>
        </w:rPr>
        <w:t xml:space="preserve"> </w:t>
      </w:r>
      <w:r>
        <w:t>дії Ліміту Дозволен</w:t>
      </w:r>
      <w:r>
        <w:t>ого овердрафту щомісяця у Термін сплати  зменшує розмір Ліміту Дозволеного овердрафту, встановлений у день укладення Договору, рівними частинами. Розміри Ліміту Дозволеного овердрафту, що встановлюватимуться Банком на кожний такий місячний період (між найб</w:t>
      </w:r>
      <w:r>
        <w:t>лижчими Термінами сплати) з урахуванням суми зменшення, зазначаються у Розрахунку по Кредиту. Сума зобов’язань Клієнта щодо погашення заборгованості за Лімітом Дозволеного овердрафту у цьому випадку розраховується як різниця між фактичною сумою заборговано</w:t>
      </w:r>
      <w:r>
        <w:t>сті за Лімітом Дозволеного овердрафту станом на кінець дня Терміну сплати  та розміром Ліміту Дозволеного овердрафту, встановленого Банком на наступний період. У разі, якщо станом на кінець цього дня сума фактичної заборгованості за Лімітом Дозволеного ове</w:t>
      </w:r>
      <w:r>
        <w:t xml:space="preserve">рдрафту перевищуватиме розмір Ліміту Дозволеного овердрафту, встановленого Банком згідно з графіком зменшення Ліміту Дозволеного овердрафту, сума такого перевищення наступного календарного дня визнається простроченою заборгованістю.  </w:t>
      </w:r>
    </w:p>
    <w:p w:rsidR="009E2017" w:rsidRDefault="00F43C5E">
      <w:pPr>
        <w:spacing w:after="0"/>
        <w:ind w:left="45" w:right="104" w:firstLine="886"/>
      </w:pPr>
      <w:r>
        <w:t>3.3.23.</w:t>
      </w:r>
      <w:r>
        <w:rPr>
          <w:rFonts w:ascii="Arial" w:eastAsia="Arial" w:hAnsi="Arial" w:cs="Arial"/>
        </w:rPr>
        <w:t xml:space="preserve"> </w:t>
      </w:r>
      <w:r>
        <w:t xml:space="preserve">Якщо умовами </w:t>
      </w:r>
      <w:r>
        <w:t>Програми кредитування, обраної Клієнтом, передбачена щоденна комісія за обслуговування Карти до Субрахунку, така комісія розраховується не пізніше останнього Операційного дня Розрахункового місяця, в якому відбувається її застосування за період з дня прове</w:t>
      </w:r>
      <w:r>
        <w:t>дення першої (з моменту встановлення Ліміту Дозволеного овердрафту або останнього повного погашення заборгованості) операції за рахунок Ліміту Дозволеного овердрафту, або з дня, наступного за датою останнього нарахування такої комісії, або з моменту останн</w:t>
      </w:r>
      <w:r>
        <w:t xml:space="preserve">ьої пролонгації строку дії Ліміту Дозволеного овердрафту (від дня події яка відбулась пізніше) по останній календарний день </w:t>
      </w:r>
    </w:p>
    <w:p w:rsidR="009E2017" w:rsidRDefault="00F43C5E">
      <w:pPr>
        <w:spacing w:after="28"/>
        <w:ind w:left="45" w:right="104"/>
      </w:pPr>
      <w:r>
        <w:t>Розрахункового місяця (включно) в якому відбувається її застосування. Розміри та умови застосування/ не застосування, а також поряд</w:t>
      </w:r>
      <w:r>
        <w:t xml:space="preserve">ок сплати такої комісії визначаються відповідною Програмою кредитування та Тарифним планом.  </w:t>
      </w:r>
    </w:p>
    <w:p w:rsidR="009E2017" w:rsidRDefault="00F43C5E">
      <w:pPr>
        <w:spacing w:after="17"/>
        <w:ind w:left="45" w:right="104" w:firstLine="886"/>
      </w:pPr>
      <w:r>
        <w:lastRenderedPageBreak/>
        <w:t>Розрахована щоденна комісія за обслуговування Карти до Субрахунку нараховується і стягується з Субрахунку Клієнта за умови невиконання протягом Розрахункового міс</w:t>
      </w:r>
      <w:r>
        <w:t>яця Клієнтом Витратних операцій за рахунок Ліміту Дозволеного овердрафту в розмірі, визначеному відповідною Програмою кредитування та/або несвоєчасного/неповного погашення Мінімального щомісячного обов’язкового платежу та/або невиконання інших умов відпові</w:t>
      </w:r>
      <w:r>
        <w:t xml:space="preserve">дно Програми кредитування. У випадку відміни Витратних операцій, здійснених  за допомогою Картки, загальна сума Витратних операцій зменшується на суму операцій повернення грошових коштів. В розрахунок обсягу Витратних операцій входять тільки операції, які </w:t>
      </w:r>
      <w:r>
        <w:t xml:space="preserve">відображені на Субрахунку в Розрахунковому місяці, за який здійснюється розрахунок комісії.  </w:t>
      </w:r>
    </w:p>
    <w:p w:rsidR="009E2017" w:rsidRDefault="00F43C5E">
      <w:pPr>
        <w:spacing w:after="30"/>
        <w:ind w:left="45" w:right="104" w:firstLine="886"/>
      </w:pPr>
      <w:r>
        <w:t>Розрахована щоденна комісія за обслуговування Карти до Субрахунку за Розрахунковий місяць не нараховується і не стягується за умови виконання Клієнтом Витратних о</w:t>
      </w:r>
      <w:r>
        <w:t xml:space="preserve">перацій за рахунок Ліміту Дозволеного овердрафту протягом Розрахункового місяця в обсязі відповідно Програми кредитування, своєчасного та повного погашення Мінімального щомісячного обов’язкового платежу, виконання інших умов Програми кредитування.   </w:t>
      </w:r>
    </w:p>
    <w:p w:rsidR="009E2017" w:rsidRDefault="00F43C5E">
      <w:pPr>
        <w:spacing w:after="16"/>
        <w:ind w:left="45" w:right="104" w:firstLine="886"/>
      </w:pPr>
      <w:r>
        <w:t>При н</w:t>
      </w:r>
      <w:r>
        <w:t>едотриманні розміру Витратних операцій за рахунок Ліміту Дозволеного овердрафту протягом Розрахункового місяця та/або неповного/невчасного погашення Мінімального щомісячного обов’язкового платежу в строк, визначений відповідною Програмою кредитування, до о</w:t>
      </w:r>
      <w:r>
        <w:t xml:space="preserve">плати виставляється вся сума щоденної комісії за обслуговування Карти до Субрахунку, яка була розрахована і не виставлена до оплати протягом попередніх Розрахункових місяців  строку дії Ліміту Дозволеного овердрафту.   </w:t>
      </w:r>
    </w:p>
    <w:p w:rsidR="009E2017" w:rsidRDefault="00F43C5E">
      <w:pPr>
        <w:spacing w:after="15"/>
        <w:ind w:left="45" w:right="104" w:firstLine="886"/>
      </w:pPr>
      <w:r>
        <w:t>Розрахована, але ще не виставлена до</w:t>
      </w:r>
      <w:r>
        <w:t xml:space="preserve"> оплати щоденна комісія за обслуговування Карти до Субрахунку анулюється за всі попередні Розрахункові місяці у випадку, якщо залишок заборгованості за Договором Ліміту Дозволеного овердрафту станом на кінець дня дорівнюватиме нулю або в момент пролонгації</w:t>
      </w:r>
      <w:r>
        <w:t xml:space="preserve"> строку дії Ліміту Дозволеного овердрафту на новий термін дії.   </w:t>
      </w:r>
    </w:p>
    <w:p w:rsidR="009E2017" w:rsidRDefault="00F43C5E">
      <w:pPr>
        <w:ind w:left="45" w:right="104" w:firstLine="886"/>
      </w:pPr>
      <w:r>
        <w:t>Штрафи за кожен факт прострочення зобов’язань сплати Мінімального щомісячного обов’язкового платежу застосовується відповідно до умов укладеного Договору та/або Тарифного плану та Програми к</w:t>
      </w:r>
      <w:r>
        <w:t xml:space="preserve">редитування. Строки сплати штрафів визначаються умовами укладеного Договору та/або Тарифного плану та відповідною Програмою Кредитування.  </w:t>
      </w:r>
    </w:p>
    <w:p w:rsidR="009E2017" w:rsidRDefault="00F43C5E">
      <w:pPr>
        <w:ind w:left="45" w:right="104" w:firstLine="886"/>
      </w:pPr>
      <w:r>
        <w:t>3.3.24.</w:t>
      </w:r>
      <w:r>
        <w:rPr>
          <w:rFonts w:ascii="Arial" w:eastAsia="Arial" w:hAnsi="Arial" w:cs="Arial"/>
        </w:rPr>
        <w:t xml:space="preserve"> </w:t>
      </w:r>
      <w:r>
        <w:t xml:space="preserve">Якщо Термін сплати, визначений Програмою кредитування, припадає на вихідний або святковий день, то терміном </w:t>
      </w:r>
      <w:r>
        <w:t xml:space="preserve">погашення відповідної суми заборгованості вважається Операційний день, що передує такому вихідному або святковому дню.  </w:t>
      </w:r>
    </w:p>
    <w:p w:rsidR="009E2017" w:rsidRDefault="00F43C5E">
      <w:pPr>
        <w:ind w:left="45" w:right="104" w:firstLine="886"/>
      </w:pPr>
      <w:r>
        <w:t>3.3.25.</w:t>
      </w:r>
      <w:r>
        <w:rPr>
          <w:rFonts w:ascii="Arial" w:eastAsia="Arial" w:hAnsi="Arial" w:cs="Arial"/>
        </w:rPr>
        <w:t xml:space="preserve"> </w:t>
      </w:r>
      <w:r>
        <w:t>У разі непогашення Клієнтом сум заборгованості за Лімітом Дозволеного овердрафту у  розмірах та у Терміни сплати, визначені обр</w:t>
      </w:r>
      <w:r>
        <w:t xml:space="preserve">аною Програмою кредитування, сума непогашеної заборгованості (частини заборгованості) визнається простроченою у Операційний день, наступний за терміном погашення відповідної заборгованості.  </w:t>
      </w:r>
    </w:p>
    <w:p w:rsidR="009E2017" w:rsidRDefault="00F43C5E">
      <w:pPr>
        <w:ind w:left="45" w:right="104" w:firstLine="886"/>
      </w:pPr>
      <w:r>
        <w:t>3.3.26.</w:t>
      </w:r>
      <w:r>
        <w:rPr>
          <w:rFonts w:ascii="Arial" w:eastAsia="Arial" w:hAnsi="Arial" w:cs="Arial"/>
        </w:rPr>
        <w:t xml:space="preserve"> </w:t>
      </w:r>
      <w:r>
        <w:t>На підставі отриманої від Клієнта згоди, Банк здійснює Д</w:t>
      </w:r>
      <w:r>
        <w:t>ебетовий переказ коштів на свою користь із Субрахунку Пакета на обслуговування в межах Зарплатного проекту (у разі наявності) та/або із Субрахунку, на який Клієнт отримує заробітну плату (далі  - асоційований Субрахунок), у сумах кредитної заборгованості п</w:t>
      </w:r>
      <w:r>
        <w:t>ри виникненні заборгованості за Мінімальним обов’язковим щомісячним платежем, нарахованими процентами у сумах, визначених в обраній Програмі кредитування, у сумі Несанкціонованої заборгованості (у випадку її наявності) та нарахованих процентів за користува</w:t>
      </w:r>
      <w:r>
        <w:t xml:space="preserve">ння нею. У разі недостатності коштів на асоційованому Субрахунку для погашення заборгованості, Банк здійснює часткове її погашення в межах наявних залишків коштів на цьому Субрахунку та кожного наступного Операційного дня здійснює Дебетовий переказ коштів </w:t>
      </w:r>
      <w:r>
        <w:t xml:space="preserve">з асоційованого Субрахунку у сумі непогашеної заборгованості Клієнта до повного погашення такої заборгованості (строкової та простроченої у разі її виникнення) в межах наявних залишків коштів на кожний день такого переказу.  </w:t>
      </w:r>
    </w:p>
    <w:p w:rsidR="009E2017" w:rsidRDefault="00F43C5E">
      <w:pPr>
        <w:ind w:left="45" w:right="104" w:firstLine="886"/>
      </w:pPr>
      <w:r>
        <w:t>3.3.27.</w:t>
      </w:r>
      <w:r>
        <w:rPr>
          <w:rFonts w:ascii="Arial" w:eastAsia="Arial" w:hAnsi="Arial" w:cs="Arial"/>
        </w:rPr>
        <w:t xml:space="preserve"> </w:t>
      </w:r>
      <w:r>
        <w:t xml:space="preserve">На підставі отриманої від Клієнта згоди, Банк здійснює Дебетовий переказ коштів у сумі будь-якої заборгованості (строкової та простроченої) з будь-яких рахунків/Субрахунків Клієнта </w:t>
      </w:r>
      <w:r>
        <w:lastRenderedPageBreak/>
        <w:t>виключно у межах його власних коштів у такій черговості: спочатку із Субрах</w:t>
      </w:r>
      <w:r>
        <w:t xml:space="preserve">унків в гривні у черговості їх відкриття, потім із Субрахунків в іноземній валюті, потім з інших рахунків Клієнта, відкритих в Банку.  </w:t>
      </w:r>
    </w:p>
    <w:p w:rsidR="009E2017" w:rsidRDefault="00F43C5E">
      <w:pPr>
        <w:ind w:left="45" w:right="104" w:firstLine="886"/>
      </w:pPr>
      <w:r>
        <w:t>3.3.28.</w:t>
      </w:r>
      <w:r>
        <w:rPr>
          <w:rFonts w:ascii="Arial" w:eastAsia="Arial" w:hAnsi="Arial" w:cs="Arial"/>
        </w:rPr>
        <w:t xml:space="preserve"> </w:t>
      </w:r>
      <w:r>
        <w:t>Програмою кредитування може бути передбачена Комісія Банку за видачу Кредиту в частині встановлення Ліміту Дозво</w:t>
      </w:r>
      <w:r>
        <w:t xml:space="preserve">леного овердрафту. У цьому випадку розмір такої Комісії включається до Розрахунку по Кредиту. Оплата цієї Комісії здійснюється у день встановлення Ліміту Дозволеного овердрафту шляхом Дебетового переказу її суми з Карткового Рахунку.  </w:t>
      </w:r>
    </w:p>
    <w:p w:rsidR="009E2017" w:rsidRDefault="00F43C5E">
      <w:pPr>
        <w:spacing w:after="3"/>
        <w:ind w:left="946" w:right="104"/>
      </w:pPr>
      <w:r>
        <w:t>3.3.29.</w:t>
      </w:r>
      <w:r>
        <w:rPr>
          <w:rFonts w:ascii="Arial" w:eastAsia="Arial" w:hAnsi="Arial" w:cs="Arial"/>
        </w:rPr>
        <w:t xml:space="preserve"> </w:t>
      </w:r>
      <w:r>
        <w:t>Сторони дійш</w:t>
      </w:r>
      <w:r>
        <w:t xml:space="preserve">ли згоди, що в разі непогашення Клієнтом простроченої заборгованості за </w:t>
      </w:r>
    </w:p>
    <w:p w:rsidR="009E2017" w:rsidRDefault="00F43C5E">
      <w:pPr>
        <w:spacing w:after="15"/>
        <w:ind w:left="45" w:right="104"/>
      </w:pPr>
      <w:r>
        <w:t>Лімітом Дозволеного овердрафту та/або за нарахованими процентами за користування Лімітом Дозволеного овердрафту та/або за нарахованою щоденною комісією протягом встановленого Програмо</w:t>
      </w:r>
      <w:r>
        <w:t xml:space="preserve">ю кредитування строку  з моменту виникнення такої простроченої заборгованості, Банк з наступного операційного дня після завершення цього строку має право:  </w:t>
      </w:r>
    </w:p>
    <w:p w:rsidR="009E2017" w:rsidRDefault="00F43C5E">
      <w:pPr>
        <w:spacing w:after="3"/>
        <w:ind w:left="946" w:right="104"/>
      </w:pPr>
      <w:r>
        <w:t xml:space="preserve">3.3.29.1. зменшити розмір Ліміту Дозволеного овердрафту до суми фактичної заборгованості за </w:t>
      </w:r>
    </w:p>
    <w:p w:rsidR="009E2017" w:rsidRDefault="00F43C5E">
      <w:pPr>
        <w:spacing w:after="29"/>
        <w:ind w:left="45" w:right="104"/>
      </w:pPr>
      <w:r>
        <w:t xml:space="preserve">Лімітом Дозволеного овердрафту станом на день такого зменшення та відмовити Клієнту у подальшому наданні Кредиту (змінити вид Кредиту на «невідновлювальний»);  </w:t>
      </w:r>
    </w:p>
    <w:p w:rsidR="009E2017" w:rsidRDefault="00F43C5E">
      <w:pPr>
        <w:spacing w:after="0"/>
        <w:ind w:left="946" w:right="104"/>
      </w:pPr>
      <w:r>
        <w:t xml:space="preserve">3.3.29.2. після виконання Клієнтом зобов’язань щодо погашення простроченої кредитної </w:t>
      </w:r>
    </w:p>
    <w:p w:rsidR="009E2017" w:rsidRDefault="00F43C5E">
      <w:pPr>
        <w:ind w:left="45" w:right="104"/>
      </w:pPr>
      <w:r>
        <w:t>заборгова</w:t>
      </w:r>
      <w:r>
        <w:t xml:space="preserve">ності у повному обсязі, але не пізніше 45 календарних днів з моменту її виникнення, відновити суму Ліміту Дозволеного овердрафту до розміру, обумовленого Договором.  </w:t>
      </w:r>
    </w:p>
    <w:p w:rsidR="009E2017" w:rsidRDefault="00F43C5E">
      <w:pPr>
        <w:spacing w:after="3"/>
        <w:ind w:left="946" w:right="104"/>
      </w:pPr>
      <w:r>
        <w:t>3.3.30.</w:t>
      </w:r>
      <w:r>
        <w:rPr>
          <w:rFonts w:ascii="Arial" w:eastAsia="Arial" w:hAnsi="Arial" w:cs="Arial"/>
        </w:rPr>
        <w:t xml:space="preserve"> </w:t>
      </w:r>
      <w:r>
        <w:t xml:space="preserve">Сторони дійшли згоди, що Банком можуть бути впроваджені кредитні Продукти та </w:t>
      </w:r>
    </w:p>
    <w:p w:rsidR="009E2017" w:rsidRDefault="00F43C5E">
      <w:pPr>
        <w:ind w:left="45" w:right="104"/>
      </w:pPr>
      <w:r>
        <w:t>Про</w:t>
      </w:r>
      <w:r>
        <w:t xml:space="preserve">грами кредитування, умови яких не регламентовані  цими Правилами. У разі замовлення Клієнтом таких Продуктів, між Клієнтом та Банком має бути укладений відповідний окремий договір у письмовій формі з усіма істотними умовами кредитування. У такому випадку, </w:t>
      </w:r>
      <w:r>
        <w:t xml:space="preserve">всі умови надання та супроводження Кредиту, визначені цими Правилами, вважатимуться чинними лише у тій частині, що не суперечать умовам окремого договору, укладеного у письмовій формі.  </w:t>
      </w:r>
    </w:p>
    <w:p w:rsidR="009E2017" w:rsidRDefault="00F43C5E">
      <w:pPr>
        <w:ind w:left="45" w:right="104" w:firstLine="886"/>
      </w:pPr>
      <w:r>
        <w:t>3.3.31.</w:t>
      </w:r>
      <w:r>
        <w:rPr>
          <w:rFonts w:ascii="Arial" w:eastAsia="Arial" w:hAnsi="Arial" w:cs="Arial"/>
        </w:rPr>
        <w:t xml:space="preserve"> </w:t>
      </w:r>
      <w:r>
        <w:t>Окремими видами Програм кредитування, може бути визначено обо</w:t>
      </w:r>
      <w:r>
        <w:t xml:space="preserve">в’язковою умовою обслуговування обраного Продукту страхування життя Клієнта, з врахуванням наступних умов:  </w:t>
      </w:r>
    </w:p>
    <w:p w:rsidR="009E2017" w:rsidRDefault="00F43C5E">
      <w:pPr>
        <w:spacing w:after="0"/>
        <w:ind w:left="946" w:right="104"/>
      </w:pPr>
      <w:r>
        <w:t>3.3.31.1.</w:t>
      </w:r>
      <w:r>
        <w:rPr>
          <w:rFonts w:ascii="Arial" w:eastAsia="Arial" w:hAnsi="Arial" w:cs="Arial"/>
        </w:rPr>
        <w:t xml:space="preserve"> </w:t>
      </w:r>
      <w:r>
        <w:t xml:space="preserve">Клієнт доручає Банку укласти від його імені договір добровільного страхування життя </w:t>
      </w:r>
    </w:p>
    <w:p w:rsidR="009E2017" w:rsidRDefault="00F43C5E">
      <w:pPr>
        <w:ind w:left="45" w:right="104"/>
      </w:pPr>
      <w:r>
        <w:t>для забезпечення виконання Клієнтом зобов'язань за К</w:t>
      </w:r>
      <w:r>
        <w:t>редитом. Клієнт може самостійно укласти договір добровільного страхування життя під час замовлення Клієнтом Продукту Банку, який передбачає необхідність укладення такого договору. Банк веде реєстр укладених  договорів добровільного страхування життя, такий</w:t>
      </w:r>
      <w:r>
        <w:t xml:space="preserve"> договір може бути </w:t>
      </w:r>
      <w:proofErr w:type="spellStart"/>
      <w:r>
        <w:t>роздруковано</w:t>
      </w:r>
      <w:proofErr w:type="spellEnd"/>
      <w:r>
        <w:t xml:space="preserve"> та надано клієнту на його вимогу.  </w:t>
      </w:r>
    </w:p>
    <w:p w:rsidR="009E2017" w:rsidRDefault="00F43C5E">
      <w:pPr>
        <w:ind w:left="196" w:right="104" w:firstLine="570"/>
      </w:pPr>
      <w:r>
        <w:t>3.3.31.2.</w:t>
      </w:r>
      <w:r>
        <w:rPr>
          <w:rFonts w:ascii="Arial" w:eastAsia="Arial" w:hAnsi="Arial" w:cs="Arial"/>
        </w:rPr>
        <w:t xml:space="preserve"> </w:t>
      </w:r>
      <w:r>
        <w:t>Клієнт надає згоду Банку здійснювати Дебетові перекази з Рахунку сум страхових платежів на користь страховика у розмірах та у строки, що визначені відповідним договором добровіль</w:t>
      </w:r>
      <w:r>
        <w:t xml:space="preserve">ного страхування життя,  </w:t>
      </w:r>
    </w:p>
    <w:p w:rsidR="009E2017" w:rsidRDefault="00F43C5E">
      <w:pPr>
        <w:ind w:left="196" w:right="104" w:firstLine="570"/>
      </w:pPr>
      <w:r>
        <w:t>3.3.31.3.</w:t>
      </w:r>
      <w:r>
        <w:rPr>
          <w:rFonts w:ascii="Arial" w:eastAsia="Arial" w:hAnsi="Arial" w:cs="Arial"/>
        </w:rPr>
        <w:t xml:space="preserve"> </w:t>
      </w:r>
      <w:proofErr w:type="spellStart"/>
      <w:r>
        <w:t>вигодонабувачем</w:t>
      </w:r>
      <w:proofErr w:type="spellEnd"/>
      <w:r>
        <w:t xml:space="preserve">, за договором добровільного страхування життя, є Банк в розмірі заборгованості Клієнта перед Банком в межах страхової суми на оплачений період страхування.  </w:t>
      </w:r>
    </w:p>
    <w:p w:rsidR="009E2017" w:rsidRDefault="00F43C5E">
      <w:pPr>
        <w:ind w:left="196" w:right="104" w:firstLine="570"/>
      </w:pPr>
      <w:r>
        <w:t>3.3.31.4.</w:t>
      </w:r>
      <w:r>
        <w:rPr>
          <w:rFonts w:ascii="Arial" w:eastAsia="Arial" w:hAnsi="Arial" w:cs="Arial"/>
        </w:rPr>
        <w:t xml:space="preserve"> </w:t>
      </w:r>
      <w:r>
        <w:t>грошові кошти, які надійшли від стра</w:t>
      </w:r>
      <w:r>
        <w:t>ховика за договором добровільного страхування життя, та були перераховані як сума страхової виплати/страхового відшкодування внаслідок настання страхового випадку на Картковий рахунок/Субрахунок Клієнта, перераховуються Банком, в день надходження таких гро</w:t>
      </w:r>
      <w:r>
        <w:t xml:space="preserve">шових коштів, на виконання грошових зобов’язань Клієнта перед Банком.  </w:t>
      </w:r>
    </w:p>
    <w:p w:rsidR="009E2017" w:rsidRDefault="00F43C5E">
      <w:pPr>
        <w:ind w:left="45" w:right="104" w:firstLine="886"/>
      </w:pPr>
      <w:r>
        <w:t>3.3.32.</w:t>
      </w:r>
      <w:r>
        <w:rPr>
          <w:rFonts w:ascii="Arial" w:eastAsia="Arial" w:hAnsi="Arial" w:cs="Arial"/>
        </w:rPr>
        <w:t xml:space="preserve"> </w:t>
      </w:r>
      <w:r>
        <w:t>Сторони узгодили, що у разі настання Події припинення, Банк зупиняє нарахування процентів, Комісій пов’язаних з користуванням Лімітом Дозволеного овердрафту з дня настання Поді</w:t>
      </w:r>
      <w:r>
        <w:t xml:space="preserve">ї припинення.    </w:t>
      </w:r>
    </w:p>
    <w:p w:rsidR="009E2017" w:rsidRDefault="00F43C5E">
      <w:pPr>
        <w:tabs>
          <w:tab w:val="center" w:pos="2201"/>
          <w:tab w:val="right" w:pos="10804"/>
        </w:tabs>
        <w:spacing w:after="9"/>
        <w:ind w:left="0" w:right="0" w:firstLine="0"/>
        <w:jc w:val="left"/>
      </w:pPr>
      <w:r>
        <w:rPr>
          <w:rFonts w:ascii="Calibri" w:eastAsia="Calibri" w:hAnsi="Calibri" w:cs="Calibri"/>
          <w:sz w:val="22"/>
        </w:rPr>
        <w:tab/>
      </w:r>
      <w:r>
        <w:t xml:space="preserve">З дня настання Події </w:t>
      </w:r>
      <w:r>
        <w:tab/>
        <w:t xml:space="preserve">припинення вся Фактична заборгованість Клієнта вважається </w:t>
      </w:r>
    </w:p>
    <w:p w:rsidR="009E2017" w:rsidRDefault="00F43C5E">
      <w:pPr>
        <w:ind w:left="45" w:right="104"/>
      </w:pPr>
      <w:r>
        <w:t xml:space="preserve">простроченою, а Клієнт зобов’язаний повернути її та сплатити Платежі згідно з ч. 2. ст. 625 Цивільного Кодексу України за весь період прострочення.  </w:t>
      </w:r>
    </w:p>
    <w:p w:rsidR="009E2017" w:rsidRDefault="00F43C5E">
      <w:pPr>
        <w:spacing w:after="30"/>
        <w:ind w:left="45" w:right="104" w:firstLine="886"/>
      </w:pPr>
      <w:r>
        <w:lastRenderedPageBreak/>
        <w:t xml:space="preserve">Платежі згідно з ч. 2. ст. 625 Цивільного Кодексу України – проценти від суми простроченої заборгованості Позичальника (Клієнта) у розмірі процентів за користування Несанкціонованим кредитом, який зазначено у Тарифному плані.  </w:t>
      </w:r>
    </w:p>
    <w:p w:rsidR="009E2017" w:rsidRDefault="00F43C5E">
      <w:pPr>
        <w:ind w:left="45" w:right="104" w:firstLine="886"/>
      </w:pPr>
      <w:r>
        <w:t>Сторони узгодили, що днем на</w:t>
      </w:r>
      <w:r>
        <w:t xml:space="preserve">стання Події припинення та датою прострочення заборгованості Клієнта щодо погашення суми Ліміту Дозволеного овердрафту, нарахованих процентів за користування Лімітом Дозволеним овердрафтом та Комісій є:  </w:t>
      </w:r>
    </w:p>
    <w:p w:rsidR="009E2017" w:rsidRDefault="00F43C5E">
      <w:pPr>
        <w:ind w:left="45" w:right="104" w:firstLine="886"/>
      </w:pPr>
      <w:r>
        <w:rPr>
          <w:rFonts w:ascii="Cambria" w:eastAsia="Cambria" w:hAnsi="Cambria" w:cs="Cambria"/>
        </w:rPr>
        <w:t>−</w:t>
      </w:r>
      <w:r>
        <w:rPr>
          <w:rFonts w:ascii="Arial" w:eastAsia="Arial" w:hAnsi="Arial" w:cs="Arial"/>
        </w:rPr>
        <w:t xml:space="preserve"> </w:t>
      </w:r>
      <w:r>
        <w:t>неповернення Клієнтом суми Кредиту у термін, вста</w:t>
      </w:r>
      <w:r>
        <w:t xml:space="preserve">новлений Договором – наступний календарний день після кінцевої дати строку дії Ліміту Дозволеного овердрафту, визначеної в Заяві – договорі;  </w:t>
      </w:r>
    </w:p>
    <w:p w:rsidR="009E2017" w:rsidRDefault="00F43C5E">
      <w:pPr>
        <w:ind w:left="45" w:right="104" w:firstLine="886"/>
      </w:pPr>
      <w:r>
        <w:rPr>
          <w:rFonts w:ascii="Cambria" w:eastAsia="Cambria" w:hAnsi="Cambria" w:cs="Cambria"/>
        </w:rPr>
        <w:t>−</w:t>
      </w:r>
      <w:r>
        <w:rPr>
          <w:rFonts w:ascii="Arial" w:eastAsia="Arial" w:hAnsi="Arial" w:cs="Arial"/>
        </w:rPr>
        <w:t xml:space="preserve"> </w:t>
      </w:r>
      <w:r>
        <w:t xml:space="preserve">пред’явлення Банком вимоги про дострокове повернення Кредиту – дата зазначена в такому письмовому повідомленні </w:t>
      </w:r>
      <w:r>
        <w:t xml:space="preserve">Банку;  </w:t>
      </w:r>
    </w:p>
    <w:p w:rsidR="009E2017" w:rsidRDefault="00F43C5E">
      <w:pPr>
        <w:spacing w:after="29"/>
        <w:ind w:left="45" w:right="104" w:firstLine="886"/>
      </w:pPr>
      <w:r>
        <w:rPr>
          <w:rFonts w:ascii="Cambria" w:eastAsia="Cambria" w:hAnsi="Cambria" w:cs="Cambria"/>
        </w:rPr>
        <w:t>−</w:t>
      </w:r>
      <w:r>
        <w:rPr>
          <w:rFonts w:ascii="Arial" w:eastAsia="Arial" w:hAnsi="Arial" w:cs="Arial"/>
        </w:rPr>
        <w:t xml:space="preserve"> </w:t>
      </w:r>
      <w:r>
        <w:t xml:space="preserve">звернення Банку з позовом про дострокове стягнення Кредиту, у тому числі, шляхом звернення стягнення на майно – наступний календарний день за днем поштового відправлення позовної заяви Банку до відповідача.  </w:t>
      </w:r>
    </w:p>
    <w:p w:rsidR="009E2017" w:rsidRDefault="00F43C5E">
      <w:pPr>
        <w:spacing w:after="15"/>
        <w:ind w:left="45" w:right="104" w:firstLine="646"/>
      </w:pPr>
      <w:r>
        <w:t>3.3.33. Сторони дійшли згоди, що Бан</w:t>
      </w:r>
      <w:r>
        <w:t xml:space="preserve">к має право здійснити відступлення своїх прав за укладеним Договором на користь третіх осіб. Таке відступлення відбувається шляхом укладення між Банком та третьою особою відповідного договору.  </w:t>
      </w:r>
    </w:p>
    <w:p w:rsidR="009E2017" w:rsidRDefault="00F43C5E">
      <w:pPr>
        <w:spacing w:after="29"/>
        <w:ind w:left="45" w:right="104" w:firstLine="646"/>
      </w:pPr>
      <w:r>
        <w:t>У випадку відступлення Банком права вимоги за Договором новом</w:t>
      </w:r>
      <w:r>
        <w:t>у кредитору або залучення колекторської компанії до врегулювання простроченої заборгованості, Банк протягом 10 робочих днів з дати відступлення права вимоги за Договором новому кредитору або залучення колекторської компанії до врегулювання простроченої заб</w:t>
      </w:r>
      <w:r>
        <w:t>оргованості повідомляє Клієнта у спосіб, визначений законодавством та передбачений Правилами, про такий факт та про передачу персональних даних Клієнта, а також надати інформацію про нового кредитора або колекторську компанію відповідно (найменування, іден</w:t>
      </w:r>
      <w:r>
        <w:t>тифікаційний код юридичної особи в Єдиному державному реєстрі підприємств і організацій України, місцезнаходження, інформацію для здійснення зв'язку - номер телефону, адресу, адресу електронної пошти). Зазначений обов'язок щодо повідомлення Клієнта зберіга</w:t>
      </w:r>
      <w:r>
        <w:t xml:space="preserve">ється за новим кредитором у разі подальшого відступлення права вимоги за Договором. </w:t>
      </w:r>
    </w:p>
    <w:p w:rsidR="009E2017" w:rsidRDefault="00F43C5E">
      <w:pPr>
        <w:spacing w:after="15"/>
        <w:ind w:left="45" w:right="104" w:firstLine="646"/>
      </w:pPr>
      <w:r>
        <w:t>3.3.34. Банк, новий кредитор мають право залучати до врегулювання простроченої заборгованості колекторську компанію за своїм вибором з обов’язковим повідомленням Клієнта п</w:t>
      </w:r>
      <w:r>
        <w:t xml:space="preserve">ро залучення такої компанії у порядку визначеному законодавством України.  </w:t>
      </w:r>
    </w:p>
    <w:p w:rsidR="009E2017" w:rsidRDefault="00F43C5E">
      <w:pPr>
        <w:spacing w:after="15"/>
        <w:ind w:left="45" w:right="104" w:firstLine="886"/>
      </w:pPr>
      <w:r>
        <w:t xml:space="preserve">Банк, новий кредитор, колекторська компанія мають право звертатися до третіх осіб (в </w:t>
      </w:r>
      <w:proofErr w:type="spellStart"/>
      <w:r>
        <w:t>т.ч</w:t>
      </w:r>
      <w:proofErr w:type="spellEnd"/>
      <w:r>
        <w:t>. близьких осіб Клієнта (у розумінні Закону України «Про запобігання корупції»), його предст</w:t>
      </w:r>
      <w:r>
        <w:t xml:space="preserve">авників, спадкоємців, поручителів, майнових поручителів) у порядку та на умовах визначених законодавством з метою інформування про необхідність виконання Клієнтом зобов'язань за цим Договором.  </w:t>
      </w:r>
    </w:p>
    <w:p w:rsidR="009E2017" w:rsidRDefault="00F43C5E">
      <w:pPr>
        <w:spacing w:after="15"/>
        <w:ind w:left="45" w:right="104" w:firstLine="646"/>
      </w:pPr>
      <w:r>
        <w:t>3.3.35. Банку, новому кредитору, колекторській компанії залуч</w:t>
      </w:r>
      <w:r>
        <w:t xml:space="preserve">еній до врегулювання простроченої заборгованості Клієнта забороняється повідомляти інформацію про укладення Клієнтом Договору, його умови, стан виконання, наявність простроченої заборгованості та її розмір особам, які не є стороною Договору. Така заборона </w:t>
      </w:r>
      <w:r>
        <w:t>не поширюється на випадки повідомлення зазначеної інформації представникам, спадкоємцям, поручителям, майновим поручителям Клієнта, третім особам, взаємодія з якими передбачена Договором та які надали згоду на таку взаємодію. Клієнт погоджується, що зазнач</w:t>
      </w:r>
      <w:r>
        <w:t>ена у цьому пункті заборона не поширюється на випадки передачі інформації про прострочену заборгованість та така інформація може бути передана близьким особам (у розумінні Закону України «Про запобігання корупції») Клієнта із дотриманням вимог законодавств</w:t>
      </w:r>
      <w:r>
        <w:t xml:space="preserve">а.  </w:t>
      </w:r>
    </w:p>
    <w:p w:rsidR="009E2017" w:rsidRDefault="00F43C5E">
      <w:pPr>
        <w:ind w:left="45" w:right="104" w:firstLine="646"/>
      </w:pPr>
      <w:r>
        <w:t>3.3.36. Клієнт зобов’язується у випадку передачі персональних даних третіх осіб для здійснення Банком, новим кредитором чи залученою колекторською компанією взаємодії при врегулюванні простроченої заборгованості з такими особами отримувати згоду на об</w:t>
      </w:r>
      <w:r>
        <w:t xml:space="preserve">робку Банком, (у випадку зміни кредитора – новим кредитором) та залученою колекторською компанією персональних даних таких осіб. </w:t>
      </w:r>
    </w:p>
    <w:p w:rsidR="009E2017" w:rsidRDefault="00F43C5E">
      <w:pPr>
        <w:ind w:left="45" w:right="104" w:firstLine="886"/>
      </w:pPr>
      <w:r>
        <w:lastRenderedPageBreak/>
        <w:t xml:space="preserve">Клієнт підтверджує, що він повідомлений про кримінальну відповідальність, передбачену статтею 182 Кримінального кодексу України, за незаконне збирання, зберігання, використання, поширення конфіденційної інформації про третіх осіб. </w:t>
      </w:r>
    </w:p>
    <w:p w:rsidR="009E2017" w:rsidRDefault="00F43C5E">
      <w:pPr>
        <w:ind w:left="45" w:right="104" w:firstLine="886"/>
      </w:pPr>
      <w:r>
        <w:t>3.3.37. Підписанням Заяв</w:t>
      </w:r>
      <w:r>
        <w:t>и-договору Клієнт підтверджує, що він проінформований та надає згоду на взаємодію при врегулюванні простроченої заборгованості з Банком, новим кредитором та колекторською компанією залученою до врегулювання простроченої заборгованості у порядку та на умова</w:t>
      </w:r>
      <w:r>
        <w:t xml:space="preserve">х визначених законодавством, зокрема Законом України «Про споживче кредитування» </w:t>
      </w:r>
    </w:p>
    <w:p w:rsidR="009E2017" w:rsidRDefault="00F43C5E">
      <w:pPr>
        <w:ind w:left="45" w:right="104" w:firstLine="886"/>
      </w:pPr>
      <w:r>
        <w:t>3.3.38.</w:t>
      </w:r>
      <w:r>
        <w:rPr>
          <w:rFonts w:ascii="Arial" w:eastAsia="Arial" w:hAnsi="Arial" w:cs="Arial"/>
        </w:rPr>
        <w:t xml:space="preserve"> </w:t>
      </w:r>
      <w:r>
        <w:t>До закінчення строку дії Ліміту Дозволеного овердрафту, визначеного у Заяві-договорі, строк дії Ліміту Дозволеного овердрафту може бути припинено Клієнтом в односторо</w:t>
      </w:r>
      <w:r>
        <w:t>нньому порядку шляхом надання Банку відповідної письмової заяви (без укладення між Сторони будь-яких додаткових угод про це). У разі отримання Банком відповідної заяви, строк дії Ліміту Дозволеного овердрафту буде припинено за умови відсутності заборговано</w:t>
      </w:r>
      <w:r>
        <w:t>сті протягом 5-ти (п’яти) Операційних днів, наступних за днем отримання Банком такої заяви (конкретний день, у який буде припинено строк дії Ліміту Дозволеного овердрафту, в такому випадку визначається Банком самостійно). Відновлення строку дії Ліміту Дозв</w:t>
      </w:r>
      <w:r>
        <w:t xml:space="preserve">оленого овердрафту відбувається шляхом подання Клієнтом окремої Заяви-договору.  </w:t>
      </w:r>
    </w:p>
    <w:p w:rsidR="009E2017" w:rsidRDefault="00F43C5E">
      <w:pPr>
        <w:spacing w:after="15"/>
        <w:ind w:left="45" w:right="104" w:firstLine="886"/>
      </w:pPr>
      <w:r>
        <w:t>3.3.39.</w:t>
      </w:r>
      <w:r>
        <w:rPr>
          <w:rFonts w:ascii="Arial" w:eastAsia="Arial" w:hAnsi="Arial" w:cs="Arial"/>
        </w:rPr>
        <w:t xml:space="preserve"> </w:t>
      </w:r>
      <w:r>
        <w:t>До закінчення строку дії Ліміту Дозволеного овердрафту, визначеного у Заяві-договорі, строк дії Ліміту Дозволеного овердрафту може бути припинено Банком в односторонн</w:t>
      </w:r>
      <w:r>
        <w:t xml:space="preserve">ьому порядку (без укладення Сторонами будь-яких додаткових угод про це). Про припинення строку дії Ліміту </w:t>
      </w:r>
    </w:p>
    <w:p w:rsidR="009E2017" w:rsidRDefault="00F43C5E">
      <w:pPr>
        <w:spacing w:after="29"/>
        <w:ind w:left="45" w:right="104"/>
      </w:pPr>
      <w:r>
        <w:t xml:space="preserve">Дозволеного овердрафту Банк повідомляє Клієнта шляхом надсилання йому відповідного повідомлення на Номер мобільного телефону.  </w:t>
      </w:r>
    </w:p>
    <w:p w:rsidR="009E2017" w:rsidRDefault="00F43C5E">
      <w:pPr>
        <w:spacing w:after="66" w:line="259" w:lineRule="auto"/>
        <w:ind w:left="601" w:right="0" w:firstLine="0"/>
        <w:jc w:val="left"/>
      </w:pPr>
      <w:r>
        <w:rPr>
          <w:i/>
        </w:rPr>
        <w:t xml:space="preserve"> </w:t>
      </w:r>
      <w:r>
        <w:t xml:space="preserve"> </w:t>
      </w:r>
    </w:p>
    <w:p w:rsidR="009E2017" w:rsidRDefault="00F43C5E">
      <w:pPr>
        <w:pStyle w:val="1"/>
        <w:spacing w:after="200" w:line="259" w:lineRule="auto"/>
        <w:ind w:left="143"/>
        <w:jc w:val="center"/>
      </w:pPr>
      <w:bookmarkStart w:id="23" w:name="_Toc113720"/>
      <w:r>
        <w:t xml:space="preserve">3.4. ПРОЦЕНТИ ЗА КАРТКОВИМИ РАХУНКАМИ  </w:t>
      </w:r>
      <w:bookmarkEnd w:id="23"/>
    </w:p>
    <w:p w:rsidR="009E2017" w:rsidRDefault="00F43C5E">
      <w:pPr>
        <w:spacing w:after="16" w:line="259" w:lineRule="auto"/>
        <w:ind w:left="10" w:right="88" w:hanging="10"/>
        <w:jc w:val="right"/>
      </w:pPr>
      <w:r>
        <w:t>3.4.1.</w:t>
      </w:r>
      <w:r>
        <w:rPr>
          <w:rFonts w:ascii="Arial" w:eastAsia="Arial" w:hAnsi="Arial" w:cs="Arial"/>
        </w:rPr>
        <w:t xml:space="preserve"> </w:t>
      </w:r>
      <w:r>
        <w:t xml:space="preserve">Розрахунок, нарахування та виплата </w:t>
      </w:r>
      <w:r>
        <w:rPr>
          <w:b/>
        </w:rPr>
        <w:t xml:space="preserve">процентів на пасивний залишок коштів на  </w:t>
      </w:r>
    </w:p>
    <w:p w:rsidR="009E2017" w:rsidRDefault="00F43C5E">
      <w:pPr>
        <w:ind w:left="45" w:right="104"/>
      </w:pPr>
      <w:r>
        <w:rPr>
          <w:b/>
        </w:rPr>
        <w:t xml:space="preserve">Картковому рахунку </w:t>
      </w:r>
      <w:r>
        <w:t>(з урахуванням всіх підпорядкованих Субрахунків) здійснюється Банком у валюті Карткового рахунку/Субрахунків у та</w:t>
      </w:r>
      <w:r>
        <w:t xml:space="preserve">кому порядку:   </w:t>
      </w:r>
    </w:p>
    <w:p w:rsidR="009E2017" w:rsidRDefault="00F43C5E">
      <w:pPr>
        <w:ind w:left="45" w:right="104" w:firstLine="646"/>
      </w:pPr>
      <w:r>
        <w:t>3.4.1.1.</w:t>
      </w:r>
      <w:r>
        <w:rPr>
          <w:rFonts w:ascii="Arial" w:eastAsia="Arial" w:hAnsi="Arial" w:cs="Arial"/>
        </w:rPr>
        <w:t xml:space="preserve"> </w:t>
      </w:r>
      <w:r>
        <w:t>При розрахунку суми процентів враховуються фактичні залишки коштів на відповідному Субрахунку на кінець кожного календарного дня Розрахункового місяця, розміри процентних ставок та умови їх застосування, передбачені для відповідно</w:t>
      </w:r>
      <w:r>
        <w:t>го Пакету Тарифним планом, фактична кількість календарних днів у Розрахунковому місяці та фактична кількість календарних днів у поточному році.  3.4.1.2.</w:t>
      </w:r>
      <w:r>
        <w:rPr>
          <w:rFonts w:ascii="Arial" w:eastAsia="Arial" w:hAnsi="Arial" w:cs="Arial"/>
        </w:rPr>
        <w:t xml:space="preserve"> </w:t>
      </w:r>
      <w:r>
        <w:t>Нарахування процентів здійснюється за період починаючи з дня зарахування коштів на Субрахунок по остан</w:t>
      </w:r>
      <w:r>
        <w:t xml:space="preserve">ній календарний день Розрахункового місяця (включно). Якщо Клієнт оформив заяву про відмову від користування Продуктом/Пакетом та закрив Картку (Картки) випущені до відповідного Субрахунку Клієнта, то проценти нараховуються по календарний день, що передує </w:t>
      </w:r>
      <w:r>
        <w:t xml:space="preserve">прийманню Банком заяви про відмову від користування Продуктом/Пакетом.  </w:t>
      </w:r>
    </w:p>
    <w:p w:rsidR="009E2017" w:rsidRDefault="00F43C5E">
      <w:pPr>
        <w:spacing w:after="15"/>
        <w:ind w:left="45" w:right="104" w:firstLine="556"/>
      </w:pPr>
      <w:r>
        <w:t>3.4.1.3.</w:t>
      </w:r>
      <w:r>
        <w:rPr>
          <w:rFonts w:ascii="Arial" w:eastAsia="Arial" w:hAnsi="Arial" w:cs="Arial"/>
        </w:rPr>
        <w:t xml:space="preserve"> </w:t>
      </w:r>
      <w:r>
        <w:t>Виплата нарахованих по всіх Субрахунках процентах здійснюється на ці Субрахунки (та відповідно на Картковий рахунок) не пізніше першого Операційного дня місяця, наступного за</w:t>
      </w:r>
      <w:r>
        <w:t xml:space="preserve"> Розрахунковим місяцем у сумі, зменшеній на суму податку на доходи фізичних осіб у вигляді нарахованих процентів на залишки коштів на кожному Субрахунку, розрахованій згідно з Податковим кодексом України, та інших податків/зборів, визначених чинним законод</w:t>
      </w:r>
      <w:r>
        <w:t xml:space="preserve">авством України. Нарахування процентів здійснюється на залишки коштів лише за тими Продуктами, для яких передбачене таке нарахування відповідними Тарифними планами.  </w:t>
      </w:r>
    </w:p>
    <w:p w:rsidR="009E2017" w:rsidRDefault="00F43C5E">
      <w:pPr>
        <w:ind w:left="45" w:right="104" w:firstLine="556"/>
      </w:pPr>
      <w:r>
        <w:t xml:space="preserve">Сторони домовились, що Банк відповідно до підпункту 1.2.8. Правил здійснює розрахунок сум податків/зборів та здійснює перерахування відповідно до Податкового кодексу України.  </w:t>
      </w:r>
    </w:p>
    <w:p w:rsidR="009E2017" w:rsidRDefault="00F43C5E">
      <w:pPr>
        <w:ind w:left="45" w:right="104" w:firstLine="586"/>
      </w:pPr>
      <w:r>
        <w:t>3.4.2.</w:t>
      </w:r>
      <w:r>
        <w:rPr>
          <w:rFonts w:ascii="Arial" w:eastAsia="Arial" w:hAnsi="Arial" w:cs="Arial"/>
        </w:rPr>
        <w:t xml:space="preserve"> </w:t>
      </w:r>
      <w:r>
        <w:t>Якщо умовами Продукту/Пакету та Тарифним планом передбачено застосування</w:t>
      </w:r>
      <w:r>
        <w:t xml:space="preserve"> окремих розмірів процентних ставок (Базової процентної ставки та підвищеної) до окремих частин фактичних залишків коштів на Субрахунку, використовується такий порядок їх застосування:  </w:t>
      </w:r>
    </w:p>
    <w:p w:rsidR="009E2017" w:rsidRDefault="00F43C5E">
      <w:pPr>
        <w:spacing w:after="97"/>
        <w:ind w:left="45" w:right="104" w:firstLine="631"/>
      </w:pPr>
      <w:r>
        <w:lastRenderedPageBreak/>
        <w:t>3.4.2.1.</w:t>
      </w:r>
      <w:r>
        <w:rPr>
          <w:rFonts w:ascii="Arial" w:eastAsia="Arial" w:hAnsi="Arial" w:cs="Arial"/>
        </w:rPr>
        <w:t xml:space="preserve"> </w:t>
      </w:r>
      <w:r>
        <w:t xml:space="preserve">Банк виходячи із визначення поняття Мінімального постійного </w:t>
      </w:r>
      <w:r>
        <w:t>залишку визначає його розмір для Розрахункового місяця, та здійснює нарахування процентів на таку частину залишку коштів за підвищеною процентною ставкою (у разі зарахування коштів на Субрахунок у день, наступний за днем укладення Договору або пізніше, роз</w:t>
      </w:r>
      <w:r>
        <w:t xml:space="preserve">мір Мінімального постійного залишку у першому Розрахунковому періоду дорівнюватиме нулю);  </w:t>
      </w:r>
    </w:p>
    <w:p w:rsidR="009E2017" w:rsidRDefault="00F43C5E">
      <w:pPr>
        <w:ind w:left="45" w:right="104" w:firstLine="631"/>
      </w:pPr>
      <w:r>
        <w:t>3.4.2.2.</w:t>
      </w:r>
      <w:r>
        <w:rPr>
          <w:rFonts w:ascii="Arial" w:eastAsia="Arial" w:hAnsi="Arial" w:cs="Arial"/>
        </w:rPr>
        <w:t xml:space="preserve"> </w:t>
      </w:r>
      <w:r>
        <w:t xml:space="preserve">Банк визначає щоденну різницю між фактичним залишком коштів на Субрахунку станом на кожний календарний день Розрахункового місяця та розміром Мінімального </w:t>
      </w:r>
      <w:r>
        <w:t xml:space="preserve">постійного залишку та здійснює нарахування процентів на таку щоденну різницю за Базовою процентною ставкою;  </w:t>
      </w:r>
    </w:p>
    <w:p w:rsidR="009E2017" w:rsidRDefault="00F43C5E">
      <w:pPr>
        <w:ind w:left="45" w:right="104" w:firstLine="631"/>
      </w:pPr>
      <w:r>
        <w:t>3.4.2.3.</w:t>
      </w:r>
      <w:r>
        <w:rPr>
          <w:rFonts w:ascii="Arial" w:eastAsia="Arial" w:hAnsi="Arial" w:cs="Arial"/>
        </w:rPr>
        <w:t xml:space="preserve"> </w:t>
      </w:r>
      <w:r>
        <w:t xml:space="preserve">Зміна розмірів таких процентних ставок здійснюється у відповідності до пункту 1.7. цих Правил.  </w:t>
      </w:r>
    </w:p>
    <w:p w:rsidR="009E2017" w:rsidRDefault="00F43C5E">
      <w:pPr>
        <w:ind w:left="45" w:right="104" w:firstLine="586"/>
      </w:pPr>
      <w:r>
        <w:t>3.4.3.</w:t>
      </w:r>
      <w:r>
        <w:rPr>
          <w:rFonts w:ascii="Arial" w:eastAsia="Arial" w:hAnsi="Arial" w:cs="Arial"/>
        </w:rPr>
        <w:t xml:space="preserve"> </w:t>
      </w:r>
      <w:r>
        <w:t>Якщо умовами Продукту та Тарифним</w:t>
      </w:r>
      <w:r>
        <w:t xml:space="preserve"> планом передбачено умови встановлення розмірів процентних ставок на визначений строк їх дії з подальшим переглядом/зміною їх розмірів після сплину такого строку (застосовується в </w:t>
      </w:r>
      <w:proofErr w:type="spellStart"/>
      <w:r>
        <w:t>т.ч</w:t>
      </w:r>
      <w:proofErr w:type="spellEnd"/>
      <w:r>
        <w:t xml:space="preserve">., але не виключно до Субрахунку, відкритому за Продуктом </w:t>
      </w:r>
      <w:proofErr w:type="spellStart"/>
      <w:r>
        <w:t>ProЗапас</w:t>
      </w:r>
      <w:proofErr w:type="spellEnd"/>
      <w:r>
        <w:t>), вико</w:t>
      </w:r>
      <w:r>
        <w:t xml:space="preserve">ристовується такий порядок їх встановлення та перегляду/зміни:  </w:t>
      </w:r>
    </w:p>
    <w:p w:rsidR="009E2017" w:rsidRDefault="00F43C5E">
      <w:pPr>
        <w:ind w:left="45" w:right="104" w:firstLine="661"/>
      </w:pPr>
      <w:r>
        <w:t>3.4.3.1.</w:t>
      </w:r>
      <w:r>
        <w:rPr>
          <w:rFonts w:ascii="Arial" w:eastAsia="Arial" w:hAnsi="Arial" w:cs="Arial"/>
        </w:rPr>
        <w:t xml:space="preserve"> </w:t>
      </w:r>
      <w:r>
        <w:t xml:space="preserve">Сторони домовились, що розміри процентних ставок (у тому числі, Базової процентної ставки та підвищеної) встановлюються на Субрахунку відповідно до значень параметрів Продукту та </w:t>
      </w:r>
    </w:p>
    <w:p w:rsidR="009E2017" w:rsidRDefault="00F43C5E">
      <w:pPr>
        <w:ind w:left="45" w:right="104"/>
      </w:pPr>
      <w:r>
        <w:t>Та</w:t>
      </w:r>
      <w:r>
        <w:t xml:space="preserve">рифних планів, чинних на дату приймання від Клієнта Заяви-договору, та діють протягом строку, визначеного обраним Продуктом (12 місяців або 3 місяці).  </w:t>
      </w:r>
    </w:p>
    <w:p w:rsidR="009E2017" w:rsidRDefault="00F43C5E">
      <w:pPr>
        <w:ind w:left="45" w:right="104" w:firstLine="661"/>
      </w:pPr>
      <w:r>
        <w:t>3.4.3.2.</w:t>
      </w:r>
      <w:r>
        <w:rPr>
          <w:rFonts w:ascii="Arial" w:eastAsia="Arial" w:hAnsi="Arial" w:cs="Arial"/>
        </w:rPr>
        <w:t xml:space="preserve"> </w:t>
      </w:r>
      <w:r>
        <w:t>Клієнт доручає Банку переглядати/змінювати розміри Базової процентної ставки та підвищеної про</w:t>
      </w:r>
      <w:r>
        <w:t>центної ставки щоразу після сплину обумовленого Заявою-договором строку (12 місяців або 3 місяці) та встановлювати їх за укладеним Договором на новий такий самий строк (12 місяців або 3 місяці) у розмірах, що будуть чинними в Банку для відповідного Продукт</w:t>
      </w:r>
      <w:r>
        <w:t xml:space="preserve">у на дату виконання Банком такого перегляду/змін.   </w:t>
      </w:r>
    </w:p>
    <w:p w:rsidR="009E2017" w:rsidRDefault="00F43C5E">
      <w:pPr>
        <w:ind w:left="45" w:right="104" w:firstLine="661"/>
      </w:pPr>
      <w:r>
        <w:t>3.4.3.3.</w:t>
      </w:r>
      <w:r>
        <w:rPr>
          <w:rFonts w:ascii="Arial" w:eastAsia="Arial" w:hAnsi="Arial" w:cs="Arial"/>
        </w:rPr>
        <w:t xml:space="preserve"> </w:t>
      </w:r>
      <w:r>
        <w:t>Банк на виконання доручення Клієнта, наданого згідно з підпунктом 3.4.3.2 Правил, забезпечує встановлення оновлених розмірів процентних ставок на відповідному Субрахунку Продукту/Пакету згідно і</w:t>
      </w:r>
      <w:r>
        <w:t>з затвердженими його параметрами, що оприлюднені на Сайті Банку (зокрема, у Тарифних планах), та здійснює нарахування процентів на залишки коштів із застосуванням оновлених розмірів таких процентних ставок починаючи з дня, наступного за днем закінчення стр</w:t>
      </w:r>
      <w:r>
        <w:t xml:space="preserve">оку дії попередніх розмірів процентних ставок. Строк дії оновлених процентних ставок щоразу починається від дати, наступної за датою закінчення попереднього строку дії процентних ставок.   </w:t>
      </w:r>
    </w:p>
    <w:p w:rsidR="009E2017" w:rsidRDefault="00F43C5E">
      <w:pPr>
        <w:spacing w:after="4" w:line="268" w:lineRule="auto"/>
        <w:ind w:left="10" w:right="113" w:hanging="10"/>
        <w:jc w:val="right"/>
      </w:pPr>
      <w:r>
        <w:t>3.4.3.4.</w:t>
      </w:r>
      <w:r>
        <w:rPr>
          <w:rFonts w:ascii="Arial" w:eastAsia="Arial" w:hAnsi="Arial" w:cs="Arial"/>
        </w:rPr>
        <w:t xml:space="preserve"> </w:t>
      </w:r>
      <w:r>
        <w:t>Якщо протягом строку дії встановлених на Субрахунку Клієн</w:t>
      </w:r>
      <w:r>
        <w:t xml:space="preserve">та згідно з укладеним </w:t>
      </w:r>
    </w:p>
    <w:p w:rsidR="009E2017" w:rsidRDefault="00F43C5E">
      <w:pPr>
        <w:ind w:left="45" w:right="104"/>
      </w:pPr>
      <w:r>
        <w:t>Договором процентних ставок Банк не вносив змін до параметрів відповідних Продуктів (не здійснювалося опублікування таких змін на Сайті Банку), Банк в дату перегляду розмірів процентних ставок за Договором лишає їх розмір без змін та</w:t>
      </w:r>
      <w:r>
        <w:t xml:space="preserve"> подовжує їхню дію на новий строк (12 місяців або 3 місяці).  </w:t>
      </w:r>
    </w:p>
    <w:p w:rsidR="009E2017" w:rsidRDefault="00F43C5E">
      <w:pPr>
        <w:ind w:left="45" w:right="104" w:firstLine="661"/>
      </w:pPr>
      <w:r>
        <w:t>3.4.3.5.</w:t>
      </w:r>
      <w:r>
        <w:rPr>
          <w:rFonts w:ascii="Arial" w:eastAsia="Arial" w:hAnsi="Arial" w:cs="Arial"/>
        </w:rPr>
        <w:t xml:space="preserve"> </w:t>
      </w:r>
      <w:r>
        <w:t>Клієнт погоджується, що визначені підпунктами 3.4.3.3, 3.4.3.4 Правил перегляд/зміна розмірів процентних ставок на залишки коштів на Рахунку (з урахуванням відповідних залишків відпові</w:t>
      </w:r>
      <w:r>
        <w:t xml:space="preserve">дних Субрахунків Продуктів) протягом строку дії Договору здійснюється за згодою Сторін.  </w:t>
      </w:r>
    </w:p>
    <w:p w:rsidR="009E2017" w:rsidRDefault="00F43C5E">
      <w:pPr>
        <w:ind w:left="45" w:right="104" w:firstLine="586"/>
      </w:pPr>
      <w:r>
        <w:t>3.4.4.</w:t>
      </w:r>
      <w:r>
        <w:rPr>
          <w:rFonts w:ascii="Arial" w:eastAsia="Arial" w:hAnsi="Arial" w:cs="Arial"/>
        </w:rPr>
        <w:t xml:space="preserve"> </w:t>
      </w:r>
      <w:r>
        <w:t>Якщо умовами Продукту/Пакету та Тарифним планом не передбачено застосування окремих розмірів процентних ставок (Базової процентної ставки та підвищеної) до окр</w:t>
      </w:r>
      <w:r>
        <w:t xml:space="preserve">емих частин фактичних залишків коштів на Субрахунку та на визначений строк їх дії з періодичним переглядом /зміною їх розмірів, Банк здійснює розрахунок процентів на залишок коштів за Субрахунком із застосуванням Базової процентної ставки, чинної протягом </w:t>
      </w:r>
      <w:r>
        <w:t>Розрахункового місяця у відповідному Тарифному плані. Якщо протягом Розрахункового місяця відбулася зміна розміру Базової процентної ставки у Тарифному плані Банк здійснює нарахування процентів з урахуванням окремих періодів чинності кожного розміру Базово</w:t>
      </w:r>
      <w:r>
        <w:t xml:space="preserve">ї процентної ставки (до та після внесення змін).   </w:t>
      </w:r>
    </w:p>
    <w:p w:rsidR="009E2017" w:rsidRDefault="00F43C5E">
      <w:pPr>
        <w:ind w:left="45" w:right="104" w:firstLine="586"/>
      </w:pPr>
      <w:r>
        <w:lastRenderedPageBreak/>
        <w:t>3.4.5.</w:t>
      </w:r>
      <w:r>
        <w:rPr>
          <w:rFonts w:ascii="Arial" w:eastAsia="Arial" w:hAnsi="Arial" w:cs="Arial"/>
        </w:rPr>
        <w:t xml:space="preserve"> </w:t>
      </w:r>
      <w:r>
        <w:t>У разі накладення арешту на кошти на Картковому рахунку у кримінальних провадженнях, зареєстрованих за статтями 109, 110-110</w:t>
      </w:r>
      <w:r>
        <w:rPr>
          <w:vertAlign w:val="superscript"/>
        </w:rPr>
        <w:t>2</w:t>
      </w:r>
      <w:r>
        <w:t>, 111-111</w:t>
      </w:r>
      <w:r>
        <w:rPr>
          <w:vertAlign w:val="superscript"/>
        </w:rPr>
        <w:t>2</w:t>
      </w:r>
      <w:r>
        <w:t>, 112, 113, 114-114</w:t>
      </w:r>
      <w:r>
        <w:rPr>
          <w:vertAlign w:val="superscript"/>
        </w:rPr>
        <w:t>2</w:t>
      </w:r>
      <w:r>
        <w:t>, ч.3 ст.201</w:t>
      </w:r>
      <w:r>
        <w:rPr>
          <w:vertAlign w:val="superscript"/>
        </w:rPr>
        <w:t>2</w:t>
      </w:r>
      <w:r>
        <w:t>, 209</w:t>
      </w:r>
      <w:r>
        <w:rPr>
          <w:vertAlign w:val="superscript"/>
        </w:rPr>
        <w:t>1</w:t>
      </w:r>
      <w:r>
        <w:t>, 258-258</w:t>
      </w:r>
      <w:r>
        <w:rPr>
          <w:vertAlign w:val="superscript"/>
        </w:rPr>
        <w:t>6</w:t>
      </w:r>
      <w:r>
        <w:t>, 436-</w:t>
      </w:r>
    </w:p>
    <w:p w:rsidR="009E2017" w:rsidRDefault="00F43C5E">
      <w:pPr>
        <w:spacing w:after="12"/>
        <w:ind w:left="45" w:right="104"/>
      </w:pPr>
      <w:r>
        <w:t>436</w:t>
      </w:r>
      <w:r>
        <w:rPr>
          <w:vertAlign w:val="superscript"/>
        </w:rPr>
        <w:t>2</w:t>
      </w:r>
      <w:r>
        <w:t>, 437, 438, 439, 440, 441, 442, 443, 444, 447 Кримінального кодексу України та інших кримінальних провадженнях, пов'язаних із повномасштабним вторгненням російської федерації в Україну, а також у разі застосування до Клієнта з підстав, визначених законодав</w:t>
      </w:r>
      <w:r>
        <w:t>ством України, замороження активів, застосування санкцій та інших обмежень і наслідків щодо операцій Клієнта, які: заборонені/обмежені відповідно до Закону України «Про санкції», прямо або опосередковано пов’язані із видами діяльності, забороненими/обмежен</w:t>
      </w:r>
      <w:r>
        <w:t>ими відповідно до рішень уповноважених міжнародних органів та окремих держав, прямо або опосередковано пов’язані із видами діяльності, забороненими/обмеженими відповідно до рішень уповноважених міжнародних органів та окремих держав, - проценти на залишок к</w:t>
      </w:r>
      <w:r>
        <w:t>оштів на Картковому рахунку за весь строк арешту/замороження/іншого обмеження Банком не нараховуються та не сплачуються.</w:t>
      </w:r>
      <w:r>
        <w:rPr>
          <w:rFonts w:ascii="Arial" w:eastAsia="Arial" w:hAnsi="Arial" w:cs="Arial"/>
        </w:rPr>
        <w:t xml:space="preserve"> </w:t>
      </w:r>
    </w:p>
    <w:p w:rsidR="009E2017" w:rsidRDefault="00F43C5E">
      <w:pPr>
        <w:ind w:left="45" w:right="104" w:firstLine="586"/>
      </w:pPr>
      <w:r>
        <w:t xml:space="preserve">3.4.6. Розрахунок та нарахування процентів за користування Кредитом у формі Дозволеного овердрафту здійснюється Банком у валюті зобов’язання у такому порядку:   </w:t>
      </w:r>
    </w:p>
    <w:p w:rsidR="009E2017" w:rsidRDefault="00F43C5E">
      <w:pPr>
        <w:ind w:left="45" w:right="104" w:firstLine="631"/>
      </w:pPr>
      <w:r>
        <w:t>3.4.6.1.</w:t>
      </w:r>
      <w:r>
        <w:rPr>
          <w:rFonts w:ascii="Arial" w:eastAsia="Arial" w:hAnsi="Arial" w:cs="Arial"/>
        </w:rPr>
        <w:t xml:space="preserve"> </w:t>
      </w:r>
      <w:r>
        <w:t>Нарахування процентів за користування Кредитом у формі Дозволеного овердрафту здійсню</w:t>
      </w:r>
      <w:r>
        <w:t>ється Банком виходячи з фактичної заборгованості за Кредитом на кінець кожного календарного дня Розрахункового місяця, розмірів процентних ставок, визначених Програмою кредитування, цими Правилами, фактичної кількості календарних днів у Розрахунковому міся</w:t>
      </w:r>
      <w:r>
        <w:t xml:space="preserve">ці та фактичної кількості календарних днів у поточному році. Нарахування процентів за користування Кредитом Банк здійснює починаючи з дати видачі Кредиту по день, що передує повному погашенню Кредиту.  </w:t>
      </w:r>
    </w:p>
    <w:p w:rsidR="009E2017" w:rsidRDefault="00F43C5E">
      <w:pPr>
        <w:ind w:left="45" w:right="104" w:firstLine="631"/>
      </w:pPr>
      <w:r>
        <w:t>3.4.6.2.</w:t>
      </w:r>
      <w:r>
        <w:rPr>
          <w:rFonts w:ascii="Arial" w:eastAsia="Arial" w:hAnsi="Arial" w:cs="Arial"/>
        </w:rPr>
        <w:t xml:space="preserve"> </w:t>
      </w:r>
      <w:r>
        <w:t xml:space="preserve">На суму строкової заборгованості за Лімітом </w:t>
      </w:r>
      <w:r>
        <w:t>Дозволеного овердрафту Банк нараховує проценти за Базовою процентною ставкою, розмір якої є фіксованим протягом строку дії Ліміту Дозволеного овердрафту та може бути змінений, в тому числі при пролонгації строку дії Ліміту Дозволеного овердрафту, у порядку</w:t>
      </w:r>
      <w:r>
        <w:t xml:space="preserve">, визначеному цими Правилами.   </w:t>
      </w:r>
    </w:p>
    <w:p w:rsidR="009E2017" w:rsidRDefault="00F43C5E">
      <w:pPr>
        <w:spacing w:after="30"/>
        <w:ind w:left="45" w:right="104" w:firstLine="631"/>
      </w:pPr>
      <w:r>
        <w:t>3.4.6.3.</w:t>
      </w:r>
      <w:r>
        <w:rPr>
          <w:rFonts w:ascii="Arial" w:eastAsia="Arial" w:hAnsi="Arial" w:cs="Arial"/>
        </w:rPr>
        <w:t xml:space="preserve"> </w:t>
      </w:r>
      <w:r>
        <w:t>На суму простроченої заборгованості за Лімітом Дозволеного овердрафту Банк нараховує проценти за підвищеною процентною ставкою, розмір якої визначається Програмою кредитування. Простроченою вважається заборгованіст</w:t>
      </w:r>
      <w:r>
        <w:t xml:space="preserve">ь, по якій настав термін виконання зобов’язань Клієнта за  </w:t>
      </w:r>
    </w:p>
    <w:p w:rsidR="009E2017" w:rsidRDefault="00F43C5E">
      <w:pPr>
        <w:spacing w:after="0"/>
        <w:ind w:left="45" w:right="104"/>
      </w:pPr>
      <w:r>
        <w:t xml:space="preserve">Договором щодо обов’язкового погашення суми заборгованості за Лімітом Дозволеного овердрафту </w:t>
      </w:r>
    </w:p>
    <w:p w:rsidR="009E2017" w:rsidRDefault="00F43C5E">
      <w:pPr>
        <w:ind w:left="45" w:right="104"/>
      </w:pPr>
      <w:r>
        <w:t>(частини заборгованості), та у цей термін зазначені зобов’язання не виконані (не повністю виконані) Кл</w:t>
      </w:r>
      <w:r>
        <w:t xml:space="preserve">ієнтом. Умови щодо обов’язкового погашення сум кредитної заборгованості (суми, строки та терміни) та правила визнання заборгованості простроченою визначені пункту 3.3 цих Правил.  </w:t>
      </w:r>
    </w:p>
    <w:p w:rsidR="009E2017" w:rsidRDefault="00F43C5E">
      <w:pPr>
        <w:spacing w:after="4" w:line="268" w:lineRule="auto"/>
        <w:ind w:left="10" w:right="113" w:hanging="10"/>
        <w:jc w:val="right"/>
      </w:pPr>
      <w:r>
        <w:t>3.4.6.4.</w:t>
      </w:r>
      <w:r>
        <w:rPr>
          <w:rFonts w:ascii="Arial" w:eastAsia="Arial" w:hAnsi="Arial" w:cs="Arial"/>
        </w:rPr>
        <w:t xml:space="preserve"> </w:t>
      </w:r>
      <w:r>
        <w:t>Якщо умовами Продукту та Програмою кредитування передбачено застос</w:t>
      </w:r>
      <w:r>
        <w:t xml:space="preserve">ування </w:t>
      </w:r>
    </w:p>
    <w:p w:rsidR="009E2017" w:rsidRDefault="00F43C5E">
      <w:pPr>
        <w:ind w:left="45" w:right="104"/>
      </w:pPr>
      <w:r>
        <w:t xml:space="preserve">Пільгових періодів упродовж строку дії Ліміту Дозволеного овердрафту та, відповідно, застосування окремого (зниженого) розміру процентної ставки протягом таких Пільгових періодів, використовується такий порядок застосування процентних ставок:  </w:t>
      </w:r>
    </w:p>
    <w:p w:rsidR="009E2017" w:rsidRDefault="00F43C5E">
      <w:pPr>
        <w:ind w:left="45" w:right="104" w:firstLine="631"/>
      </w:pPr>
      <w:r>
        <w:t>3.4</w:t>
      </w:r>
      <w:r>
        <w:t>.6.5.</w:t>
      </w:r>
      <w:r>
        <w:rPr>
          <w:rFonts w:ascii="Arial" w:eastAsia="Arial" w:hAnsi="Arial" w:cs="Arial"/>
        </w:rPr>
        <w:t xml:space="preserve"> </w:t>
      </w:r>
      <w:r>
        <w:t xml:space="preserve">протягом всіх Пільгових періодів застосовується окрема знижена процентна ставка, яка також зазначається у Заяві-договорі і є фіксованою протягом строку дії Ліміту Дозволеного овердрафту;  </w:t>
      </w:r>
    </w:p>
    <w:p w:rsidR="009E2017" w:rsidRDefault="00F43C5E">
      <w:pPr>
        <w:ind w:left="45" w:right="104" w:firstLine="556"/>
      </w:pPr>
      <w:r>
        <w:t>3.4.6.6.</w:t>
      </w:r>
      <w:r>
        <w:rPr>
          <w:rFonts w:ascii="Arial" w:eastAsia="Arial" w:hAnsi="Arial" w:cs="Arial"/>
        </w:rPr>
        <w:t xml:space="preserve"> </w:t>
      </w:r>
      <w:r>
        <w:t>починаючи з наступного календарного дня за днем закі</w:t>
      </w:r>
      <w:r>
        <w:t>нчення Пільгового періоду у разі наявності строкової заборгованості за Лімітом Дозволеного овердрафту застосовується Базова процентна ставка, яка діє до дати, що передує даті повного погашення заборгованості за Лімітом Дозволеного овердрафту, або до дати в</w:t>
      </w:r>
      <w:r>
        <w:t>изнання заборгованості простроченою – залежно від того, яка подія наступить раніше. У разі непогашення заборгованості за Лімітом Дозволеного овердрафту протягом Пільгового періоду Банк має право виконати перерахунок процентів на фактичну заборгованість про</w:t>
      </w:r>
      <w:r>
        <w:t xml:space="preserve">тягом терміну дії Пільгового періоду із застосуванням діючої Базової процентної ставки, якщо це передбачено умовами Продукту та Програмою кредитування.  </w:t>
      </w:r>
    </w:p>
    <w:p w:rsidR="009E2017" w:rsidRDefault="00F43C5E">
      <w:pPr>
        <w:ind w:left="45" w:right="104" w:firstLine="586"/>
      </w:pPr>
      <w:r>
        <w:lastRenderedPageBreak/>
        <w:t>3.4.7.</w:t>
      </w:r>
      <w:r>
        <w:rPr>
          <w:rFonts w:ascii="Arial" w:eastAsia="Arial" w:hAnsi="Arial" w:cs="Arial"/>
        </w:rPr>
        <w:t xml:space="preserve"> </w:t>
      </w:r>
      <w:r>
        <w:t xml:space="preserve">Якщо умовами Продукту та Програмою кредитування передбачено автоматичне продовження строку дії </w:t>
      </w:r>
      <w:r>
        <w:t xml:space="preserve">Ліміту Дозволеного овердрафту, Сторони погоджують такі умови продовження (пролонгації) строку дії Ліміту Дозволеного овердрафту:  </w:t>
      </w:r>
    </w:p>
    <w:p w:rsidR="009E2017" w:rsidRDefault="00F43C5E">
      <w:pPr>
        <w:ind w:left="45" w:right="104" w:firstLine="631"/>
      </w:pPr>
      <w:r>
        <w:t>3.4.7.1.</w:t>
      </w:r>
      <w:r>
        <w:rPr>
          <w:rFonts w:ascii="Arial" w:eastAsia="Arial" w:hAnsi="Arial" w:cs="Arial"/>
        </w:rPr>
        <w:t xml:space="preserve"> </w:t>
      </w:r>
      <w:r>
        <w:t>Після сплину строку дії Ліміту Дозволеного овердрафту, визначеного у Заяві-договорі, строк дії Ліміту Дозволеного ов</w:t>
      </w:r>
      <w:r>
        <w:t xml:space="preserve">ердрафту може щоразу подовжуватися  на такий самий строк у разі прийняття Банком рішення щодо пролонгації строку дії Ліміту Дозволеного овердрафту. Датою початку нового строку дії Ліміту Дозволеного овердрафту вважається дата, наступна за датою закінчення </w:t>
      </w:r>
      <w:r>
        <w:t xml:space="preserve">попереднього строку дії Ліміту Дозволеного овердрафту;  </w:t>
      </w:r>
    </w:p>
    <w:p w:rsidR="009E2017" w:rsidRDefault="00F43C5E">
      <w:pPr>
        <w:spacing w:after="3"/>
        <w:ind w:left="691" w:right="104"/>
      </w:pPr>
      <w:r>
        <w:t>3.4.7.2.</w:t>
      </w:r>
      <w:r>
        <w:rPr>
          <w:rFonts w:ascii="Arial" w:eastAsia="Arial" w:hAnsi="Arial" w:cs="Arial"/>
        </w:rPr>
        <w:t xml:space="preserve"> </w:t>
      </w:r>
      <w:r>
        <w:t xml:space="preserve">Клієнт доручає Банку переглядати/змінювати розміри процентних ставок за користування </w:t>
      </w:r>
    </w:p>
    <w:p w:rsidR="009E2017" w:rsidRDefault="00F43C5E">
      <w:pPr>
        <w:ind w:left="45" w:right="104"/>
      </w:pPr>
      <w:r>
        <w:t>Лімітом Дозволеного овердрафту (Базової процентної ставки, зниженої для Пільгового періоду та підвищеної</w:t>
      </w:r>
      <w:r>
        <w:t xml:space="preserve"> за простроченою заборгованістю) при кожній пролонгації строку дії Ліміту  Дозволеного овердрафту та встановлювати їх у розмірах, що будуть чинними в Банку для відповідного Продукту на дату виконання Банком такої пролонгації, на весь новий строк дії Ліміту</w:t>
      </w:r>
      <w:r>
        <w:t xml:space="preserve"> Дозволеного овердрафту;  </w:t>
      </w:r>
    </w:p>
    <w:p w:rsidR="009E2017" w:rsidRDefault="00F43C5E">
      <w:pPr>
        <w:ind w:left="45" w:right="104" w:firstLine="631"/>
      </w:pPr>
      <w:r>
        <w:t>3.4.7.3.</w:t>
      </w:r>
      <w:r>
        <w:rPr>
          <w:rFonts w:ascii="Arial" w:eastAsia="Arial" w:hAnsi="Arial" w:cs="Arial"/>
        </w:rPr>
        <w:t xml:space="preserve"> </w:t>
      </w:r>
      <w:r>
        <w:t>Банк на виконання доручення Клієнта, наданого згідно з підпунктом 3.4.7.2 Правил, забезпечує встановлення оновлених розмірів процентних ставок за користування Лімітом Дозволеного овердрафту згідно з чинними на дату проло</w:t>
      </w:r>
      <w:r>
        <w:t>нгації параметрами відповідного Продукту, що оприлюднені на Сайті Банку (зокрема, у Програмах кредитування та Тарифних планах), та здійснює нарахування процентів на суми кредитної заборгованості із застосуванням змінених розмірів таких процентних ставок пр</w:t>
      </w:r>
      <w:r>
        <w:t xml:space="preserve">отягом нового строку дії Ліміту Дозволеного овердрафту;  </w:t>
      </w:r>
    </w:p>
    <w:p w:rsidR="009E2017" w:rsidRDefault="00F43C5E">
      <w:pPr>
        <w:ind w:left="45" w:right="104" w:firstLine="631"/>
      </w:pPr>
      <w:r>
        <w:t>3.4.7.4.</w:t>
      </w:r>
      <w:r>
        <w:rPr>
          <w:rFonts w:ascii="Arial" w:eastAsia="Arial" w:hAnsi="Arial" w:cs="Arial"/>
        </w:rPr>
        <w:t xml:space="preserve"> </w:t>
      </w:r>
      <w:r>
        <w:t>Якщо протягом строку дії Ліміту Дозволеного овердрафту Банк не вносив змін до параметрів цього Продукту (не здійснювалося опублікування таких змін на Сайті Банку), Банк в дату пролонгації с</w:t>
      </w:r>
      <w:r>
        <w:t xml:space="preserve">троку дії Ліміту Дозволеного овердрафту лишає без змін розміри процентних ставок за кредитною заборгованістю та продовжує їхню дію на новий строк.  </w:t>
      </w:r>
    </w:p>
    <w:p w:rsidR="009E2017" w:rsidRDefault="00F43C5E">
      <w:pPr>
        <w:spacing w:after="2"/>
        <w:ind w:left="45" w:right="104" w:firstLine="631"/>
      </w:pPr>
      <w:r>
        <w:t>3.4.7.5.</w:t>
      </w:r>
      <w:r>
        <w:rPr>
          <w:rFonts w:ascii="Arial" w:eastAsia="Arial" w:hAnsi="Arial" w:cs="Arial"/>
        </w:rPr>
        <w:t xml:space="preserve"> </w:t>
      </w:r>
      <w:r>
        <w:t>Клієнт підтверджує, що визначений порядок перегляду/зміни розмірів процентних ставок за користування Лімітом Дозволеного овердрафту при кожній пролонгації строку дії Ліміту Дозволеного овердрафту здійснюється за згодою Сторін та відповідно до вимог чинного</w:t>
      </w:r>
      <w:r>
        <w:t xml:space="preserve"> законодавства </w:t>
      </w:r>
    </w:p>
    <w:p w:rsidR="009E2017" w:rsidRDefault="00F43C5E">
      <w:pPr>
        <w:ind w:left="45" w:right="104"/>
      </w:pPr>
      <w:r>
        <w:t xml:space="preserve">України, яке регулює відносини у сфері споживчого кредитування та не потребує надання Клієнтом окремої </w:t>
      </w:r>
      <w:proofErr w:type="spellStart"/>
      <w:r>
        <w:t>Заявидоговору</w:t>
      </w:r>
      <w:proofErr w:type="spellEnd"/>
      <w:r>
        <w:t xml:space="preserve"> чи внесення змін до Договору.  </w:t>
      </w:r>
    </w:p>
    <w:p w:rsidR="009E2017" w:rsidRDefault="00F43C5E">
      <w:pPr>
        <w:ind w:left="45" w:right="104" w:firstLine="586"/>
      </w:pPr>
      <w:r>
        <w:t>3.4.8.</w:t>
      </w:r>
      <w:r>
        <w:rPr>
          <w:rFonts w:ascii="Arial" w:eastAsia="Arial" w:hAnsi="Arial" w:cs="Arial"/>
        </w:rPr>
        <w:t xml:space="preserve"> </w:t>
      </w:r>
      <w:r>
        <w:t>У разі, якщо Банком буде прийнято рішення, щодо зміни розмірів процентних ставок для</w:t>
      </w:r>
      <w:r>
        <w:t xml:space="preserve"> відповідної Програми кредитування,  Банк окрім внесення змін до Програми кредитування у порядку, визначеному пунктом 1.7 цих Правил, направляє Клієнту повідомлення про зміну розміру процентної ставки (далі – Повідомлення) у порядку, передбаченому підпункт</w:t>
      </w:r>
      <w:r>
        <w:t>ом 1.7.4 цих Правил. Також Банк розміщує текст Повідомлення на дошках (дошці) об’яв Банку, що розміщуються в загальнодоступних для Клієнтів місцях (операційній залі Банку), в мережі Інтернет на сайті Банку за 30 календарних днів до дати, з якої застосовува</w:t>
      </w:r>
      <w:r>
        <w:t xml:space="preserve">тимуться нові розміри процентних ставок.  </w:t>
      </w:r>
    </w:p>
    <w:p w:rsidR="009E2017" w:rsidRDefault="00F43C5E">
      <w:pPr>
        <w:ind w:left="45" w:right="104" w:firstLine="586"/>
      </w:pPr>
      <w:r>
        <w:t>3.4.9.</w:t>
      </w:r>
      <w:r>
        <w:rPr>
          <w:rFonts w:ascii="Arial" w:eastAsia="Arial" w:hAnsi="Arial" w:cs="Arial"/>
        </w:rPr>
        <w:t xml:space="preserve"> </w:t>
      </w:r>
      <w:r>
        <w:t>Якщо після набрання чинності новими розмірами процентних ставок за користування Лімітом Дозволеного овердрафту Клієнт продовжує використання коштів, вважається що така зміна розмірів процентних ставок здійс</w:t>
      </w:r>
      <w:r>
        <w:t xml:space="preserve">нена за погодженням Сторін.  </w:t>
      </w:r>
    </w:p>
    <w:p w:rsidR="009E2017" w:rsidRDefault="00F43C5E">
      <w:pPr>
        <w:ind w:left="45" w:right="104" w:firstLine="586"/>
      </w:pPr>
      <w:r>
        <w:t>3.4.10.</w:t>
      </w:r>
      <w:r>
        <w:rPr>
          <w:rFonts w:ascii="Arial" w:eastAsia="Arial" w:hAnsi="Arial" w:cs="Arial"/>
        </w:rPr>
        <w:t xml:space="preserve"> </w:t>
      </w:r>
      <w:r>
        <w:t>У разі якщо Клієнт не погоджується з запропонованим Банком у Повідомленні розміром процентних ставок за користування Лімітом Дозволеного овердрафту, він зобов’язаний до дати набрання ними чинності з’явитись у відділенн</w:t>
      </w:r>
      <w:r>
        <w:t>я Банку, де був укладений Договір, для розірвання Договору. При цьому, строк повернення Кредиту вважається таким, що настав у дату набрання чинності запропонованих змін (зазначається Банком у Пропозиції), в зв’язку з чим Клієнт зобов’язується повернути Бан</w:t>
      </w:r>
      <w:r>
        <w:t xml:space="preserve">ку Кредит та сплатити нараховані Комісії (в </w:t>
      </w:r>
      <w:proofErr w:type="spellStart"/>
      <w:r>
        <w:t>т.ч</w:t>
      </w:r>
      <w:proofErr w:type="spellEnd"/>
      <w:r>
        <w:t xml:space="preserve">. суми щоденної комісії (якщо такі були виставлені до оплати)), проценти за користування кредитними коштами у повному обсязі.  </w:t>
      </w:r>
    </w:p>
    <w:p w:rsidR="009E2017" w:rsidRDefault="00F43C5E">
      <w:pPr>
        <w:spacing w:after="4" w:line="268" w:lineRule="auto"/>
        <w:ind w:left="10" w:right="113" w:hanging="10"/>
        <w:jc w:val="right"/>
      </w:pPr>
      <w:r>
        <w:t>3.4.11.</w:t>
      </w:r>
      <w:r>
        <w:rPr>
          <w:rFonts w:ascii="Arial" w:eastAsia="Arial" w:hAnsi="Arial" w:cs="Arial"/>
        </w:rPr>
        <w:t xml:space="preserve"> </w:t>
      </w:r>
      <w:r>
        <w:t xml:space="preserve">Якщо до дати, з якої набирають чинності нові процентні ставки, Клієнт не </w:t>
      </w:r>
      <w:r>
        <w:t xml:space="preserve">звернеться до </w:t>
      </w:r>
    </w:p>
    <w:p w:rsidR="009E2017" w:rsidRDefault="00F43C5E">
      <w:pPr>
        <w:spacing w:after="3"/>
        <w:ind w:left="45" w:right="104"/>
      </w:pPr>
      <w:r>
        <w:lastRenderedPageBreak/>
        <w:t xml:space="preserve">Банку з заявою про розірвання Договору, таке </w:t>
      </w:r>
      <w:proofErr w:type="spellStart"/>
      <w:r>
        <w:t>незвернення</w:t>
      </w:r>
      <w:proofErr w:type="spellEnd"/>
      <w:r>
        <w:t xml:space="preserve"> вважатиметься виявленням згоди Клієнта зі змінами розмірів процентних ставок, а відповідні зміни вважатимуться погодженими Клієнтом </w:t>
      </w:r>
    </w:p>
    <w:p w:rsidR="009E2017" w:rsidRDefault="00F43C5E">
      <w:pPr>
        <w:ind w:left="45" w:right="104"/>
      </w:pPr>
      <w:r>
        <w:t>(відповідно до ч. 3 ст. 205 Цивільного кодексу Укра</w:t>
      </w:r>
      <w:r>
        <w:t xml:space="preserve">їни) та внесеними до Договору без необхідності підписання додаткових угод до Договору.  </w:t>
      </w:r>
    </w:p>
    <w:p w:rsidR="009E2017" w:rsidRDefault="00F43C5E">
      <w:pPr>
        <w:spacing w:after="31"/>
        <w:ind w:left="45" w:right="104" w:firstLine="586"/>
      </w:pPr>
      <w:r>
        <w:t>3.4.12.</w:t>
      </w:r>
      <w:r>
        <w:rPr>
          <w:rFonts w:ascii="Arial" w:eastAsia="Arial" w:hAnsi="Arial" w:cs="Arial"/>
        </w:rPr>
        <w:t xml:space="preserve"> </w:t>
      </w:r>
      <w:r>
        <w:t>Клієнт підтверджує, що визначений пунктом 3.4. цих Правил порядок зміни процентної ставки здійснюється за згодою Сторін та відповідно до вимог чинного законода</w:t>
      </w:r>
      <w:r>
        <w:t xml:space="preserve">вства України, яке регулює відносини у сфері споживчого кредитування та не потребує надання Клієнтом окремої </w:t>
      </w:r>
      <w:proofErr w:type="spellStart"/>
      <w:r>
        <w:t>Заявидоговору</w:t>
      </w:r>
      <w:proofErr w:type="spellEnd"/>
      <w:r>
        <w:t xml:space="preserve"> чи внесення змін до Договору.  </w:t>
      </w:r>
    </w:p>
    <w:p w:rsidR="009E2017" w:rsidRDefault="00F43C5E">
      <w:pPr>
        <w:spacing w:after="30" w:line="259" w:lineRule="auto"/>
        <w:ind w:left="736" w:right="0" w:firstLine="0"/>
        <w:jc w:val="left"/>
      </w:pPr>
      <w:r>
        <w:t xml:space="preserve">  </w:t>
      </w:r>
    </w:p>
    <w:p w:rsidR="009E2017" w:rsidRDefault="00F43C5E">
      <w:pPr>
        <w:spacing w:after="30" w:line="259" w:lineRule="auto"/>
        <w:ind w:left="736" w:right="0" w:firstLine="0"/>
        <w:jc w:val="left"/>
      </w:pPr>
      <w:r>
        <w:t xml:space="preserve"> </w:t>
      </w:r>
    </w:p>
    <w:p w:rsidR="009E2017" w:rsidRDefault="00F43C5E">
      <w:pPr>
        <w:spacing w:after="0" w:line="259" w:lineRule="auto"/>
        <w:ind w:left="736" w:right="0" w:firstLine="0"/>
        <w:jc w:val="left"/>
      </w:pPr>
      <w:r>
        <w:t xml:space="preserve"> </w:t>
      </w:r>
    </w:p>
    <w:p w:rsidR="009E2017" w:rsidRDefault="00F43C5E">
      <w:pPr>
        <w:pStyle w:val="1"/>
        <w:ind w:left="145" w:right="78"/>
      </w:pPr>
      <w:bookmarkStart w:id="24" w:name="_Toc113721"/>
      <w:r>
        <w:t xml:space="preserve">3.5. ПОРЯДОК ЗДІЙСНЕННЯ РОЗРАХУНКІВ ТА ПЛАТЕЖІВ ЗА КАРТКОВИМ РАХУНКОМ </w:t>
      </w:r>
      <w:r>
        <w:rPr>
          <w:b w:val="0"/>
        </w:rPr>
        <w:t xml:space="preserve"> </w:t>
      </w:r>
      <w:bookmarkEnd w:id="24"/>
    </w:p>
    <w:p w:rsidR="009E2017" w:rsidRDefault="00F43C5E">
      <w:pPr>
        <w:ind w:left="992" w:right="104"/>
      </w:pPr>
      <w:r>
        <w:t>3.5.1.</w:t>
      </w:r>
      <w:r>
        <w:rPr>
          <w:rFonts w:ascii="Arial" w:eastAsia="Arial" w:hAnsi="Arial" w:cs="Arial"/>
        </w:rPr>
        <w:t xml:space="preserve"> </w:t>
      </w:r>
      <w:r>
        <w:t xml:space="preserve">Клієнт може ініціювати здійснення наступних платіжних операцій, якщо інший перелік </w:t>
      </w:r>
    </w:p>
    <w:p w:rsidR="009E2017" w:rsidRDefault="00F43C5E">
      <w:pPr>
        <w:ind w:left="45" w:right="104"/>
      </w:pPr>
      <w:r>
        <w:t xml:space="preserve">платіжних операцій не передбачено умовами Заяви-договору: </w:t>
      </w:r>
    </w:p>
    <w:p w:rsidR="009E2017" w:rsidRDefault="00F43C5E">
      <w:pPr>
        <w:numPr>
          <w:ilvl w:val="0"/>
          <w:numId w:val="20"/>
        </w:numPr>
        <w:spacing w:after="0" w:line="326" w:lineRule="auto"/>
        <w:ind w:right="104" w:firstLine="856"/>
      </w:pPr>
      <w:r>
        <w:t>внесення коштів на Рахунок  безготівковим шляхом або готівковим шляхом через каси та банкомати Банку, які підтрим</w:t>
      </w:r>
      <w:r>
        <w:t xml:space="preserve">ують ці функції (депозитні Банкомати), через платіжні термінали; </w:t>
      </w:r>
    </w:p>
    <w:p w:rsidR="009E2017" w:rsidRDefault="00F43C5E">
      <w:pPr>
        <w:numPr>
          <w:ilvl w:val="0"/>
          <w:numId w:val="20"/>
        </w:numPr>
        <w:spacing w:after="0" w:line="326" w:lineRule="auto"/>
        <w:ind w:right="104" w:firstLine="856"/>
      </w:pPr>
      <w:r>
        <w:t xml:space="preserve">отримання готівкових коштів з Рахунку в касах фінансових установ, через банкомати, через платіжні термінали в </w:t>
      </w:r>
      <w:proofErr w:type="spellStart"/>
      <w:r>
        <w:t>торгівельно</w:t>
      </w:r>
      <w:proofErr w:type="spellEnd"/>
      <w:r>
        <w:t xml:space="preserve">-сервісній мережі одночасно з безготівковою оплатою (за віртуальними </w:t>
      </w:r>
      <w:r>
        <w:t xml:space="preserve">картками – у разі підтримання функції NFC у терміналі/банкоматі); </w:t>
      </w:r>
    </w:p>
    <w:p w:rsidR="009E2017" w:rsidRDefault="00F43C5E">
      <w:pPr>
        <w:numPr>
          <w:ilvl w:val="0"/>
          <w:numId w:val="20"/>
        </w:numPr>
        <w:spacing w:after="0" w:line="326" w:lineRule="auto"/>
        <w:ind w:right="104" w:firstLine="856"/>
      </w:pPr>
      <w:r>
        <w:t xml:space="preserve">перерахування коштів з Рахунку на інші рахунки Клієнта та інших осіб в Банку/ в інших банках України та закордонних банках (з урахуванням обмежень, встановлених нормативно-правовими актами </w:t>
      </w:r>
      <w:r>
        <w:t xml:space="preserve">Національного Банку України та законодавством України); </w:t>
      </w:r>
    </w:p>
    <w:p w:rsidR="009E2017" w:rsidRDefault="00F43C5E">
      <w:pPr>
        <w:numPr>
          <w:ilvl w:val="0"/>
          <w:numId w:val="20"/>
        </w:numPr>
        <w:spacing w:after="69" w:line="268" w:lineRule="auto"/>
        <w:ind w:right="104" w:firstLine="856"/>
      </w:pPr>
      <w:r>
        <w:t xml:space="preserve">проведення безготівкових розрахунків в </w:t>
      </w:r>
      <w:proofErr w:type="spellStart"/>
      <w:r>
        <w:t>торгівельно</w:t>
      </w:r>
      <w:proofErr w:type="spellEnd"/>
      <w:r>
        <w:t xml:space="preserve">-сервісній мережі України та за кордоном </w:t>
      </w:r>
    </w:p>
    <w:p w:rsidR="009E2017" w:rsidRDefault="00F43C5E">
      <w:pPr>
        <w:ind w:left="45" w:right="104"/>
      </w:pPr>
      <w:r>
        <w:t xml:space="preserve">(послуга не надається для карток Національної системи масових платежів ПРОСТІР), мережі Інтернет;  </w:t>
      </w:r>
    </w:p>
    <w:p w:rsidR="009E2017" w:rsidRDefault="00F43C5E">
      <w:pPr>
        <w:numPr>
          <w:ilvl w:val="0"/>
          <w:numId w:val="20"/>
        </w:numPr>
        <w:spacing w:after="0" w:line="332" w:lineRule="auto"/>
        <w:ind w:right="104" w:firstLine="856"/>
      </w:pPr>
      <w:r>
        <w:t>інші пл</w:t>
      </w:r>
      <w:r>
        <w:t>атіжні операції, передбачені положеннями чинного законодавства України, зокрема, нормативно-правових актів НБУ з питань відкриття, використання і закриття поточних рахунків та з питань використання електронних платіжних засобів, правилами Платіжних системи</w:t>
      </w:r>
      <w:r>
        <w:t xml:space="preserve"> та цим Договором. </w:t>
      </w:r>
    </w:p>
    <w:p w:rsidR="009E2017" w:rsidRDefault="00F43C5E">
      <w:pPr>
        <w:spacing w:after="29"/>
        <w:ind w:left="45" w:right="104" w:firstLine="886"/>
      </w:pPr>
      <w:r>
        <w:t xml:space="preserve">Повний перелік платіжних операцій, доступних в рамках Договору та розмір комісії за здійснення платіжних операцій наведено в Тарифах, розміщених на офіційному сайті Банку.  </w:t>
      </w:r>
    </w:p>
    <w:p w:rsidR="009E2017" w:rsidRDefault="00F43C5E">
      <w:pPr>
        <w:spacing w:after="15"/>
        <w:ind w:left="45" w:right="104" w:firstLine="886"/>
      </w:pPr>
      <w:r>
        <w:t>3.5.2. Усі Субрахунки, що будуть відкриватися Банком для окрем</w:t>
      </w:r>
      <w:r>
        <w:t xml:space="preserve">ого обліку операцій за кожним Пакетом/Продуктом, є підпорядкованими Картковому рахунку. Всі операції за всіма Субрахунками обов’язково відображаються за Рахунком. </w:t>
      </w:r>
    </w:p>
    <w:p w:rsidR="009E2017" w:rsidRDefault="00F43C5E">
      <w:pPr>
        <w:spacing w:after="16"/>
        <w:ind w:left="45" w:right="104" w:firstLine="886"/>
      </w:pPr>
      <w:r>
        <w:t xml:space="preserve">Якщо Клієнтом замовлено кілька Пакетів в однаковій валюті, він відповідно до власних потреб </w:t>
      </w:r>
      <w:r>
        <w:t xml:space="preserve">щодо управління Витратними балансами по кожному Продукту (та підтримання стану кожного Субрахунку), при оформленні платіжних інструкцій щодо зарахування коштів на Картковий рахунок має зазначати номер потрібного Субрахунку у призначенні платежу.  </w:t>
      </w:r>
    </w:p>
    <w:p w:rsidR="009E2017" w:rsidRDefault="00F43C5E">
      <w:pPr>
        <w:ind w:left="45" w:right="104" w:firstLine="796"/>
      </w:pPr>
      <w:r>
        <w:t>3.5.3. Банк здійснює зарахування коштів, що надійшли на Картковий рахунок згідно з платіжною інструкцією (без використання Картки), з урахуванням повного номера Субрахунку, зазначеного у цьому документі (в тому числі в реквізитах призначення платежу), що з</w:t>
      </w:r>
      <w:r>
        <w:t xml:space="preserve">абезпечує збільшення Витратного балансу відповідної Картки. У разі, якщо розрахунковий документ на зарахування коштів на Картковий рахунок не міститиме номера Субрахунку, при цьому у Клієнта відкриті Субрахунки на </w:t>
      </w:r>
      <w:r>
        <w:lastRenderedPageBreak/>
        <w:t xml:space="preserve">умовах декількох Продуктів, Банк здійснює </w:t>
      </w:r>
      <w:r>
        <w:t xml:space="preserve">вибір Субрахунку в залежності від призначення таких Продуктів, застосовуючи таку черговість:   </w:t>
      </w:r>
    </w:p>
    <w:p w:rsidR="009E2017" w:rsidRDefault="00F43C5E">
      <w:pPr>
        <w:numPr>
          <w:ilvl w:val="0"/>
          <w:numId w:val="21"/>
        </w:numPr>
        <w:ind w:right="104"/>
      </w:pPr>
      <w:r>
        <w:t xml:space="preserve">Субрахунок, відкритий для зарахування та виплати сум заробітної плати та прирівняних  </w:t>
      </w:r>
    </w:p>
    <w:p w:rsidR="009E2017" w:rsidRDefault="00F43C5E">
      <w:pPr>
        <w:ind w:left="45" w:right="104"/>
      </w:pPr>
      <w:r>
        <w:t xml:space="preserve">до  неї  виплат;  </w:t>
      </w:r>
    </w:p>
    <w:p w:rsidR="009E2017" w:rsidRDefault="00F43C5E">
      <w:pPr>
        <w:numPr>
          <w:ilvl w:val="0"/>
          <w:numId w:val="21"/>
        </w:numPr>
        <w:ind w:right="104"/>
      </w:pPr>
      <w:r>
        <w:t>Субрахунок, відкритий для зарахування та виплати сум п</w:t>
      </w:r>
      <w:r>
        <w:t xml:space="preserve">енсії, грошової допомоги та/або  </w:t>
      </w:r>
    </w:p>
    <w:p w:rsidR="009E2017" w:rsidRDefault="00F43C5E">
      <w:pPr>
        <w:ind w:left="45" w:right="104"/>
      </w:pPr>
      <w:r>
        <w:t xml:space="preserve">інших передбачених законом соціальних виплат;  </w:t>
      </w:r>
    </w:p>
    <w:p w:rsidR="009E2017" w:rsidRDefault="00F43C5E">
      <w:pPr>
        <w:numPr>
          <w:ilvl w:val="0"/>
          <w:numId w:val="21"/>
        </w:numPr>
        <w:ind w:right="104"/>
      </w:pPr>
      <w:r>
        <w:t xml:space="preserve">Субрахунок, відкритий для розрахунків за поточними потребами;  </w:t>
      </w:r>
    </w:p>
    <w:p w:rsidR="009E2017" w:rsidRDefault="00F43C5E">
      <w:pPr>
        <w:numPr>
          <w:ilvl w:val="0"/>
          <w:numId w:val="21"/>
        </w:numPr>
        <w:ind w:right="104"/>
      </w:pPr>
      <w:r>
        <w:t xml:space="preserve">Субрахунок, відкритий для накопичення грошових заощаджень та отримання процентів  </w:t>
      </w:r>
    </w:p>
    <w:p w:rsidR="009E2017" w:rsidRDefault="00F43C5E">
      <w:pPr>
        <w:ind w:left="45" w:right="104"/>
      </w:pPr>
      <w:r>
        <w:t xml:space="preserve">за такими накопиченнями;   </w:t>
      </w:r>
    </w:p>
    <w:p w:rsidR="009E2017" w:rsidRDefault="00F43C5E">
      <w:pPr>
        <w:numPr>
          <w:ilvl w:val="0"/>
          <w:numId w:val="21"/>
        </w:numPr>
        <w:ind w:right="104"/>
      </w:pPr>
      <w:r>
        <w:t xml:space="preserve">Субрахунок, відкритий за Продуктом </w:t>
      </w:r>
      <w:proofErr w:type="spellStart"/>
      <w:r>
        <w:t>Pro</w:t>
      </w:r>
      <w:proofErr w:type="spellEnd"/>
      <w:r>
        <w:t>-Запас;   6)</w:t>
      </w:r>
      <w:r>
        <w:rPr>
          <w:rFonts w:ascii="Arial" w:eastAsia="Arial" w:hAnsi="Arial" w:cs="Arial"/>
        </w:rPr>
        <w:t xml:space="preserve"> </w:t>
      </w:r>
      <w:r>
        <w:t xml:space="preserve">Субрахунок, відкритий за Кредитними Продуктами.  </w:t>
      </w:r>
    </w:p>
    <w:p w:rsidR="009E2017" w:rsidRDefault="00F43C5E">
      <w:pPr>
        <w:spacing w:after="35"/>
        <w:ind w:left="992" w:right="104"/>
      </w:pPr>
      <w:r>
        <w:t xml:space="preserve">Якщо у Клієнта відкрито кілька Субрахунків на умовах одного Продукту, Банк здійснює їх </w:t>
      </w:r>
    </w:p>
    <w:p w:rsidR="009E2017" w:rsidRDefault="00F43C5E">
      <w:pPr>
        <w:ind w:left="45" w:right="104"/>
      </w:pPr>
      <w:r>
        <w:t xml:space="preserve">зарахування на Субрахунок, що був відкритий пізніше за інші </w:t>
      </w:r>
    </w:p>
    <w:p w:rsidR="009E2017" w:rsidRDefault="00F43C5E">
      <w:pPr>
        <w:spacing w:after="0" w:line="326" w:lineRule="auto"/>
        <w:ind w:left="45" w:right="575" w:firstLine="796"/>
      </w:pPr>
      <w:r>
        <w:t>3.5.4</w:t>
      </w:r>
      <w:r>
        <w:t>.</w:t>
      </w:r>
      <w:r>
        <w:rPr>
          <w:rFonts w:ascii="Arial" w:eastAsia="Arial" w:hAnsi="Arial" w:cs="Arial"/>
        </w:rPr>
        <w:t xml:space="preserve"> </w:t>
      </w:r>
      <w:r>
        <w:t xml:space="preserve">Розрахунки за операціями, здійсненими з використанням Карток, відображаються  за відповідним Субрахунком Пакету, в межах якого ці Картки замовлені.  </w:t>
      </w:r>
    </w:p>
    <w:p w:rsidR="009E2017" w:rsidRDefault="00F43C5E">
      <w:pPr>
        <w:spacing w:after="38" w:line="268" w:lineRule="auto"/>
        <w:ind w:left="10" w:right="113" w:hanging="10"/>
        <w:jc w:val="right"/>
      </w:pPr>
      <w:r>
        <w:t>3.5.5.</w:t>
      </w:r>
      <w:r>
        <w:rPr>
          <w:rFonts w:ascii="Arial" w:eastAsia="Arial" w:hAnsi="Arial" w:cs="Arial"/>
        </w:rPr>
        <w:t xml:space="preserve"> </w:t>
      </w:r>
      <w:r>
        <w:t xml:space="preserve">Розрахунки за операціями з використанням Смарт-картки здійснюються з урахуванням </w:t>
      </w:r>
    </w:p>
    <w:p w:rsidR="009E2017" w:rsidRDefault="00F43C5E">
      <w:pPr>
        <w:ind w:left="45" w:right="104"/>
      </w:pPr>
      <w:r>
        <w:t>особливостей, в</w:t>
      </w:r>
      <w:r>
        <w:t xml:space="preserve">изначених у підпункті 3.7.4 цих Правил.   </w:t>
      </w:r>
    </w:p>
    <w:p w:rsidR="009E2017" w:rsidRDefault="00F43C5E">
      <w:pPr>
        <w:spacing w:after="38" w:line="268" w:lineRule="auto"/>
        <w:ind w:left="10" w:right="113" w:hanging="10"/>
        <w:jc w:val="right"/>
      </w:pPr>
      <w:r>
        <w:t>3.5.6.</w:t>
      </w:r>
      <w:r>
        <w:rPr>
          <w:rFonts w:ascii="Arial" w:eastAsia="Arial" w:hAnsi="Arial" w:cs="Arial"/>
        </w:rPr>
        <w:t xml:space="preserve"> </w:t>
      </w:r>
      <w:r>
        <w:t xml:space="preserve">Усі погашення та платежі за Договором повинні здійснюватися без зустрічних вимог та </w:t>
      </w:r>
    </w:p>
    <w:p w:rsidR="009E2017" w:rsidRDefault="00F43C5E">
      <w:pPr>
        <w:ind w:left="45" w:right="104"/>
      </w:pPr>
      <w:r>
        <w:t xml:space="preserve">претензій, добровільно і повністю. Сплата послуг Банку здійснюється у гривні.  </w:t>
      </w:r>
    </w:p>
    <w:p w:rsidR="009E2017" w:rsidRDefault="00F43C5E">
      <w:pPr>
        <w:ind w:left="45" w:right="104" w:firstLine="886"/>
      </w:pPr>
      <w:r>
        <w:t>3.5.7.</w:t>
      </w:r>
      <w:r>
        <w:rPr>
          <w:rFonts w:ascii="Arial" w:eastAsia="Arial" w:hAnsi="Arial" w:cs="Arial"/>
        </w:rPr>
        <w:t xml:space="preserve"> </w:t>
      </w:r>
      <w:r>
        <w:t xml:space="preserve">Підписанням Заяви-договору Клієнт </w:t>
      </w:r>
      <w:r>
        <w:t xml:space="preserve">надає згоду Банку, а Банк має право здійснювати (необмежену кількість разів):  </w:t>
      </w:r>
    </w:p>
    <w:p w:rsidR="009E2017" w:rsidRDefault="00F43C5E">
      <w:pPr>
        <w:spacing w:after="4" w:line="268" w:lineRule="auto"/>
        <w:ind w:left="10" w:right="113" w:hanging="10"/>
        <w:jc w:val="right"/>
      </w:pPr>
      <w:r>
        <w:t>3.5.7.1.</w:t>
      </w:r>
      <w:r>
        <w:rPr>
          <w:rFonts w:ascii="Arial" w:eastAsia="Arial" w:hAnsi="Arial" w:cs="Arial"/>
        </w:rPr>
        <w:t xml:space="preserve"> </w:t>
      </w:r>
      <w:r>
        <w:t xml:space="preserve">Дебетові перекази з Карткового рахунку/Субрахунків, а також будь-яких інших </w:t>
      </w:r>
    </w:p>
    <w:p w:rsidR="009E2017" w:rsidRDefault="00F43C5E">
      <w:pPr>
        <w:ind w:left="45" w:right="104"/>
      </w:pPr>
      <w:r>
        <w:t>Рахунків/Субрахунків Клієнта, відкритих та таких, що будуть відкриті йому Банком (у тому числі в іноземній валюті/банківських металах) на користь Банку у розмірі грошової заборгованості Клієнта перед Банком або її еквіваленту (з урахуванням всіх Додаткових</w:t>
      </w:r>
      <w:r>
        <w:t xml:space="preserve"> витрат), у тому числі заборгованості Клієнта перед Банком за виконаними операціями з Картками (на підставі Платіжних інструкцій), Несанкціонованої заборгованості, процентів нарахованих за користування Несанкціонованою заборгованістю, за Лімітом Дозволеног</w:t>
      </w:r>
      <w:r>
        <w:t>о овердрафту, процентами нарахованими за користування Лімітом Дозволеного овердрафту, щоденною комісією (якщо така була виставлена до оплати), заборгованості (строкової та простроченої) за кредитними договорами, по сплаті Комісії, штрафів та пені, будь-яки</w:t>
      </w:r>
      <w:r>
        <w:t>х інших платежів, визначених укладеним Договором та іншими договорами, укладеними між Банком та Клієнтом. Такі Дебетові перекази Банк має право здійснювати у випадку настання терміну погашення відповідної заборгованості Клієнта (у тому числі, у випадку поч</w:t>
      </w:r>
      <w:r>
        <w:t xml:space="preserve">атку періоду, встановленого для погашення відповідної заборгованості) або при виникненні простроченої заборгованості Клієнта перед Банком;  </w:t>
      </w:r>
    </w:p>
    <w:p w:rsidR="009E2017" w:rsidRDefault="00F43C5E">
      <w:pPr>
        <w:ind w:left="45" w:right="104" w:firstLine="886"/>
      </w:pPr>
      <w:r>
        <w:t>3.5.7.2.</w:t>
      </w:r>
      <w:r>
        <w:rPr>
          <w:rFonts w:ascii="Arial" w:eastAsia="Arial" w:hAnsi="Arial" w:cs="Arial"/>
        </w:rPr>
        <w:t xml:space="preserve"> </w:t>
      </w:r>
      <w:r>
        <w:t>Дебетові перекази з Карткового рахунку/Субрахунків на користь третіх осіб – партнерів Банку, що надають До</w:t>
      </w:r>
      <w:r>
        <w:t>даткові послуги партнерів Банку у розмірах, визначених Тарифними планами та/або у розмірах сум страхових платежів згідно укладених Клієнтом договорів страхування за програмами заставного кредитування Банку. Такі Дебетові перекази коштів Банк має право здій</w:t>
      </w:r>
      <w:r>
        <w:t xml:space="preserve">снювати одразу після замовлення Клієнтом відповідних додаткових або супутніх послуг партнерів Банку;;  </w:t>
      </w:r>
    </w:p>
    <w:p w:rsidR="009E2017" w:rsidRDefault="00F43C5E">
      <w:pPr>
        <w:ind w:left="45" w:right="104" w:firstLine="556"/>
      </w:pPr>
      <w:r>
        <w:t>3.5.7.3.</w:t>
      </w:r>
      <w:r>
        <w:rPr>
          <w:rFonts w:ascii="Arial" w:eastAsia="Arial" w:hAnsi="Arial" w:cs="Arial"/>
        </w:rPr>
        <w:t xml:space="preserve"> </w:t>
      </w:r>
      <w:r>
        <w:t xml:space="preserve">Дебетові перекази з Карткового рахунку/Субрахунків на користь Банку та третіх осіб у розмірах сум неналежних платіжних операцій (у тому числі, </w:t>
      </w:r>
      <w:r>
        <w:t>помилково зарахованих на Картковий Рахунок коштів, надміру виданої готівки в Банкоматах тощо). Такі Дебетові перекази коштів Банк має право здійснювати одразу після здійснення помилкового зарахування коштів на Рахунок/Субрахунок та/або після отримання відп</w:t>
      </w:r>
      <w:r>
        <w:t xml:space="preserve">овідного повідомлення від неналежного платника/банка неналежного </w:t>
      </w:r>
      <w:r>
        <w:lastRenderedPageBreak/>
        <w:t xml:space="preserve">платника/банка, що надав послуги з видачі готівки у своїй мережі </w:t>
      </w:r>
      <w:proofErr w:type="spellStart"/>
      <w:r>
        <w:t>Банкоматів</w:t>
      </w:r>
      <w:proofErr w:type="spellEnd"/>
      <w:r>
        <w:t>. При цьому, Банк надає на запит Клієнта копії документів, що є підставою вважати платіжну операцію неналежною у роз</w:t>
      </w:r>
      <w:r>
        <w:t xml:space="preserve">умінні Закону України «Про платіжні послуги».  </w:t>
      </w:r>
    </w:p>
    <w:p w:rsidR="009E2017" w:rsidRDefault="00F43C5E">
      <w:pPr>
        <w:ind w:left="45" w:right="104" w:firstLine="510"/>
      </w:pPr>
      <w:r>
        <w:t>3.5.7.4.</w:t>
      </w:r>
      <w:r>
        <w:rPr>
          <w:rFonts w:ascii="Arial" w:eastAsia="Arial" w:hAnsi="Arial" w:cs="Arial"/>
        </w:rPr>
        <w:t xml:space="preserve"> </w:t>
      </w:r>
      <w:r>
        <w:t xml:space="preserve">Дебетові перекази з Рахунку/Субрахунків Клієнта у відповідності до файлів розрахунків які поступають від Платіжних систем;  </w:t>
      </w:r>
    </w:p>
    <w:p w:rsidR="009E2017" w:rsidRDefault="00F43C5E">
      <w:pPr>
        <w:ind w:left="45" w:right="104" w:firstLine="510"/>
      </w:pPr>
      <w:r>
        <w:t>3.5.7.5.</w:t>
      </w:r>
      <w:r>
        <w:rPr>
          <w:rFonts w:ascii="Arial" w:eastAsia="Arial" w:hAnsi="Arial" w:cs="Arial"/>
        </w:rPr>
        <w:t xml:space="preserve"> </w:t>
      </w:r>
      <w:r>
        <w:t>Дебетові перекази з Рахунку/Субрахунків на користь Банку та третіх осіб у випадку виявлення невідповідності між замовленою Держателем сумою готівки та фактично виданими готівковими коштами через платіжні пристрої, у розмірах надміру виданої готівки, визнач</w:t>
      </w:r>
      <w:r>
        <w:t>ених Банком при обліку операцій власної мережі платіжних пристроїв та/або визначених іншими банками, що надають послуги з видачі готівки за Картками через свою мережу платіжних пристроїв. Такі Дебетові перекази коштів Банк має право здійснювати одразу післ</w:t>
      </w:r>
      <w:r>
        <w:t>я виявлення Банком зазначеної вище невідповідності у розмірі надміру виданої готівки та/або після отримання відповідного повідомлення від іншого банка, що надав послуги за Карткою, у сумі та за реквізитами, зазначеними у такому повідомленні. При цьому, Бан</w:t>
      </w:r>
      <w:r>
        <w:t xml:space="preserve">к надає на запит Клієнта копії документів, що підтверджують невідповідність замовленої Держателем суми готівки та фактично виданим готівковим коштам;  </w:t>
      </w:r>
    </w:p>
    <w:p w:rsidR="009E2017" w:rsidRDefault="00F43C5E">
      <w:pPr>
        <w:tabs>
          <w:tab w:val="center" w:pos="1306"/>
          <w:tab w:val="center" w:pos="2051"/>
          <w:tab w:val="center" w:pos="2821"/>
          <w:tab w:val="center" w:pos="3839"/>
          <w:tab w:val="center" w:pos="4863"/>
          <w:tab w:val="center" w:pos="5564"/>
          <w:tab w:val="center" w:pos="6358"/>
          <w:tab w:val="center" w:pos="7493"/>
          <w:tab w:val="center" w:pos="8273"/>
          <w:tab w:val="center" w:pos="9431"/>
          <w:tab w:val="right" w:pos="10804"/>
        </w:tabs>
        <w:spacing w:after="4" w:line="268" w:lineRule="auto"/>
        <w:ind w:left="0" w:right="0" w:firstLine="0"/>
        <w:jc w:val="left"/>
      </w:pPr>
      <w:r>
        <w:rPr>
          <w:rFonts w:ascii="Calibri" w:eastAsia="Calibri" w:hAnsi="Calibri" w:cs="Calibri"/>
          <w:sz w:val="22"/>
        </w:rPr>
        <w:tab/>
      </w:r>
      <w:r>
        <w:t>3.5.7.6.</w:t>
      </w:r>
      <w:r>
        <w:rPr>
          <w:rFonts w:ascii="Arial" w:eastAsia="Arial" w:hAnsi="Arial" w:cs="Arial"/>
        </w:rPr>
        <w:t xml:space="preserve"> </w:t>
      </w:r>
      <w:r>
        <w:rPr>
          <w:rFonts w:ascii="Arial" w:eastAsia="Arial" w:hAnsi="Arial" w:cs="Arial"/>
        </w:rPr>
        <w:tab/>
      </w:r>
      <w:r>
        <w:t xml:space="preserve">За </w:t>
      </w:r>
      <w:r>
        <w:tab/>
        <w:t xml:space="preserve">рахунок </w:t>
      </w:r>
      <w:r>
        <w:tab/>
        <w:t xml:space="preserve">коштів </w:t>
      </w:r>
      <w:r>
        <w:tab/>
        <w:t xml:space="preserve">Клієнта </w:t>
      </w:r>
      <w:r>
        <w:tab/>
        <w:t xml:space="preserve">в </w:t>
      </w:r>
      <w:r>
        <w:tab/>
        <w:t xml:space="preserve">іноземній </w:t>
      </w:r>
      <w:r>
        <w:tab/>
        <w:t xml:space="preserve">валюті, </w:t>
      </w:r>
      <w:r>
        <w:tab/>
        <w:t xml:space="preserve">що </w:t>
      </w:r>
      <w:r>
        <w:tab/>
        <w:t xml:space="preserve">обліковуються </w:t>
      </w:r>
      <w:r>
        <w:tab/>
        <w:t xml:space="preserve">на </w:t>
      </w:r>
    </w:p>
    <w:p w:rsidR="009E2017" w:rsidRDefault="00F43C5E">
      <w:pPr>
        <w:ind w:left="45" w:right="104"/>
      </w:pPr>
      <w:r>
        <w:t>Рахунку/Субрахунк</w:t>
      </w:r>
      <w:r>
        <w:t>ах, та на інших рахунках Клієнта в Банку, продаж іноземної валюти на міжбанківському валютному ринку України за офіційним курсом гривні до іноземних валют, встановленим НБУ на день проведення таких операцій, з метою утримання на свою користь коштів у гривн</w:t>
      </w:r>
      <w:r>
        <w:t>і, отриманих від такого продажу іноземної валюти, у розмірі Комісії за надані банківські послуги з урахуванням фактичних Додаткових витрат та у розмірі штрафних санкцій згідно з Тарифними планами та Програмами кредитування. Такий продаж іноземної валюти Ба</w:t>
      </w:r>
      <w:r>
        <w:t xml:space="preserve">нк має право здійснювати у випадку настання терміну сплати Клієнтом Комісії згідно з укладеним Договором. Термін сплати </w:t>
      </w:r>
    </w:p>
    <w:p w:rsidR="009E2017" w:rsidRDefault="00F43C5E">
      <w:pPr>
        <w:ind w:left="45" w:right="104"/>
      </w:pPr>
      <w:r>
        <w:t>Додаткових витрат – не пізніше Операційного дня, наступного за днем отримання від Банку відповідної вимоги з розрахованою в гривні сумо</w:t>
      </w:r>
      <w:r>
        <w:t xml:space="preserve">ю Додаткових витрат;  </w:t>
      </w:r>
    </w:p>
    <w:p w:rsidR="009E2017" w:rsidRDefault="00F43C5E">
      <w:pPr>
        <w:spacing w:after="4" w:line="268" w:lineRule="auto"/>
        <w:ind w:left="10" w:right="113" w:hanging="10"/>
        <w:jc w:val="right"/>
      </w:pPr>
      <w:r>
        <w:t>3.5.7.7.</w:t>
      </w:r>
      <w:r>
        <w:rPr>
          <w:rFonts w:ascii="Arial" w:eastAsia="Arial" w:hAnsi="Arial" w:cs="Arial"/>
        </w:rPr>
        <w:t xml:space="preserve"> </w:t>
      </w:r>
      <w:r>
        <w:t xml:space="preserve">Дебетові перекази з Рахунку/Субрахунків та інших рахунків Клієнта в Банку на користь  </w:t>
      </w:r>
    </w:p>
    <w:p w:rsidR="009E2017" w:rsidRDefault="00F43C5E">
      <w:pPr>
        <w:ind w:left="45" w:right="104"/>
      </w:pPr>
      <w:r>
        <w:t xml:space="preserve">Банку та третіх осіб у розмірах та в еквіваленті зобов’язань перед Банком та/або третіх осіб за укладеним Договором та іншими укладеними </w:t>
      </w:r>
      <w:r>
        <w:t>між Банком та Клієнтом договорами (з у рахуванням Додаткових витрат), та здійснювати за рахунок цих коштів Клієнта продаж/купівлю/обмін іноземної валюти на міжбанківському валютному ринку та/або міжнародних валютних ринках за комерційним курсом, встановлен</w:t>
      </w:r>
      <w:r>
        <w:t>им Банком на день виконання такої операції, та згідно з вимогами чинного законодавства України з питань валютного регулювання. Такі Дебетові перекази Банк має право здійснювати у випадку, коли валюта наявних у Клієнта коштів не співпадає з валютою зобов’яз</w:t>
      </w:r>
      <w:r>
        <w:t>ань Клієнта при настанні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заборгованості Клієнта перед Банком та/або треті</w:t>
      </w:r>
      <w:r>
        <w:t xml:space="preserve">ми особами.   </w:t>
      </w:r>
    </w:p>
    <w:p w:rsidR="009E2017" w:rsidRDefault="00F43C5E">
      <w:pPr>
        <w:spacing w:after="3"/>
        <w:ind w:left="946" w:right="104"/>
      </w:pPr>
      <w:r>
        <w:t>3.5.7.8.</w:t>
      </w:r>
      <w:r>
        <w:rPr>
          <w:rFonts w:ascii="Arial" w:eastAsia="Arial" w:hAnsi="Arial" w:cs="Arial"/>
        </w:rPr>
        <w:t xml:space="preserve"> </w:t>
      </w:r>
      <w:r>
        <w:t xml:space="preserve">Дебетові перекази з Рахунку/Субрахунків та інших рахунків Клієнта в Банку на інші </w:t>
      </w:r>
    </w:p>
    <w:p w:rsidR="009E2017" w:rsidRDefault="00F43C5E">
      <w:pPr>
        <w:ind w:left="45" w:right="104"/>
      </w:pPr>
      <w:r>
        <w:t>власні Рахунки/Субрахунки або Депозитні рахунки Клієнта відкритті в Банку,  на інші рахунки відкриті  в Банку на підставі звернення до Контакт-центру</w:t>
      </w:r>
      <w:r>
        <w:t xml:space="preserve"> згідно пункту 1.5. цих Правил.  </w:t>
      </w:r>
    </w:p>
    <w:p w:rsidR="009E2017" w:rsidRDefault="00F43C5E">
      <w:pPr>
        <w:ind w:left="45" w:right="104" w:firstLine="886"/>
      </w:pPr>
      <w:r>
        <w:t>3.5.8.</w:t>
      </w:r>
      <w:r>
        <w:rPr>
          <w:rFonts w:ascii="Arial" w:eastAsia="Arial" w:hAnsi="Arial" w:cs="Arial"/>
        </w:rPr>
        <w:t xml:space="preserve"> </w:t>
      </w:r>
      <w:r>
        <w:t>При виконанні платіжних операцій, Банк утримує відповідну Комісію згідно з Тарифними планами. Банк має право утримувати Комісію з коштів у гривнях, отриманих від продажу іноземної валюти, без зарахування гривні у ро</w:t>
      </w:r>
      <w:r>
        <w:t xml:space="preserve">змірі цієї Комісії на Поточний рахунок Клієнта в національній валюті.   </w:t>
      </w:r>
    </w:p>
    <w:p w:rsidR="009E2017" w:rsidRDefault="00F43C5E">
      <w:pPr>
        <w:spacing w:after="3"/>
        <w:ind w:left="992" w:right="104"/>
      </w:pPr>
      <w:r>
        <w:t xml:space="preserve">3.5.9. Порядок оплати Комісій за здійснення платіжних операцій. </w:t>
      </w:r>
    </w:p>
    <w:p w:rsidR="009E2017" w:rsidRDefault="00F43C5E">
      <w:pPr>
        <w:spacing w:after="3"/>
        <w:ind w:left="992" w:right="104"/>
      </w:pPr>
      <w:r>
        <w:t xml:space="preserve">3.5.9.1. При здійсненні платіжних операцій без використання Картки у відділенні Банку Комісія </w:t>
      </w:r>
    </w:p>
    <w:p w:rsidR="009E2017" w:rsidRDefault="00F43C5E">
      <w:pPr>
        <w:ind w:left="45" w:right="104"/>
      </w:pPr>
      <w:r>
        <w:lastRenderedPageBreak/>
        <w:t xml:space="preserve">сплачується одночасно із здійсненням операції Клієнтом шляхом внесення суми комісії через касу Банку або стягується Банком з Рахунку шляхом виконання дебетового переказу. </w:t>
      </w:r>
    </w:p>
    <w:p w:rsidR="009E2017" w:rsidRDefault="00F43C5E">
      <w:pPr>
        <w:spacing w:after="11"/>
        <w:ind w:left="45" w:right="104" w:firstLine="992"/>
      </w:pPr>
      <w:r>
        <w:t xml:space="preserve">3.5.9.2. При здійсненні платіжних операцій з використанням Картки сума комісії </w:t>
      </w:r>
      <w:proofErr w:type="spellStart"/>
      <w:r>
        <w:t>холду</w:t>
      </w:r>
      <w:r>
        <w:t>ється</w:t>
      </w:r>
      <w:proofErr w:type="spellEnd"/>
      <w:r>
        <w:t xml:space="preserve"> Банком (резервується на рахунку)  одночасно із здійсненням операції та списується Банком з Рахунку шляхом дебетового переказу в момент відображення відповідної операції по Рахунку. У разі недостатності на Рахунку суми коштів для виконання операції з </w:t>
      </w:r>
      <w:r>
        <w:t xml:space="preserve">врахуванням комісії, операції відхиляються.  </w:t>
      </w:r>
    </w:p>
    <w:p w:rsidR="009E2017" w:rsidRDefault="00F43C5E">
      <w:pPr>
        <w:ind w:left="992" w:right="104"/>
      </w:pPr>
      <w:r>
        <w:t xml:space="preserve">3.5.9.3. Якщо при обслуговуванні Клієнта виникають телекомунікаційні та інші плати на </w:t>
      </w:r>
    </w:p>
    <w:p w:rsidR="009E2017" w:rsidRDefault="00F43C5E">
      <w:pPr>
        <w:ind w:left="45" w:right="104"/>
      </w:pPr>
      <w:r>
        <w:t>користь постачальників всіх видів зв’язку, комісій інших банків – учасників розрахунків за платіжними операціями Клієнта, п</w:t>
      </w:r>
      <w:r>
        <w:t>одатки, мито, збори та інші подібні непередбачені витрати, розмір яких невідомий сторонам Договору при ініціюванні платіжних операцій та які можуть виникнути в результаті завершення розрахунків (далі - Додаткові витрати), то вони мають бути відшкодовані Кл</w:t>
      </w:r>
      <w:r>
        <w:t>ієнтом на підставі наданого Банком розрахунку Додаткових витрат в письмовій формі повідомлення, що містить розрахунок Додаткових витрат та платіжні реквізити для перерахування, протягом одного операційного дня з дня отримання Клієнтом цього повідомлення. В</w:t>
      </w:r>
      <w:r>
        <w:t>ідшкодовування витрат кредитора, які обумовлені умовами цієї Заяви - договору у їх фактичному розмірі здійснюється з урахуванням загальнодержавних податків та зборів, що є базою оподаткування для податку на додану вартість (ПДВ) у загальновстановленому пор</w:t>
      </w:r>
      <w:r>
        <w:t xml:space="preserve">ядку за ставкою 20% у відповідності до норм чинного податкового законодавства України. </w:t>
      </w:r>
    </w:p>
    <w:p w:rsidR="009E2017" w:rsidRDefault="00F43C5E">
      <w:pPr>
        <w:spacing w:after="3"/>
        <w:ind w:left="946" w:right="104"/>
      </w:pPr>
      <w:r>
        <w:t>3.5.10.</w:t>
      </w:r>
      <w:r>
        <w:rPr>
          <w:rFonts w:ascii="Arial" w:eastAsia="Arial" w:hAnsi="Arial" w:cs="Arial"/>
        </w:rPr>
        <w:t xml:space="preserve"> </w:t>
      </w:r>
      <w:r>
        <w:t xml:space="preserve">При здійсненні операцій за дорученням Клієнта Банк має право оформлювати від імені </w:t>
      </w:r>
    </w:p>
    <w:p w:rsidR="009E2017" w:rsidRDefault="00F43C5E">
      <w:pPr>
        <w:ind w:left="45" w:right="104"/>
      </w:pPr>
      <w:r>
        <w:t>Клієнта усі необхідні документи. Операції з продажу/купівлі/обміну іноземної</w:t>
      </w:r>
      <w:r>
        <w:t xml:space="preserve"> валюти, що зазначені у підпункті 3.5.7.6. Правил, здійснюються без отримання від Клієнта заяви про продаж іноземної валюти або банківських металів та/або заяви про купівлю іноземної валюти або банківських металів та/або інших заяв з подальшим зарахуванням</w:t>
      </w:r>
      <w:r>
        <w:t xml:space="preserve"> гривні, отриманої від продажу іноземної валюти/банківських металів, та/або купленої/обміняної іноземної валюти на Субрахунки або інші поточні рахунки Клієнта, відкриті на підставі договорів, за якими існуватиме відповідна заборгованість.  </w:t>
      </w:r>
    </w:p>
    <w:p w:rsidR="009E2017" w:rsidRDefault="00F43C5E">
      <w:pPr>
        <w:spacing w:after="17" w:line="270" w:lineRule="auto"/>
        <w:ind w:left="60" w:right="78" w:firstLine="706"/>
      </w:pPr>
      <w:r>
        <w:t xml:space="preserve">3.5.11. У </w:t>
      </w:r>
      <w:r>
        <w:rPr>
          <w:b/>
        </w:rPr>
        <w:t xml:space="preserve">разі </w:t>
      </w:r>
      <w:r>
        <w:rPr>
          <w:b/>
        </w:rPr>
        <w:t xml:space="preserve">виконання Держателем за допомогою Платіжної картки операції, валюта якої відрізняється від Розрахункової валюти та/або валюти Карткового рахунку, </w:t>
      </w:r>
      <w:r>
        <w:t xml:space="preserve">перерахування та списання коштів з Карткового рахунку здійснюється наступним чином:   </w:t>
      </w:r>
    </w:p>
    <w:p w:rsidR="009E2017" w:rsidRDefault="00F43C5E">
      <w:pPr>
        <w:spacing w:after="29"/>
        <w:ind w:left="45" w:right="104" w:firstLine="886"/>
      </w:pPr>
      <w:r>
        <w:t xml:space="preserve">3.5.11.1. якщо валютою </w:t>
      </w:r>
      <w:r>
        <w:t xml:space="preserve">проведення операції з використанням Картки є валюта, яка співпадає з </w:t>
      </w:r>
      <w:r>
        <w:rPr>
          <w:b/>
        </w:rPr>
        <w:t>Розрахунковою валютою Платіжної системи</w:t>
      </w:r>
      <w:r>
        <w:t xml:space="preserve"> та така валюта відрізняється від валюти Карткового рахунку, Банк здійснює списання з Карткового рахунку коштів у валюті Карткового рахунку у сумі, </w:t>
      </w:r>
      <w:r>
        <w:t>що еквівалентна сумі відповідної операції. При цьому сума коштів за такою операцією з використанням Картки перераховується у валюту Карткового рахунку за комерційним курсом купівлі-продажу для операцій з платіжними картками у відповідних валютах, встановле</w:t>
      </w:r>
      <w:r>
        <w:t xml:space="preserve">ним Банком на день списання з Карткового рахунку відповідної суми операції. Комерційний курс купівлі-продажу іноземних валют для операцій з платіжними картками встановлюється Банком щоденно. Інформацію про курс </w:t>
      </w:r>
      <w:proofErr w:type="spellStart"/>
      <w:r>
        <w:t>купівліпродажу</w:t>
      </w:r>
      <w:proofErr w:type="spellEnd"/>
      <w:r>
        <w:t xml:space="preserve"> іноземних валют для операцій з</w:t>
      </w:r>
      <w:r>
        <w:t xml:space="preserve"> платіжними картками Банку можна дізнатися у відділеннях Банку та/або на Сайті та/або у Контакт-центрі;  </w:t>
      </w:r>
    </w:p>
    <w:p w:rsidR="009E2017" w:rsidRDefault="00F43C5E">
      <w:pPr>
        <w:spacing w:after="15"/>
        <w:ind w:left="45" w:right="104" w:firstLine="886"/>
      </w:pPr>
      <w:r>
        <w:t xml:space="preserve">3.5.11.2. якщо валюта проведення операції з використанням Картки є відмінною від </w:t>
      </w:r>
      <w:r>
        <w:rPr>
          <w:b/>
        </w:rPr>
        <w:t>Розрахункової валюти</w:t>
      </w:r>
      <w:r>
        <w:t>, Банк здійснює списання коштів у валюті Картково</w:t>
      </w:r>
      <w:r>
        <w:t xml:space="preserve">го рахунку в розмірі, достатньому для розрахунку за проведену відповідну операцію. Сума коштів за операцією з використанням Картки перераховується відповідною Платіжною системою у Розрахункову валюту за курсом іноземних валют відповідної Платіжної системи </w:t>
      </w:r>
      <w:r>
        <w:t>виставляється Платіжною системою до списання протягом 30 (тридцяти) календарних днів з дати здійснення операції, та перераховується Банком у валюту Карткового рахунку (якщо валюта Карткового Рахунку відрізняється від Розрахункової валюти Платіжної системи)</w:t>
      </w:r>
      <w:r>
        <w:t xml:space="preserve"> за комерційним курсом купівлі-продажу іноземних валют для операцій з платіжними картками, встановленим Банком на день списання коштів. В разі, якщо валюта Карткового </w:t>
      </w:r>
      <w:r>
        <w:lastRenderedPageBreak/>
        <w:t>рахунку співпадає з Розрахунковою валютою, Банк здійснює списання коштів з Карткового рах</w:t>
      </w:r>
      <w:r>
        <w:t>унку у розмірі, який виставляється Платіжною системою до списання. Комерційний курс купівлі-продажу іноземних валют для операцій з платіжними картками встановлюється Банком. Інформацію про курси обміну валют для операцій з платіжними картками Банку можна д</w:t>
      </w:r>
      <w:r>
        <w:t xml:space="preserve">ізнатися у відділеннях Банку та/або на Сайті та/або у Контакт-центрі;   </w:t>
      </w:r>
    </w:p>
    <w:p w:rsidR="009E2017" w:rsidRDefault="00F43C5E">
      <w:pPr>
        <w:spacing w:after="54" w:line="268" w:lineRule="auto"/>
        <w:ind w:left="10" w:right="113" w:hanging="10"/>
        <w:jc w:val="right"/>
      </w:pPr>
      <w:r>
        <w:t>3.5.11.3. якщо Держатель скористався Послугою DCC (</w:t>
      </w:r>
      <w:proofErr w:type="spellStart"/>
      <w:r>
        <w:t>Dynamic</w:t>
      </w:r>
      <w:proofErr w:type="spellEnd"/>
      <w:r>
        <w:t xml:space="preserve"> </w:t>
      </w:r>
      <w:proofErr w:type="spellStart"/>
      <w:r>
        <w:t>Currency</w:t>
      </w:r>
      <w:proofErr w:type="spellEnd"/>
      <w:r>
        <w:t xml:space="preserve"> </w:t>
      </w:r>
      <w:proofErr w:type="spellStart"/>
      <w:r>
        <w:t>Conversion</w:t>
      </w:r>
      <w:proofErr w:type="spellEnd"/>
      <w:r>
        <w:t xml:space="preserve">) при </w:t>
      </w:r>
    </w:p>
    <w:p w:rsidR="009E2017" w:rsidRDefault="00F43C5E">
      <w:pPr>
        <w:spacing w:after="14"/>
        <w:ind w:left="45" w:right="104"/>
      </w:pPr>
      <w:r>
        <w:t xml:space="preserve">здійсненні операції з купівлі товарів та послуг за межами України, і обрав валюту операції – </w:t>
      </w:r>
      <w:r>
        <w:t>гривня, Банк здійснює списання з Карткового рахунку суми коштів у валюті Карткового рахунку у розмірі, що еквівалентний сумі відповідної операції, що виставлена Банку Платіжною системою до списання в Розрахунковій валюті. При цьому, сума коштів за такою оп</w:t>
      </w:r>
      <w:r>
        <w:t xml:space="preserve">ерацією, що підлягає списанню Банком з Карткового рахунку, перераховується Банком в Розрахункову валюту за комерційним курсом </w:t>
      </w:r>
      <w:proofErr w:type="spellStart"/>
      <w:r>
        <w:t>купівліпродажу</w:t>
      </w:r>
      <w:proofErr w:type="spellEnd"/>
      <w:r>
        <w:t xml:space="preserve"> для операцій з платіжними картками у відповідних валютах, встановленим Банком на день списання Банком з Карткового </w:t>
      </w:r>
      <w:r>
        <w:t xml:space="preserve">рахунку відповідної суми операції. Комерційний курс </w:t>
      </w:r>
      <w:proofErr w:type="spellStart"/>
      <w:r>
        <w:t>купівліпродажу</w:t>
      </w:r>
      <w:proofErr w:type="spellEnd"/>
      <w:r>
        <w:t xml:space="preserve"> іноземних валют для операцій з платіжними картками встановлюється Банком щоденно. Інформацію про курс купівлі-продажу іноземних валют для операцій з платіжними картками Банку можна дізнатис</w:t>
      </w:r>
      <w:r>
        <w:t xml:space="preserve">я у відділеннях Банку та/або на Сайті та/або у Контакт-центрі;  </w:t>
      </w:r>
    </w:p>
    <w:p w:rsidR="009E2017" w:rsidRDefault="00F43C5E">
      <w:pPr>
        <w:spacing w:after="4" w:line="268" w:lineRule="auto"/>
        <w:ind w:left="10" w:right="113" w:hanging="10"/>
        <w:jc w:val="right"/>
      </w:pPr>
      <w:r>
        <w:t xml:space="preserve">3.5.11.4. якщо Картковий рахунок відкривається в іноземній валюті, Клієнт доручає, а Банк </w:t>
      </w:r>
    </w:p>
    <w:p w:rsidR="009E2017" w:rsidRDefault="00F43C5E">
      <w:pPr>
        <w:spacing w:after="16"/>
        <w:ind w:left="45" w:right="104"/>
      </w:pPr>
      <w:r>
        <w:t>зобов’язується без отримання окремої (додаткової) заяви Клієнта здійснювати продаж іноземної валюти,</w:t>
      </w:r>
      <w:r>
        <w:t xml:space="preserve"> розміщеної на Картковому рахунку, для сплати Клієнтом Комісії на користь Банку за послуги, надані останнім відповідно до Договору, та утримати Комісію відповідно до Тарифів, в національній валюті з коштів, отриманих від продажу іноземної валюти, без зарах</w:t>
      </w:r>
      <w:r>
        <w:t xml:space="preserve">ування цієї Комісії на Поточний/Картковий рахунок Клієнта в національній валюті. Сума Комісії перераховується Банком у національну валюту України за курсами гривні до іноземних валют, встановленими НБУ на день продажу;  </w:t>
      </w:r>
    </w:p>
    <w:p w:rsidR="009E2017" w:rsidRDefault="00F43C5E">
      <w:pPr>
        <w:ind w:left="45" w:right="104" w:firstLine="886"/>
      </w:pPr>
      <w:r>
        <w:t xml:space="preserve">3.5.11.5. при виконанні Держателем </w:t>
      </w:r>
      <w:r>
        <w:t>операції з використанням Картки блокування коштів на Картковому рахунку здійснюється у валюті Карткового рахунку: сума операції перераховується у Розрахункову валюту за курсом відповідної Платіжної системи (якщо валюта операції та Розрахункова валюта відрі</w:t>
      </w:r>
      <w:r>
        <w:t>зняються), з подальшим перерахунком у валюту Карткового рахунку за комерційним курсом купівлі-продажу іноземних валют Банку для операцій з платіжними картками (якщо Розрахункова валюта та валюта Карткового рахунку не співпадають). Крім цього, за міжнародни</w:t>
      </w:r>
      <w:r>
        <w:t>ми платіжними операціями Банк має право для запобігання виникнення в результаті значних коливань курсів іноземних валют Несанкціонованої заборгованості додатково заблокувати грошові кошти на Картковому рахунку в розмірі, що визначається внутрішнім документ</w:t>
      </w:r>
      <w:r>
        <w:t>ом Банку. Інформацію про суму грошових коштів, що додатково була заблокована Банком згідно умов цього підпункту можна дізнатися у відділеннях Банку та/або у Контакт-центрі. Право Банку на здійснення Дебетових переказів коштів на власну користь є першочерго</w:t>
      </w:r>
      <w:r>
        <w:t>вим та може здійснюватися Банком у першу чергу по відношенню до виконання будь-яких інших доручень Клієнта щодо списання коштів з Карткового рахунку/Субрахунків.   3.5.12.</w:t>
      </w:r>
      <w:r>
        <w:rPr>
          <w:rFonts w:ascii="Arial" w:eastAsia="Arial" w:hAnsi="Arial" w:cs="Arial"/>
        </w:rPr>
        <w:t xml:space="preserve"> </w:t>
      </w:r>
      <w:r>
        <w:t>У випадку примусового списання (стягнення) коштів з Карткового рахунку/Субрахунку зг</w:t>
      </w:r>
      <w:r>
        <w:t xml:space="preserve">ідно з вимогами чинного законодавства України, Комісія за проведені операції підлягає сплаті у розмірах, визначених Тарифними планами.  </w:t>
      </w:r>
    </w:p>
    <w:p w:rsidR="009E2017" w:rsidRDefault="00F43C5E">
      <w:pPr>
        <w:tabs>
          <w:tab w:val="center" w:pos="1276"/>
          <w:tab w:val="center" w:pos="2503"/>
          <w:tab w:val="center" w:pos="4318"/>
          <w:tab w:val="center" w:pos="6330"/>
          <w:tab w:val="center" w:pos="7961"/>
          <w:tab w:val="center" w:pos="8872"/>
          <w:tab w:val="right" w:pos="10804"/>
        </w:tabs>
        <w:spacing w:after="4" w:line="268" w:lineRule="auto"/>
        <w:ind w:left="0" w:right="0" w:firstLine="0"/>
        <w:jc w:val="left"/>
      </w:pPr>
      <w:r>
        <w:rPr>
          <w:rFonts w:ascii="Calibri" w:eastAsia="Calibri" w:hAnsi="Calibri" w:cs="Calibri"/>
          <w:sz w:val="22"/>
        </w:rPr>
        <w:tab/>
      </w:r>
      <w:r>
        <w:t>3.5.13.</w:t>
      </w:r>
      <w:r>
        <w:rPr>
          <w:rFonts w:ascii="Arial" w:eastAsia="Arial" w:hAnsi="Arial" w:cs="Arial"/>
        </w:rPr>
        <w:t xml:space="preserve"> </w:t>
      </w:r>
      <w:r>
        <w:rPr>
          <w:rFonts w:ascii="Arial" w:eastAsia="Arial" w:hAnsi="Arial" w:cs="Arial"/>
        </w:rPr>
        <w:tab/>
      </w:r>
      <w:r>
        <w:t xml:space="preserve">Погашення </w:t>
      </w:r>
      <w:r>
        <w:tab/>
        <w:t xml:space="preserve">Несанкціонованої </w:t>
      </w:r>
      <w:r>
        <w:tab/>
        <w:t xml:space="preserve">заборгованості, </w:t>
      </w:r>
      <w:r>
        <w:tab/>
        <w:t xml:space="preserve">процентів </w:t>
      </w:r>
      <w:r>
        <w:tab/>
        <w:t xml:space="preserve">за </w:t>
      </w:r>
      <w:r>
        <w:tab/>
        <w:t xml:space="preserve">користування </w:t>
      </w:r>
    </w:p>
    <w:p w:rsidR="009E2017" w:rsidRDefault="00F43C5E">
      <w:pPr>
        <w:ind w:left="45" w:right="104"/>
      </w:pPr>
      <w:r>
        <w:t>Несанкціонованою заборгованістю, з</w:t>
      </w:r>
      <w:r>
        <w:t>аборгованості Клієнта за Лімітом Дозволеного овердрафту, процентами за користування Лімітом Дозволеного овердрафту, сумою виставленої до оплати щоденної комісії (якщо така застосовується) відбувається у день надходження будь-яких коштів на відповідний Субр</w:t>
      </w:r>
      <w:r>
        <w:t>ахунок Продукту/Пакету, по якому існує така заборгованість, за рахунок цих надходжень. У випадку, якщо коштів, що надійдуть на Субрахунок буде недостатньо для погашення усієї заборгованості, Клієнт зобов’язаний при настанні терміну погашення відповідної за</w:t>
      </w:r>
      <w:r>
        <w:t xml:space="preserve">боргованості забезпечити наявність коштів на цьому Субрахунку у сумі, достатній для погашення такої заборгованості.  </w:t>
      </w:r>
    </w:p>
    <w:p w:rsidR="009E2017" w:rsidRDefault="00F43C5E">
      <w:pPr>
        <w:ind w:left="45" w:right="104" w:firstLine="886"/>
      </w:pPr>
      <w:r>
        <w:lastRenderedPageBreak/>
        <w:t>3.5.14.</w:t>
      </w:r>
      <w:r>
        <w:rPr>
          <w:rFonts w:ascii="Arial" w:eastAsia="Arial" w:hAnsi="Arial" w:cs="Arial"/>
        </w:rPr>
        <w:t xml:space="preserve"> </w:t>
      </w:r>
      <w:r>
        <w:t>Погашення наявної заборгованості та також виконання розрахунків за іншими операціями за Договором здійснюються у такій черговості:</w:t>
      </w:r>
      <w:r>
        <w:t xml:space="preserve">  </w:t>
      </w:r>
    </w:p>
    <w:p w:rsidR="009E2017" w:rsidRDefault="00F43C5E">
      <w:pPr>
        <w:spacing w:after="2" w:line="326" w:lineRule="auto"/>
        <w:ind w:left="45" w:right="104" w:firstLine="766"/>
      </w:pPr>
      <w:r>
        <w:t>3.5.14.1.</w:t>
      </w:r>
      <w:r>
        <w:rPr>
          <w:rFonts w:ascii="Arial" w:eastAsia="Arial" w:hAnsi="Arial" w:cs="Arial"/>
        </w:rPr>
        <w:t xml:space="preserve"> </w:t>
      </w:r>
      <w:r>
        <w:t xml:space="preserve">за Продуктами, за виключенням кредитних Продуктів визначених в пп.3.5.14.2 Правил: 1) у першу  чергу сплата Несанкціонованої заборгованості;   </w:t>
      </w:r>
    </w:p>
    <w:p w:rsidR="009E2017" w:rsidRDefault="00F43C5E">
      <w:pPr>
        <w:numPr>
          <w:ilvl w:val="0"/>
          <w:numId w:val="22"/>
        </w:numPr>
        <w:ind w:right="104" w:hanging="721"/>
      </w:pPr>
      <w:r>
        <w:t xml:space="preserve">у другу </w:t>
      </w:r>
      <w:r>
        <w:tab/>
        <w:t xml:space="preserve">чергу </w:t>
      </w:r>
      <w:r>
        <w:tab/>
        <w:t xml:space="preserve">сплата прострочених процентів за користування Лімітом </w:t>
      </w:r>
      <w:r>
        <w:tab/>
        <w:t>Дозволеного овердрафту/Несан</w:t>
      </w:r>
      <w:r>
        <w:t xml:space="preserve">кціонованою заборгованістю в залежності від черговості їх виникнення;   </w:t>
      </w:r>
    </w:p>
    <w:p w:rsidR="009E2017" w:rsidRDefault="00F43C5E">
      <w:pPr>
        <w:numPr>
          <w:ilvl w:val="0"/>
          <w:numId w:val="22"/>
        </w:numPr>
        <w:ind w:right="104" w:hanging="721"/>
      </w:pPr>
      <w:r>
        <w:t>у третю чергу сплата простроченої заборгованості за Лімітом Дозволеного овердрафту, в тому числі мінімальним платежем/Несанкціонованої заборгованості в залежності від черговості їх ви</w:t>
      </w:r>
      <w:r>
        <w:t xml:space="preserve">никнення;  </w:t>
      </w:r>
    </w:p>
    <w:p w:rsidR="009E2017" w:rsidRDefault="00F43C5E">
      <w:pPr>
        <w:numPr>
          <w:ilvl w:val="0"/>
          <w:numId w:val="22"/>
        </w:numPr>
        <w:ind w:right="104" w:hanging="721"/>
      </w:pPr>
      <w:r>
        <w:t xml:space="preserve">у четверту чергу сплата строкових процентів за користування Лімітом Дозволеного овердрафту;  </w:t>
      </w:r>
    </w:p>
    <w:p w:rsidR="009E2017" w:rsidRDefault="00F43C5E">
      <w:pPr>
        <w:numPr>
          <w:ilvl w:val="0"/>
          <w:numId w:val="22"/>
        </w:numPr>
        <w:ind w:right="104" w:hanging="721"/>
      </w:pPr>
      <w:r>
        <w:t xml:space="preserve">у п’яту чергу сплата строкової заборгованості за Лімітом Дозволеного овердрафту, в тому числі мінімальним платежем;  </w:t>
      </w:r>
    </w:p>
    <w:p w:rsidR="009E2017" w:rsidRDefault="00F43C5E">
      <w:pPr>
        <w:numPr>
          <w:ilvl w:val="0"/>
          <w:numId w:val="22"/>
        </w:numPr>
        <w:ind w:right="104" w:hanging="721"/>
      </w:pPr>
      <w:r>
        <w:t xml:space="preserve">у шосту чергу сплата Комісії Банку (за наявності)  (спочатку простроченої заборгованості, потім строкової заборгованості);  </w:t>
      </w:r>
    </w:p>
    <w:p w:rsidR="009E2017" w:rsidRDefault="00F43C5E">
      <w:pPr>
        <w:numPr>
          <w:ilvl w:val="0"/>
          <w:numId w:val="22"/>
        </w:numPr>
        <w:spacing w:after="89"/>
        <w:ind w:right="104" w:hanging="721"/>
      </w:pPr>
      <w:r>
        <w:t xml:space="preserve">у сьому чергу сплата інших платежів;  </w:t>
      </w:r>
    </w:p>
    <w:p w:rsidR="009E2017" w:rsidRDefault="00F43C5E">
      <w:pPr>
        <w:numPr>
          <w:ilvl w:val="0"/>
          <w:numId w:val="22"/>
        </w:numPr>
        <w:spacing w:after="28"/>
        <w:ind w:right="104" w:hanging="721"/>
      </w:pPr>
      <w:r>
        <w:t xml:space="preserve">у восьму чергу сплата пені за несвоєчасне погашення Несанкціонованої заборгованості та іншої заборгованості.  </w:t>
      </w:r>
    </w:p>
    <w:p w:rsidR="009E2017" w:rsidRDefault="00F43C5E">
      <w:pPr>
        <w:ind w:left="45" w:right="104" w:firstLine="886"/>
      </w:pPr>
      <w:r>
        <w:t>Платежі згідно підпункту 3.3.32. цих Правил (у разі їх виникнення), які підлягають сплаті за порушення умов Договору, сплачуються Клієнтом окремо</w:t>
      </w:r>
      <w:r>
        <w:t xml:space="preserve">, на вимогу Банку, на рахунки, вказані Банком у </w:t>
      </w:r>
      <w:proofErr w:type="spellStart"/>
      <w:r>
        <w:t>вимозі</w:t>
      </w:r>
      <w:proofErr w:type="spellEnd"/>
      <w:r>
        <w:t xml:space="preserve">.  </w:t>
      </w:r>
    </w:p>
    <w:p w:rsidR="009E2017" w:rsidRDefault="00F43C5E">
      <w:pPr>
        <w:spacing w:after="37" w:line="268" w:lineRule="auto"/>
        <w:ind w:left="10" w:right="113" w:hanging="10"/>
        <w:jc w:val="right"/>
      </w:pPr>
      <w:r>
        <w:t>3.5.14.2.</w:t>
      </w:r>
      <w:r>
        <w:rPr>
          <w:rFonts w:ascii="Arial" w:eastAsia="Arial" w:hAnsi="Arial" w:cs="Arial"/>
        </w:rPr>
        <w:t xml:space="preserve"> </w:t>
      </w:r>
      <w:r>
        <w:t xml:space="preserve">за кредитними Продуктами, параметрами яких, передбачена сплата штрафів та </w:t>
      </w:r>
    </w:p>
    <w:p w:rsidR="009E2017" w:rsidRDefault="00F43C5E">
      <w:pPr>
        <w:ind w:left="45" w:right="104"/>
      </w:pPr>
      <w:r>
        <w:t xml:space="preserve">щоденної комісії:  </w:t>
      </w:r>
    </w:p>
    <w:p w:rsidR="009E2017" w:rsidRDefault="00F43C5E">
      <w:pPr>
        <w:numPr>
          <w:ilvl w:val="1"/>
          <w:numId w:val="22"/>
        </w:numPr>
        <w:spacing w:after="43" w:line="268" w:lineRule="auto"/>
        <w:ind w:right="113" w:firstLine="856"/>
        <w:jc w:val="right"/>
      </w:pPr>
      <w:r>
        <w:t xml:space="preserve">з першої по четверту чергу погашення заборгованості та виконання розрахунків </w:t>
      </w:r>
    </w:p>
    <w:p w:rsidR="009E2017" w:rsidRDefault="00F43C5E">
      <w:pPr>
        <w:ind w:left="45" w:right="104"/>
      </w:pPr>
      <w:r>
        <w:t>здійснюється зг</w:t>
      </w:r>
      <w:r>
        <w:t xml:space="preserve">ідно з </w:t>
      </w:r>
      <w:proofErr w:type="spellStart"/>
      <w:r>
        <w:t>пп</w:t>
      </w:r>
      <w:proofErr w:type="spellEnd"/>
      <w:r>
        <w:t xml:space="preserve">.  1)-4) пп.3.5.14.1 Правил;   </w:t>
      </w:r>
    </w:p>
    <w:p w:rsidR="009E2017" w:rsidRDefault="00F43C5E">
      <w:pPr>
        <w:numPr>
          <w:ilvl w:val="1"/>
          <w:numId w:val="22"/>
        </w:numPr>
        <w:spacing w:after="44" w:line="268" w:lineRule="auto"/>
        <w:ind w:right="113" w:firstLine="856"/>
        <w:jc w:val="right"/>
      </w:pPr>
      <w:r>
        <w:t xml:space="preserve">у п’яту чергу здійснюється сплата строкової заборгованості за мінімальним платежем </w:t>
      </w:r>
    </w:p>
    <w:p w:rsidR="009E2017" w:rsidRDefault="00F43C5E">
      <w:pPr>
        <w:ind w:left="45" w:right="104"/>
      </w:pPr>
      <w:r>
        <w:t xml:space="preserve">Ліміту Дозволеного овердрафту;  </w:t>
      </w:r>
    </w:p>
    <w:p w:rsidR="009E2017" w:rsidRDefault="00F43C5E">
      <w:pPr>
        <w:numPr>
          <w:ilvl w:val="1"/>
          <w:numId w:val="22"/>
        </w:numPr>
        <w:spacing w:after="4" w:line="268" w:lineRule="auto"/>
        <w:ind w:right="113" w:firstLine="856"/>
        <w:jc w:val="right"/>
      </w:pPr>
      <w:r>
        <w:t xml:space="preserve">у шосту чергу сплата Комісії Банку, в тому числі щоденної комісії Банку (за наявності)   </w:t>
      </w:r>
    </w:p>
    <w:p w:rsidR="009E2017" w:rsidRDefault="00F43C5E">
      <w:pPr>
        <w:ind w:left="45" w:right="104"/>
      </w:pPr>
      <w:r>
        <w:t>(спочатк</w:t>
      </w:r>
      <w:r>
        <w:t xml:space="preserve">у простроченої заборгованості, потім строкової заборгованості);  </w:t>
      </w:r>
    </w:p>
    <w:p w:rsidR="009E2017" w:rsidRDefault="00F43C5E">
      <w:pPr>
        <w:numPr>
          <w:ilvl w:val="1"/>
          <w:numId w:val="22"/>
        </w:numPr>
        <w:ind w:right="113" w:firstLine="856"/>
        <w:jc w:val="right"/>
      </w:pPr>
      <w:r>
        <w:t xml:space="preserve">у сьому чергу сплата штрафів відповідно до підпункту 3.3.24 Правил;  </w:t>
      </w:r>
    </w:p>
    <w:p w:rsidR="009E2017" w:rsidRDefault="00F43C5E">
      <w:pPr>
        <w:numPr>
          <w:ilvl w:val="1"/>
          <w:numId w:val="22"/>
        </w:numPr>
        <w:ind w:right="113" w:firstLine="856"/>
        <w:jc w:val="right"/>
      </w:pPr>
      <w:r>
        <w:t xml:space="preserve">у разі наявності залишку коштів на рахунку Клієнта після погашення заборгованості та виконання розрахунків, у восьму чергу здійснюється сплата строкової заборгованості за Лімітом Дозволеного овердрафту;   </w:t>
      </w:r>
    </w:p>
    <w:p w:rsidR="009E2017" w:rsidRDefault="00F43C5E">
      <w:pPr>
        <w:numPr>
          <w:ilvl w:val="1"/>
          <w:numId w:val="22"/>
        </w:numPr>
        <w:ind w:right="113" w:firstLine="856"/>
        <w:jc w:val="right"/>
      </w:pPr>
      <w:r>
        <w:t xml:space="preserve">у дев’яту чергу сплата інших платежів;   </w:t>
      </w:r>
    </w:p>
    <w:p w:rsidR="009E2017" w:rsidRDefault="00F43C5E">
      <w:pPr>
        <w:numPr>
          <w:ilvl w:val="1"/>
          <w:numId w:val="22"/>
        </w:numPr>
        <w:spacing w:after="44" w:line="268" w:lineRule="auto"/>
        <w:ind w:right="113" w:firstLine="856"/>
        <w:jc w:val="right"/>
      </w:pPr>
      <w:r>
        <w:t>у десяту</w:t>
      </w:r>
      <w:r>
        <w:t xml:space="preserve"> чергу сплата пені за несвоєчасне погашення Несанкціонованої заборгованості та </w:t>
      </w:r>
    </w:p>
    <w:p w:rsidR="009E2017" w:rsidRDefault="00F43C5E">
      <w:pPr>
        <w:spacing w:after="18"/>
        <w:ind w:left="45" w:right="104"/>
      </w:pPr>
      <w:r>
        <w:t xml:space="preserve">іншої заборгованості.  </w:t>
      </w:r>
    </w:p>
    <w:p w:rsidR="009E2017" w:rsidRDefault="00F43C5E">
      <w:pPr>
        <w:ind w:left="45" w:right="104" w:firstLine="886"/>
      </w:pPr>
      <w:r>
        <w:t>Платежі згідно підпункту 3.3.32. цих Правил (у разі їх виникнення), які підлягають сплаті за порушення умов Договору, сплачуються Клієнтом окремо, на ви</w:t>
      </w:r>
      <w:r>
        <w:t xml:space="preserve">могу Банку, на рахунки, вказані Банком у </w:t>
      </w:r>
      <w:proofErr w:type="spellStart"/>
      <w:r>
        <w:t>вимозі</w:t>
      </w:r>
      <w:proofErr w:type="spellEnd"/>
      <w:r>
        <w:t>.  3.5.15.</w:t>
      </w:r>
      <w:r>
        <w:rPr>
          <w:rFonts w:ascii="Arial" w:eastAsia="Arial" w:hAnsi="Arial" w:cs="Arial"/>
        </w:rPr>
        <w:t xml:space="preserve"> </w:t>
      </w:r>
      <w:r>
        <w:t>Сплата Комісії здійснюється у черговості отримання Клієнтом послуг. Якщо Тарифним планом передбачено надання одночасно кількох послуг в межах Пакету, сплата виконується у такій черговості: у першу ч</w:t>
      </w:r>
      <w:r>
        <w:t xml:space="preserve">ергу сплачується вартість Пакету, потім вартість випуску Карток, після сплати Комісії Банку сплачуються  Додаткові послуги партнерів Банку. Часткова сплата вартості послуг, </w:t>
      </w:r>
      <w:r>
        <w:lastRenderedPageBreak/>
        <w:t>зазначених у цьому підпункті Правил, не допускається. У разі несплати вартості посл</w:t>
      </w:r>
      <w:r>
        <w:t>уг Банку у строки, визначені Тарифними планами, Банк призупиняє обслуговування в межах Пакета на період до моменту сплати їх вартості Клієнтом у повному обсязі (шляхом поповнення Субрахунку Пакету) або відмовляє у подальшому обслуговуванні та закриває Субр</w:t>
      </w:r>
      <w:r>
        <w:t xml:space="preserve">ахунок Пакету.   </w:t>
      </w:r>
    </w:p>
    <w:p w:rsidR="009E2017" w:rsidRDefault="00F43C5E">
      <w:pPr>
        <w:spacing w:after="19"/>
        <w:ind w:left="45" w:right="104" w:firstLine="886"/>
      </w:pPr>
      <w:r>
        <w:t>3.5.16.</w:t>
      </w:r>
      <w:r>
        <w:rPr>
          <w:rFonts w:ascii="Arial" w:eastAsia="Arial" w:hAnsi="Arial" w:cs="Arial"/>
        </w:rPr>
        <w:t xml:space="preserve"> </w:t>
      </w:r>
      <w:r>
        <w:t>Розрахунки за Комісією Банку (з урахуванням Додаткових витрат) та сплата додаткових послуг партнерів Банку здійснюються шляхом Дебетових переказів, а у випадках, визначених Тарифними планами, також шляхом внесення Клієнтом готівки</w:t>
      </w:r>
      <w:r>
        <w:t xml:space="preserve"> в касу банку на підставі платіжної інструкції.  </w:t>
      </w:r>
    </w:p>
    <w:p w:rsidR="009E2017" w:rsidRDefault="00F43C5E">
      <w:pPr>
        <w:spacing w:after="36" w:line="259" w:lineRule="auto"/>
        <w:ind w:left="781" w:right="0" w:firstLine="0"/>
        <w:jc w:val="left"/>
      </w:pPr>
      <w:r>
        <w:t xml:space="preserve">  </w:t>
      </w:r>
    </w:p>
    <w:p w:rsidR="009E2017" w:rsidRDefault="00F43C5E">
      <w:pPr>
        <w:pStyle w:val="1"/>
        <w:ind w:left="3425" w:right="78" w:hanging="3154"/>
      </w:pPr>
      <w:bookmarkStart w:id="25" w:name="_Toc113722"/>
      <w:r>
        <w:t xml:space="preserve">3.6. ОСОБЛИВОСТІ ЗДІЙСНЕННЯ БЕЗКОНТАКТНИХ ПЛАТЕЖІВ З ВИКОРИСТАННЯМ </w:t>
      </w:r>
      <w:r>
        <w:rPr>
          <w:b w:val="0"/>
        </w:rPr>
        <w:t xml:space="preserve"> </w:t>
      </w:r>
      <w:r>
        <w:t xml:space="preserve">СЕРВІСУ МОБІЛЬНИХ ПЛАТЕЖІВ  </w:t>
      </w:r>
      <w:bookmarkEnd w:id="25"/>
    </w:p>
    <w:p w:rsidR="009E2017" w:rsidRDefault="00F43C5E">
      <w:pPr>
        <w:ind w:left="45" w:right="104" w:firstLine="886"/>
      </w:pPr>
      <w:r>
        <w:t>3.6.1.</w:t>
      </w:r>
      <w:r>
        <w:rPr>
          <w:rFonts w:ascii="Arial" w:eastAsia="Arial" w:hAnsi="Arial" w:cs="Arial"/>
        </w:rPr>
        <w:t xml:space="preserve"> </w:t>
      </w:r>
      <w:r>
        <w:t>Клієнт усвідомлює та приймає на себе усі ризики щодо можливості авторизації сторонньою особою у Пла</w:t>
      </w:r>
      <w:r>
        <w:t xml:space="preserve">тіжних застосунках або в інших платіжних застосунках.   </w:t>
      </w:r>
    </w:p>
    <w:p w:rsidR="009E2017" w:rsidRDefault="00F43C5E">
      <w:pPr>
        <w:spacing w:after="4" w:line="268" w:lineRule="auto"/>
        <w:ind w:left="10" w:right="113" w:hanging="10"/>
        <w:jc w:val="right"/>
      </w:pPr>
      <w:r>
        <w:t>3.6.2.</w:t>
      </w:r>
      <w:r>
        <w:rPr>
          <w:rFonts w:ascii="Arial" w:eastAsia="Arial" w:hAnsi="Arial" w:cs="Arial"/>
        </w:rPr>
        <w:t xml:space="preserve"> </w:t>
      </w:r>
      <w:r>
        <w:t xml:space="preserve">Банк до отримання від Клієнта (власника Рахунку) заяви про заборону </w:t>
      </w:r>
      <w:proofErr w:type="spellStart"/>
      <w:r>
        <w:t>Токенізації</w:t>
      </w:r>
      <w:proofErr w:type="spellEnd"/>
      <w:r>
        <w:t xml:space="preserve">, </w:t>
      </w:r>
    </w:p>
    <w:p w:rsidR="009E2017" w:rsidRDefault="00F43C5E">
      <w:pPr>
        <w:ind w:left="45" w:right="104"/>
      </w:pPr>
      <w:r>
        <w:t xml:space="preserve">надаючи послуги за Договором, виходить з того, що Клієнт (власник Рахунку) не забороняє </w:t>
      </w:r>
      <w:proofErr w:type="spellStart"/>
      <w:r>
        <w:t>Токенізацію</w:t>
      </w:r>
      <w:proofErr w:type="spellEnd"/>
      <w:r>
        <w:t xml:space="preserve"> Карток/ До</w:t>
      </w:r>
      <w:r>
        <w:t xml:space="preserve">даткових карток, випущених за його Рахунком.   </w:t>
      </w:r>
    </w:p>
    <w:p w:rsidR="009E2017" w:rsidRDefault="00F43C5E">
      <w:pPr>
        <w:ind w:left="120" w:right="104" w:firstLine="902"/>
      </w:pPr>
      <w:r>
        <w:t>3.6.3.</w:t>
      </w:r>
      <w:r>
        <w:rPr>
          <w:rFonts w:ascii="Arial" w:eastAsia="Arial" w:hAnsi="Arial" w:cs="Arial"/>
        </w:rPr>
        <w:t xml:space="preserve"> </w:t>
      </w:r>
      <w:r>
        <w:t xml:space="preserve">Клієнт (власник Рахунку) може скасувати раніше подану ним заяву про заборону </w:t>
      </w:r>
      <w:proofErr w:type="spellStart"/>
      <w:r>
        <w:t>Токенізації</w:t>
      </w:r>
      <w:proofErr w:type="spellEnd"/>
      <w:r>
        <w:t xml:space="preserve"> в той самий спосіб, в який заява була подана.   </w:t>
      </w:r>
    </w:p>
    <w:p w:rsidR="009E2017" w:rsidRDefault="00F43C5E">
      <w:pPr>
        <w:ind w:left="120" w:right="104" w:firstLine="902"/>
      </w:pPr>
      <w:r>
        <w:t>3.6.4.</w:t>
      </w:r>
      <w:r>
        <w:rPr>
          <w:rFonts w:ascii="Arial" w:eastAsia="Arial" w:hAnsi="Arial" w:cs="Arial"/>
        </w:rPr>
        <w:t xml:space="preserve"> </w:t>
      </w:r>
      <w:proofErr w:type="spellStart"/>
      <w:r>
        <w:t>Токенізація</w:t>
      </w:r>
      <w:proofErr w:type="spellEnd"/>
      <w:r>
        <w:t xml:space="preserve"> та операції з використанням Сервісу мобільних платежів виконуються лише за дійсними Картками/Додатковими картками Платіжних систем.   </w:t>
      </w:r>
    </w:p>
    <w:p w:rsidR="009E2017" w:rsidRDefault="00F43C5E">
      <w:pPr>
        <w:spacing w:after="53" w:line="268" w:lineRule="auto"/>
        <w:ind w:left="10" w:right="113" w:hanging="10"/>
        <w:jc w:val="right"/>
      </w:pPr>
      <w:r>
        <w:t>3.6.5.</w:t>
      </w:r>
      <w:r>
        <w:rPr>
          <w:rFonts w:ascii="Arial" w:eastAsia="Arial" w:hAnsi="Arial" w:cs="Arial"/>
        </w:rPr>
        <w:t xml:space="preserve"> </w:t>
      </w:r>
      <w:r>
        <w:t xml:space="preserve">Для здійснення розрахунків за допомогою Сервісу мобільних платежів необхідно </w:t>
      </w:r>
    </w:p>
    <w:p w:rsidR="009E2017" w:rsidRDefault="00F43C5E">
      <w:pPr>
        <w:ind w:left="120" w:right="104"/>
      </w:pPr>
      <w:r>
        <w:t>зареєструвати в ньому Ка</w:t>
      </w:r>
      <w:r>
        <w:t xml:space="preserve">ртку(-и), надавши відповідні реквізити (номер картки, термін дії картки, код </w:t>
      </w:r>
    </w:p>
    <w:p w:rsidR="009E2017" w:rsidRDefault="00F43C5E">
      <w:pPr>
        <w:ind w:left="120" w:right="104"/>
      </w:pPr>
      <w:r>
        <w:t>CVC2/CVV2) такої(-</w:t>
      </w:r>
      <w:proofErr w:type="spellStart"/>
      <w:r>
        <w:t>их</w:t>
      </w:r>
      <w:proofErr w:type="spellEnd"/>
      <w:r>
        <w:t>) Картки(-</w:t>
      </w:r>
      <w:proofErr w:type="spellStart"/>
      <w:r>
        <w:t>ок</w:t>
      </w:r>
      <w:proofErr w:type="spellEnd"/>
      <w:r>
        <w:t>) в Платіжному застосунку Клієнт самостійно ініціює підключення Картки(-</w:t>
      </w:r>
      <w:proofErr w:type="spellStart"/>
      <w:r>
        <w:t>ок</w:t>
      </w:r>
      <w:proofErr w:type="spellEnd"/>
      <w:r>
        <w:t xml:space="preserve">) до Сервісу мобільних платежів.  </w:t>
      </w:r>
    </w:p>
    <w:p w:rsidR="009E2017" w:rsidRDefault="00F43C5E">
      <w:pPr>
        <w:spacing w:after="4" w:line="268" w:lineRule="auto"/>
        <w:ind w:left="10" w:right="113" w:hanging="10"/>
        <w:jc w:val="right"/>
      </w:pPr>
      <w:r>
        <w:t>3.6.6.</w:t>
      </w:r>
      <w:r>
        <w:rPr>
          <w:rFonts w:ascii="Arial" w:eastAsia="Arial" w:hAnsi="Arial" w:cs="Arial"/>
        </w:rPr>
        <w:t xml:space="preserve"> </w:t>
      </w:r>
      <w:r>
        <w:t xml:space="preserve">Підключення Сервісу мобільних </w:t>
      </w:r>
      <w:r>
        <w:t xml:space="preserve">платежів на мобільний пристрій здійснюється з </w:t>
      </w:r>
    </w:p>
    <w:p w:rsidR="009E2017" w:rsidRDefault="00F43C5E">
      <w:pPr>
        <w:ind w:left="120" w:right="104"/>
      </w:pPr>
      <w:r>
        <w:t xml:space="preserve">використанням підказок Платіжного застосунку.   </w:t>
      </w:r>
    </w:p>
    <w:p w:rsidR="009E2017" w:rsidRDefault="00F43C5E">
      <w:pPr>
        <w:spacing w:after="39" w:line="268" w:lineRule="auto"/>
        <w:ind w:left="10" w:right="113" w:hanging="10"/>
        <w:jc w:val="right"/>
      </w:pPr>
      <w:r>
        <w:t>3.6.7.</w:t>
      </w:r>
      <w:r>
        <w:rPr>
          <w:rFonts w:ascii="Arial" w:eastAsia="Arial" w:hAnsi="Arial" w:cs="Arial"/>
        </w:rPr>
        <w:t xml:space="preserve"> </w:t>
      </w:r>
      <w:r>
        <w:t xml:space="preserve">Банк здійснює перевірку введених в Платіжному застосунку  реквізитів Картки (номер </w:t>
      </w:r>
    </w:p>
    <w:p w:rsidR="009E2017" w:rsidRDefault="00F43C5E">
      <w:pPr>
        <w:ind w:left="120" w:right="104"/>
      </w:pPr>
      <w:r>
        <w:t>картки, термін дії картки, код CVC2/CVV2), а також, у разі необхіднос</w:t>
      </w:r>
      <w:r>
        <w:t xml:space="preserve">ті, проводить автентифікацію Держателя. Картка повинна бути дійсною.   </w:t>
      </w:r>
    </w:p>
    <w:p w:rsidR="009E2017" w:rsidRDefault="00F43C5E">
      <w:pPr>
        <w:spacing w:after="38" w:line="268" w:lineRule="auto"/>
        <w:ind w:left="10" w:right="113" w:hanging="10"/>
        <w:jc w:val="right"/>
      </w:pPr>
      <w:r>
        <w:t>3.6.8.</w:t>
      </w:r>
      <w:r>
        <w:rPr>
          <w:rFonts w:ascii="Arial" w:eastAsia="Arial" w:hAnsi="Arial" w:cs="Arial"/>
        </w:rPr>
        <w:t xml:space="preserve"> </w:t>
      </w:r>
      <w:r>
        <w:t xml:space="preserve">Автентифікація Держателя здійснюється Банком одним із способів (на вибір Держателя </w:t>
      </w:r>
    </w:p>
    <w:p w:rsidR="009E2017" w:rsidRDefault="00F43C5E">
      <w:pPr>
        <w:ind w:left="120" w:right="104"/>
      </w:pPr>
      <w:r>
        <w:t xml:space="preserve">або у разі якщо інший спосіб Автентифікації є не вдалим):  </w:t>
      </w:r>
    </w:p>
    <w:p w:rsidR="009E2017" w:rsidRDefault="00F43C5E">
      <w:pPr>
        <w:spacing w:after="67" w:line="268" w:lineRule="auto"/>
        <w:ind w:left="10" w:right="197" w:hanging="10"/>
        <w:jc w:val="right"/>
      </w:pPr>
      <w:r>
        <w:t>3.6.8.1.</w:t>
      </w:r>
      <w:r>
        <w:rPr>
          <w:rFonts w:ascii="Arial" w:eastAsia="Arial" w:hAnsi="Arial" w:cs="Arial"/>
        </w:rPr>
        <w:t xml:space="preserve"> </w:t>
      </w:r>
      <w:r>
        <w:t xml:space="preserve">з використанням Одноразового пароля направленого Держателю в SMS-повідомленні;  </w:t>
      </w:r>
    </w:p>
    <w:p w:rsidR="009E2017" w:rsidRDefault="00F43C5E">
      <w:pPr>
        <w:ind w:left="886" w:right="104"/>
      </w:pPr>
      <w:r>
        <w:t>3.6.8.2.</w:t>
      </w:r>
      <w:r>
        <w:rPr>
          <w:rFonts w:ascii="Arial" w:eastAsia="Arial" w:hAnsi="Arial" w:cs="Arial"/>
        </w:rPr>
        <w:t xml:space="preserve"> </w:t>
      </w:r>
      <w:r>
        <w:t xml:space="preserve">або за фактом успішної реєстрації в Платіжному застосунку.  </w:t>
      </w:r>
    </w:p>
    <w:p w:rsidR="009E2017" w:rsidRDefault="00F43C5E">
      <w:pPr>
        <w:ind w:left="120" w:right="104" w:firstLine="902"/>
      </w:pPr>
      <w:r>
        <w:t>3.6.9.</w:t>
      </w:r>
      <w:r>
        <w:rPr>
          <w:rFonts w:ascii="Arial" w:eastAsia="Arial" w:hAnsi="Arial" w:cs="Arial"/>
        </w:rPr>
        <w:t xml:space="preserve"> </w:t>
      </w:r>
      <w:r>
        <w:t xml:space="preserve">Після успішної реєстрації картки в Платіжному застосунку  в захищеному сховищі мобільного пристрою формується і зберігається </w:t>
      </w:r>
      <w:proofErr w:type="spellStart"/>
      <w:r>
        <w:t>Токен</w:t>
      </w:r>
      <w:proofErr w:type="spellEnd"/>
      <w:r>
        <w:t xml:space="preserve">. </w:t>
      </w:r>
      <w:proofErr w:type="spellStart"/>
      <w:r>
        <w:t>Токен</w:t>
      </w:r>
      <w:proofErr w:type="spellEnd"/>
      <w:r>
        <w:t xml:space="preserve"> дозволяє однозначно ідентифікувати Картку, що використовується при здійсненні платежів за допомогою Сервісу мобільних </w:t>
      </w:r>
      <w:r>
        <w:t xml:space="preserve">платежів.   </w:t>
      </w:r>
    </w:p>
    <w:p w:rsidR="009E2017" w:rsidRDefault="00F43C5E">
      <w:pPr>
        <w:ind w:left="120" w:right="104" w:firstLine="902"/>
      </w:pPr>
      <w:r>
        <w:t>3.6.10.</w:t>
      </w:r>
      <w:r>
        <w:rPr>
          <w:rFonts w:ascii="Arial" w:eastAsia="Arial" w:hAnsi="Arial" w:cs="Arial"/>
        </w:rPr>
        <w:t xml:space="preserve"> </w:t>
      </w:r>
      <w:r>
        <w:t xml:space="preserve">При наявності декількох Карток, зареєстрованих в Сервісі мобільних платежів, Держатель може вибрати Картку, з використанням якої будуть здійснюватися платежі за умовчанням.   </w:t>
      </w:r>
    </w:p>
    <w:p w:rsidR="009E2017" w:rsidRDefault="00F43C5E">
      <w:pPr>
        <w:ind w:left="120" w:right="104" w:firstLine="902"/>
      </w:pPr>
      <w:r>
        <w:t>3.6.11.</w:t>
      </w:r>
      <w:r>
        <w:rPr>
          <w:rFonts w:ascii="Arial" w:eastAsia="Arial" w:hAnsi="Arial" w:cs="Arial"/>
        </w:rPr>
        <w:t xml:space="preserve"> </w:t>
      </w:r>
      <w:r>
        <w:t>Видалення підключеної Картки з Сервісу мобільних пл</w:t>
      </w:r>
      <w:r>
        <w:t xml:space="preserve">атежів здійснюється шляхом видалення </w:t>
      </w:r>
      <w:proofErr w:type="spellStart"/>
      <w:r>
        <w:t>Токену</w:t>
      </w:r>
      <w:proofErr w:type="spellEnd"/>
      <w:r>
        <w:t xml:space="preserve"> в Платіжному застосунку.  </w:t>
      </w:r>
    </w:p>
    <w:p w:rsidR="009E2017" w:rsidRDefault="00F43C5E">
      <w:pPr>
        <w:ind w:left="120" w:right="104" w:firstLine="902"/>
      </w:pPr>
      <w:r>
        <w:t>3.6.12.</w:t>
      </w:r>
      <w:r>
        <w:rPr>
          <w:rFonts w:ascii="Arial" w:eastAsia="Arial" w:hAnsi="Arial" w:cs="Arial"/>
        </w:rPr>
        <w:t xml:space="preserve"> </w:t>
      </w:r>
      <w:r>
        <w:t xml:space="preserve">Держатель зобов’язаний видалити </w:t>
      </w:r>
      <w:proofErr w:type="spellStart"/>
      <w:r>
        <w:t>Токен</w:t>
      </w:r>
      <w:proofErr w:type="spellEnd"/>
      <w:r>
        <w:t xml:space="preserve"> з Платіжного застосунку та видалити Платіжний застосунок  з мобільного пристрою у наступних випадках:   </w:t>
      </w:r>
    </w:p>
    <w:p w:rsidR="009E2017" w:rsidRDefault="00F43C5E">
      <w:pPr>
        <w:ind w:left="871" w:right="104"/>
      </w:pPr>
      <w:r>
        <w:t>3.6.12.1.</w:t>
      </w:r>
      <w:r>
        <w:rPr>
          <w:rFonts w:ascii="Arial" w:eastAsia="Arial" w:hAnsi="Arial" w:cs="Arial"/>
        </w:rPr>
        <w:t xml:space="preserve"> </w:t>
      </w:r>
      <w:r>
        <w:t>зламу мобільного пристро</w:t>
      </w:r>
      <w:r>
        <w:t xml:space="preserve">ю Держателя або підозри про злам;   </w:t>
      </w:r>
    </w:p>
    <w:p w:rsidR="009E2017" w:rsidRDefault="00F43C5E">
      <w:pPr>
        <w:ind w:left="120" w:right="104" w:firstLine="902"/>
      </w:pPr>
      <w:r>
        <w:lastRenderedPageBreak/>
        <w:t>3.6.12.2.</w:t>
      </w:r>
      <w:r>
        <w:rPr>
          <w:rFonts w:ascii="Arial" w:eastAsia="Arial" w:hAnsi="Arial" w:cs="Arial"/>
        </w:rPr>
        <w:t xml:space="preserve"> </w:t>
      </w:r>
      <w:r>
        <w:t>одержання третіми особами доступу до мобільного пристрою, або виникнення підозри про це чи інше порушення безпеки та доступу до мобільного пристрою та/або Платіжного застосунку  тощо;   3.6.12.3.</w:t>
      </w:r>
      <w:r>
        <w:rPr>
          <w:rFonts w:ascii="Arial" w:eastAsia="Arial" w:hAnsi="Arial" w:cs="Arial"/>
        </w:rPr>
        <w:t xml:space="preserve"> </w:t>
      </w:r>
      <w:r>
        <w:t>перед передач</w:t>
      </w:r>
      <w:r>
        <w:t xml:space="preserve">ею мобільного пристрою на переробку, перед знищенням, передачею в користування або у власність третій особі та іншим вибуттям мобільного пристрою з володіння Держателя, яке відбувається за його волевиявленням.   </w:t>
      </w:r>
    </w:p>
    <w:p w:rsidR="009E2017" w:rsidRDefault="00F43C5E">
      <w:pPr>
        <w:spacing w:after="41"/>
        <w:ind w:left="120" w:right="104" w:firstLine="902"/>
      </w:pPr>
      <w:r>
        <w:t>3.6.13.</w:t>
      </w:r>
      <w:r>
        <w:rPr>
          <w:rFonts w:ascii="Arial" w:eastAsia="Arial" w:hAnsi="Arial" w:cs="Arial"/>
        </w:rPr>
        <w:t xml:space="preserve"> </w:t>
      </w:r>
      <w:r>
        <w:t xml:space="preserve">Видалення </w:t>
      </w:r>
      <w:proofErr w:type="spellStart"/>
      <w:r>
        <w:t>Токену</w:t>
      </w:r>
      <w:proofErr w:type="spellEnd"/>
      <w:r>
        <w:t xml:space="preserve"> може здійснюватися</w:t>
      </w:r>
      <w:r>
        <w:t xml:space="preserve"> Банком у разі звернення Держателя до </w:t>
      </w:r>
      <w:proofErr w:type="spellStart"/>
      <w:r>
        <w:t>Контактцентру</w:t>
      </w:r>
      <w:proofErr w:type="spellEnd"/>
      <w:r>
        <w:t xml:space="preserve">, його ідентифікації Контакт-центром та отримання повідомлення від Держателя про ознаки компрометації </w:t>
      </w:r>
      <w:proofErr w:type="spellStart"/>
      <w:r>
        <w:t>Токену</w:t>
      </w:r>
      <w:proofErr w:type="spellEnd"/>
      <w:r>
        <w:t xml:space="preserve">.   </w:t>
      </w:r>
    </w:p>
    <w:p w:rsidR="009E2017" w:rsidRDefault="00F43C5E">
      <w:pPr>
        <w:ind w:left="856" w:right="104"/>
      </w:pPr>
      <w:r>
        <w:t>3.6.14.</w:t>
      </w:r>
      <w:r>
        <w:rPr>
          <w:rFonts w:ascii="Arial" w:eastAsia="Arial" w:hAnsi="Arial" w:cs="Arial"/>
        </w:rPr>
        <w:t xml:space="preserve"> </w:t>
      </w:r>
      <w:r>
        <w:t xml:space="preserve">Держатель розуміє і погоджується з тим, що:   </w:t>
      </w:r>
    </w:p>
    <w:p w:rsidR="009E2017" w:rsidRDefault="00F43C5E">
      <w:pPr>
        <w:ind w:left="45" w:right="104" w:firstLine="766"/>
      </w:pPr>
      <w:r>
        <w:t>3.6.14.1.</w:t>
      </w:r>
      <w:r>
        <w:rPr>
          <w:rFonts w:ascii="Arial" w:eastAsia="Arial" w:hAnsi="Arial" w:cs="Arial"/>
        </w:rPr>
        <w:t xml:space="preserve"> </w:t>
      </w:r>
      <w:r>
        <w:t>не всі юридичні особи та фі</w:t>
      </w:r>
      <w:r>
        <w:t xml:space="preserve">зичні особи-підприємці, які здійснюють реалізацію товарів, виконання робіт, надання послуг, а також не всі установи, які надають фінансові послуги, можуть забезпечити можливість оплати за допомогою Сервісу мобільних платежів;   </w:t>
      </w:r>
    </w:p>
    <w:p w:rsidR="009E2017" w:rsidRDefault="00F43C5E">
      <w:pPr>
        <w:ind w:left="45" w:right="104" w:firstLine="766"/>
      </w:pPr>
      <w:r>
        <w:t>3.6.14.2.</w:t>
      </w:r>
      <w:r>
        <w:rPr>
          <w:rFonts w:ascii="Arial" w:eastAsia="Arial" w:hAnsi="Arial" w:cs="Arial"/>
        </w:rPr>
        <w:t xml:space="preserve"> </w:t>
      </w:r>
      <w:r>
        <w:t>Платіжні системи,</w:t>
      </w:r>
      <w:r>
        <w:t xml:space="preserve"> установи, які надають фінансові послуги, можуть вводити обмеження, зокрема, за сумами операцій з використанням Сервісу мобільних платежів та встановлювати свої комісії щодо таких операцій;   </w:t>
      </w:r>
    </w:p>
    <w:p w:rsidR="009E2017" w:rsidRDefault="00F43C5E">
      <w:pPr>
        <w:ind w:left="45" w:right="104" w:firstLine="766"/>
      </w:pPr>
      <w:r>
        <w:t>3.6.14.3.</w:t>
      </w:r>
      <w:r>
        <w:rPr>
          <w:rFonts w:ascii="Arial" w:eastAsia="Arial" w:hAnsi="Arial" w:cs="Arial"/>
        </w:rPr>
        <w:t xml:space="preserve"> </w:t>
      </w:r>
      <w:r>
        <w:t>здійснення операцій з використанням Сервісу мобільних</w:t>
      </w:r>
      <w:r>
        <w:t xml:space="preserve"> платежів може бути обмежено функціональністю програмного забезпечення мобільного пристрою, в тому числі, Платіжного застосунку;   </w:t>
      </w:r>
    </w:p>
    <w:p w:rsidR="009E2017" w:rsidRDefault="00F43C5E">
      <w:pPr>
        <w:ind w:left="45" w:right="104" w:firstLine="766"/>
      </w:pPr>
      <w:r>
        <w:t>3.6.14.4.</w:t>
      </w:r>
      <w:r>
        <w:rPr>
          <w:rFonts w:ascii="Arial" w:eastAsia="Arial" w:hAnsi="Arial" w:cs="Arial"/>
        </w:rPr>
        <w:t xml:space="preserve"> </w:t>
      </w:r>
      <w:r>
        <w:t>доступ, використання і можливість здійснення операцій з використанням Сервісу мобільних платежів залежить від стан</w:t>
      </w:r>
      <w:r>
        <w:t xml:space="preserve">у мереж бездротового зв'язку, що використовується Провайдером;   </w:t>
      </w:r>
    </w:p>
    <w:p w:rsidR="009E2017" w:rsidRDefault="00F43C5E">
      <w:pPr>
        <w:ind w:left="45" w:right="104" w:firstLine="766"/>
      </w:pPr>
      <w:r>
        <w:t>3.6.14.5.</w:t>
      </w:r>
      <w:r>
        <w:rPr>
          <w:rFonts w:ascii="Arial" w:eastAsia="Arial" w:hAnsi="Arial" w:cs="Arial"/>
        </w:rPr>
        <w:t xml:space="preserve"> </w:t>
      </w:r>
      <w:r>
        <w:t>з будь-яких питань, пов'язаних з технічною підтримкою мобільного пристрою, вимогами до програмного і апаратного забезпечення Держатель повинен звертатися безпосередньо до сервісног</w:t>
      </w:r>
      <w:r>
        <w:t xml:space="preserve">о центру виробника такого мобільного пристрою;   </w:t>
      </w:r>
    </w:p>
    <w:p w:rsidR="009E2017" w:rsidRDefault="00F43C5E">
      <w:pPr>
        <w:ind w:left="45" w:right="104" w:firstLine="766"/>
      </w:pPr>
      <w:r>
        <w:t>3.6.14.6.</w:t>
      </w:r>
      <w:r>
        <w:rPr>
          <w:rFonts w:ascii="Arial" w:eastAsia="Arial" w:hAnsi="Arial" w:cs="Arial"/>
        </w:rPr>
        <w:t xml:space="preserve"> </w:t>
      </w:r>
      <w:r>
        <w:t xml:space="preserve">порядок отримання і обробки будь-якої інформації, одержуваної Провайдером в процесі використання Держателем Сервісу мобільних платежів, регулюється договором між Держателем і Провайдером;   </w:t>
      </w:r>
    </w:p>
    <w:p w:rsidR="009E2017" w:rsidRDefault="00F43C5E">
      <w:pPr>
        <w:ind w:left="45" w:right="104" w:firstLine="766"/>
      </w:pPr>
      <w:r>
        <w:t>3.6.1</w:t>
      </w:r>
      <w:r>
        <w:t>4.7.</w:t>
      </w:r>
      <w:r>
        <w:rPr>
          <w:rFonts w:ascii="Arial" w:eastAsia="Arial" w:hAnsi="Arial" w:cs="Arial"/>
        </w:rPr>
        <w:t xml:space="preserve"> </w:t>
      </w:r>
      <w:r>
        <w:t xml:space="preserve">Провайдер, оператор мобільного зв'язку, яким користується Держатель, інші особи, задіяні в забезпеченні роботи Сервісу мобільних платежів, мають свої умови обслуговування і політики конфіденційності. Передаючи зазначеним особам свої персональні дані, </w:t>
      </w:r>
      <w:r>
        <w:t>використовуючи послуги або відвідуючи сайти в мережі інтернет зазначених осіб, Держатель приймає їх умови обслуговування і політики конфіденційності.</w:t>
      </w:r>
      <w:r>
        <w:rPr>
          <w:b/>
        </w:rPr>
        <w:t xml:space="preserve">  </w:t>
      </w:r>
      <w:r>
        <w:t xml:space="preserve"> </w:t>
      </w:r>
    </w:p>
    <w:p w:rsidR="009E2017" w:rsidRDefault="00F43C5E">
      <w:pPr>
        <w:ind w:left="120" w:right="104" w:firstLine="902"/>
      </w:pPr>
      <w:r>
        <w:t>3.6.15.</w:t>
      </w:r>
      <w:r>
        <w:rPr>
          <w:rFonts w:ascii="Arial" w:eastAsia="Arial" w:hAnsi="Arial" w:cs="Arial"/>
        </w:rPr>
        <w:t xml:space="preserve"> </w:t>
      </w:r>
      <w:r>
        <w:t>Держатель усвідомлює підвищений ризик та розуміє, що при використанні Сервісу мобільних платежі</w:t>
      </w:r>
      <w:r>
        <w:t xml:space="preserve">в доступ до мобільного пристрою Держателя безпосередньо впливає на можливість несанкціонованих Держателем операцій за Карткою/Додатковою карткою, а отже Держатель самостійно несе відповідальність за:   </w:t>
      </w:r>
    </w:p>
    <w:p w:rsidR="009E2017" w:rsidRDefault="00F43C5E">
      <w:pPr>
        <w:ind w:left="45" w:right="104" w:firstLine="841"/>
      </w:pPr>
      <w:r>
        <w:t>3.6.15.1.</w:t>
      </w:r>
      <w:r>
        <w:rPr>
          <w:rFonts w:ascii="Arial" w:eastAsia="Arial" w:hAnsi="Arial" w:cs="Arial"/>
        </w:rPr>
        <w:t xml:space="preserve"> </w:t>
      </w:r>
      <w:r>
        <w:t xml:space="preserve">конфіденційність </w:t>
      </w:r>
      <w:r>
        <w:tab/>
        <w:t>Одноразових паролів, паро</w:t>
      </w:r>
      <w:r>
        <w:t xml:space="preserve">лів, ПІН, інших засобів доступу Держателя до мобільного пристрою, Платіжного застосунку, Картки/ Додаткової картки;   </w:t>
      </w:r>
    </w:p>
    <w:p w:rsidR="009E2017" w:rsidRDefault="00F43C5E">
      <w:pPr>
        <w:ind w:left="45" w:right="104" w:firstLine="841"/>
      </w:pPr>
      <w:r>
        <w:t>3.6.15.2.</w:t>
      </w:r>
      <w:r>
        <w:rPr>
          <w:rFonts w:ascii="Arial" w:eastAsia="Arial" w:hAnsi="Arial" w:cs="Arial"/>
        </w:rPr>
        <w:t xml:space="preserve"> </w:t>
      </w:r>
      <w:r>
        <w:t>наявність обмежень доступу до мобільного пристрою (систематичне блокування тощо) та надійність та достатність обраних Держателе</w:t>
      </w:r>
      <w:r>
        <w:t xml:space="preserve">м засобів обмеження доступу до мобільного пристрою (паролів, біометричних ідентифікаторів, часових інтервалів блокування тощо), за наявність та своєчасне оновлення антивірусних програм, встановлених на мобільному пристрої;   </w:t>
      </w:r>
    </w:p>
    <w:p w:rsidR="009E2017" w:rsidRDefault="00F43C5E">
      <w:pPr>
        <w:ind w:left="45" w:right="104" w:firstLine="841"/>
      </w:pPr>
      <w:r>
        <w:t>3.6.15.3.</w:t>
      </w:r>
      <w:r>
        <w:rPr>
          <w:rFonts w:ascii="Arial" w:eastAsia="Arial" w:hAnsi="Arial" w:cs="Arial"/>
        </w:rPr>
        <w:t xml:space="preserve"> </w:t>
      </w:r>
      <w:r>
        <w:t xml:space="preserve">недопущення використання третіми особами мобільного пристрою Держателя зі встановленим на ньому Платіжним застосунком;   </w:t>
      </w:r>
    </w:p>
    <w:p w:rsidR="009E2017" w:rsidRDefault="00F43C5E">
      <w:pPr>
        <w:ind w:left="45" w:right="104" w:firstLine="841"/>
      </w:pPr>
      <w:r>
        <w:t>3.6.15.4.</w:t>
      </w:r>
      <w:r>
        <w:rPr>
          <w:rFonts w:ascii="Arial" w:eastAsia="Arial" w:hAnsi="Arial" w:cs="Arial"/>
        </w:rPr>
        <w:t xml:space="preserve"> </w:t>
      </w:r>
      <w:r>
        <w:t xml:space="preserve">за операції, здійснені за допомогою Сервісу мобільних платежів на мобільному пристрої Держателя;   </w:t>
      </w:r>
    </w:p>
    <w:p w:rsidR="009E2017" w:rsidRDefault="00F43C5E">
      <w:pPr>
        <w:ind w:left="45" w:right="104" w:firstLine="841"/>
      </w:pPr>
      <w:r>
        <w:lastRenderedPageBreak/>
        <w:t>3.6.15.5.</w:t>
      </w:r>
      <w:r>
        <w:rPr>
          <w:rFonts w:ascii="Arial" w:eastAsia="Arial" w:hAnsi="Arial" w:cs="Arial"/>
        </w:rPr>
        <w:t xml:space="preserve"> </w:t>
      </w:r>
      <w:r>
        <w:t>своєчасне пові</w:t>
      </w:r>
      <w:r>
        <w:t xml:space="preserve">домлення Банку про необхідність блокування </w:t>
      </w:r>
      <w:proofErr w:type="spellStart"/>
      <w:r>
        <w:t>Токену</w:t>
      </w:r>
      <w:proofErr w:type="spellEnd"/>
      <w:r>
        <w:t>, в тому числі, але не виключно: у випадках зламу мобільного пристрою Держателя або підозри про злам, заволодіння мобільним пристроєм Держателя третіми особами, втрати або пошкодження мобільного пристрою, од</w:t>
      </w:r>
      <w:r>
        <w:t xml:space="preserve">ержання третіми особами доступу до мобільного пристрою або виникнення підозри про це чи інше порушення безпеки та доступу до мобільного пристрою та/або Платіжного застосунку тощо;   </w:t>
      </w:r>
    </w:p>
    <w:p w:rsidR="009E2017" w:rsidRDefault="00F43C5E">
      <w:pPr>
        <w:ind w:left="45" w:right="104" w:firstLine="841"/>
      </w:pPr>
      <w:r>
        <w:t>3.6.15.6.</w:t>
      </w:r>
      <w:r>
        <w:rPr>
          <w:rFonts w:ascii="Arial" w:eastAsia="Arial" w:hAnsi="Arial" w:cs="Arial"/>
        </w:rPr>
        <w:t xml:space="preserve"> </w:t>
      </w:r>
      <w:r>
        <w:t xml:space="preserve">видалення </w:t>
      </w:r>
      <w:proofErr w:type="spellStart"/>
      <w:r>
        <w:t>Токену</w:t>
      </w:r>
      <w:proofErr w:type="spellEnd"/>
      <w:r>
        <w:t xml:space="preserve"> з Платіжного застосунку   перед видаленням Пла</w:t>
      </w:r>
      <w:r>
        <w:t xml:space="preserve">тіжного застосунку  з мобільного пристрою;   </w:t>
      </w:r>
    </w:p>
    <w:p w:rsidR="009E2017" w:rsidRDefault="00F43C5E">
      <w:pPr>
        <w:ind w:left="45" w:right="703" w:firstLine="841"/>
      </w:pPr>
      <w:r>
        <w:t>3.6.15.7.</w:t>
      </w:r>
      <w:r>
        <w:rPr>
          <w:rFonts w:ascii="Arial" w:eastAsia="Arial" w:hAnsi="Arial" w:cs="Arial"/>
        </w:rPr>
        <w:t xml:space="preserve"> </w:t>
      </w:r>
      <w:r>
        <w:t>видалення Платіжного застосунку  перед передачею мобільного пристрою на переробку, перед знищенням, передачею в користування або у власність третій особі та іншим вибуттям мобільного пристрою з володі</w:t>
      </w:r>
      <w:r>
        <w:t xml:space="preserve">ння Держателя, яке відбувається за його волевиявленням.  </w:t>
      </w:r>
    </w:p>
    <w:p w:rsidR="009E2017" w:rsidRDefault="00F43C5E">
      <w:pPr>
        <w:ind w:left="856" w:right="104"/>
      </w:pPr>
      <w:r>
        <w:t>3.6.16.</w:t>
      </w:r>
      <w:r>
        <w:rPr>
          <w:rFonts w:ascii="Arial" w:eastAsia="Arial" w:hAnsi="Arial" w:cs="Arial"/>
        </w:rPr>
        <w:t xml:space="preserve"> </w:t>
      </w:r>
      <w:r>
        <w:t xml:space="preserve">Виконання інструкцій та правил роботи з Платіжним застосунком.   </w:t>
      </w:r>
    </w:p>
    <w:p w:rsidR="009E2017" w:rsidRDefault="00F43C5E">
      <w:pPr>
        <w:ind w:left="856" w:right="104"/>
      </w:pPr>
      <w:r>
        <w:t>3.6.17.</w:t>
      </w:r>
      <w:r>
        <w:rPr>
          <w:rFonts w:ascii="Arial" w:eastAsia="Arial" w:hAnsi="Arial" w:cs="Arial"/>
        </w:rPr>
        <w:t xml:space="preserve"> </w:t>
      </w:r>
      <w:r>
        <w:t xml:space="preserve">Банк не несе відповідальності за:   </w:t>
      </w:r>
    </w:p>
    <w:p w:rsidR="009E2017" w:rsidRDefault="00F43C5E">
      <w:pPr>
        <w:ind w:left="856" w:right="104"/>
      </w:pPr>
      <w:r>
        <w:t>3.6.17.1.</w:t>
      </w:r>
      <w:r>
        <w:rPr>
          <w:rFonts w:ascii="Arial" w:eastAsia="Arial" w:hAnsi="Arial" w:cs="Arial"/>
        </w:rPr>
        <w:t xml:space="preserve"> </w:t>
      </w:r>
      <w:r>
        <w:t xml:space="preserve">роботу Сервісу мобільних платежів,   </w:t>
      </w:r>
    </w:p>
    <w:p w:rsidR="009E2017" w:rsidRDefault="00F43C5E">
      <w:pPr>
        <w:ind w:left="856" w:right="104"/>
      </w:pPr>
      <w:r>
        <w:t>3.6.17.2.</w:t>
      </w:r>
      <w:r>
        <w:rPr>
          <w:rFonts w:ascii="Arial" w:eastAsia="Arial" w:hAnsi="Arial" w:cs="Arial"/>
        </w:rPr>
        <w:t xml:space="preserve"> </w:t>
      </w:r>
      <w:r>
        <w:t>неможливість здійснен</w:t>
      </w:r>
      <w:r>
        <w:t xml:space="preserve">ня операцій за допомогою Сервісу мобільних платежів,   </w:t>
      </w:r>
    </w:p>
    <w:p w:rsidR="009E2017" w:rsidRDefault="00F43C5E">
      <w:pPr>
        <w:tabs>
          <w:tab w:val="center" w:pos="4935"/>
          <w:tab w:val="right" w:pos="10804"/>
        </w:tabs>
        <w:ind w:left="0" w:right="0" w:firstLine="0"/>
        <w:jc w:val="left"/>
      </w:pPr>
      <w:r>
        <w:rPr>
          <w:rFonts w:ascii="Calibri" w:eastAsia="Calibri" w:hAnsi="Calibri" w:cs="Calibri"/>
          <w:sz w:val="23"/>
        </w:rPr>
        <w:t xml:space="preserve"> </w:t>
      </w:r>
      <w:r>
        <w:rPr>
          <w:rFonts w:ascii="Calibri" w:eastAsia="Calibri" w:hAnsi="Calibri" w:cs="Calibri"/>
          <w:sz w:val="23"/>
        </w:rPr>
        <w:tab/>
      </w:r>
      <w:r>
        <w:t>3.6.17.3.</w:t>
      </w:r>
      <w:r>
        <w:rPr>
          <w:rFonts w:ascii="Arial" w:eastAsia="Arial" w:hAnsi="Arial" w:cs="Arial"/>
        </w:rPr>
        <w:t xml:space="preserve"> </w:t>
      </w:r>
      <w:r>
        <w:t xml:space="preserve">будь-який  блок,  призупинення,  анулювання  або  припинення  </w:t>
      </w:r>
      <w:r>
        <w:tab/>
        <w:t xml:space="preserve">використання  </w:t>
      </w:r>
    </w:p>
    <w:p w:rsidR="009E2017" w:rsidRDefault="00F43C5E">
      <w:pPr>
        <w:ind w:left="45" w:right="104"/>
      </w:pPr>
      <w:r>
        <w:t xml:space="preserve">Картки/Додаткової картки за допомогою Сервісу мобільних платежів,   </w:t>
      </w:r>
    </w:p>
    <w:p w:rsidR="009E2017" w:rsidRDefault="00F43C5E">
      <w:pPr>
        <w:spacing w:after="41"/>
        <w:ind w:left="45" w:right="104" w:firstLine="796"/>
      </w:pPr>
      <w:r>
        <w:t>3.6.17.4.</w:t>
      </w:r>
      <w:r>
        <w:rPr>
          <w:rFonts w:ascii="Arial" w:eastAsia="Arial" w:hAnsi="Arial" w:cs="Arial"/>
        </w:rPr>
        <w:t xml:space="preserve"> </w:t>
      </w:r>
      <w:r>
        <w:t>конфіденційність інформації, що</w:t>
      </w:r>
      <w:r>
        <w:t xml:space="preserve"> зберігається на мобільному пристрої, в Платіжному застосунку;   </w:t>
      </w:r>
    </w:p>
    <w:p w:rsidR="009E2017" w:rsidRDefault="00F43C5E">
      <w:pPr>
        <w:ind w:left="856" w:right="104"/>
      </w:pPr>
      <w:r>
        <w:t>3.6.17.5.</w:t>
      </w:r>
      <w:r>
        <w:rPr>
          <w:rFonts w:ascii="Arial" w:eastAsia="Arial" w:hAnsi="Arial" w:cs="Arial"/>
        </w:rPr>
        <w:t xml:space="preserve"> </w:t>
      </w:r>
      <w:r>
        <w:t xml:space="preserve">підтримку операційної системи мобільного пристрою;   </w:t>
      </w:r>
    </w:p>
    <w:p w:rsidR="009E2017" w:rsidRDefault="00F43C5E">
      <w:pPr>
        <w:spacing w:after="20"/>
        <w:ind w:left="856" w:right="104"/>
      </w:pPr>
      <w:r>
        <w:t>3.6.17.6.</w:t>
      </w:r>
      <w:r>
        <w:rPr>
          <w:rFonts w:ascii="Arial" w:eastAsia="Arial" w:hAnsi="Arial" w:cs="Arial"/>
        </w:rPr>
        <w:t xml:space="preserve"> </w:t>
      </w:r>
      <w:r>
        <w:t xml:space="preserve">дії Провайдера або будь-якої третьої особи, що здійснюються в рамках обслуговування </w:t>
      </w:r>
    </w:p>
    <w:p w:rsidR="009E2017" w:rsidRDefault="00F43C5E">
      <w:pPr>
        <w:ind w:left="45" w:right="104"/>
      </w:pPr>
      <w:r>
        <w:t xml:space="preserve">Платіжного застосунку, Сервісу </w:t>
      </w:r>
      <w:r>
        <w:t xml:space="preserve">мобільних платежів;   </w:t>
      </w:r>
    </w:p>
    <w:p w:rsidR="009E2017" w:rsidRDefault="00F43C5E">
      <w:pPr>
        <w:ind w:left="45" w:right="104" w:firstLine="796"/>
      </w:pPr>
      <w:r>
        <w:t>3.6.17.7.</w:t>
      </w:r>
      <w:r>
        <w:rPr>
          <w:rFonts w:ascii="Arial" w:eastAsia="Arial" w:hAnsi="Arial" w:cs="Arial"/>
        </w:rPr>
        <w:t xml:space="preserve"> </w:t>
      </w:r>
      <w:r>
        <w:t xml:space="preserve">будь-які обставини, які можуть перервати, перешкодити або іншим чином вплинути на функціонування Платіжного застосунку, Сервісу мобільних платежів (недоступність мережі оператора мобільного зв'язку, обмеження зони покриття </w:t>
      </w:r>
      <w:r>
        <w:t xml:space="preserve">мережі мобільного зв'язку, перебої в подачі або переривання бездротового з'єднання);   </w:t>
      </w:r>
    </w:p>
    <w:p w:rsidR="009E2017" w:rsidRDefault="00F43C5E">
      <w:pPr>
        <w:spacing w:after="40" w:line="290" w:lineRule="auto"/>
        <w:ind w:left="45" w:right="0" w:firstLine="796"/>
        <w:jc w:val="left"/>
      </w:pPr>
      <w:r>
        <w:t>3.6.17.8.</w:t>
      </w:r>
      <w:r>
        <w:rPr>
          <w:rFonts w:ascii="Arial" w:eastAsia="Arial" w:hAnsi="Arial" w:cs="Arial"/>
        </w:rPr>
        <w:t xml:space="preserve"> </w:t>
      </w:r>
      <w:r>
        <w:t xml:space="preserve">обслуговування бездротових мереж зв'язку, </w:t>
      </w:r>
      <w:r>
        <w:tab/>
        <w:t>систему відключення/переривання бездротового з'єднання.   3.6.18.</w:t>
      </w:r>
      <w:r>
        <w:rPr>
          <w:rFonts w:ascii="Arial" w:eastAsia="Arial" w:hAnsi="Arial" w:cs="Arial"/>
        </w:rPr>
        <w:t xml:space="preserve"> </w:t>
      </w:r>
      <w:r>
        <w:t xml:space="preserve">Банк не гарантує конфіденційність і безпеку електронної передачі даних через сторонні підключення, які не перебувають під контролем Банку. Конфіденційність та безпека передачі даних забезпечуються відповідно до регламентів Провайдеру.  </w:t>
      </w:r>
      <w:r>
        <w:rPr>
          <w:b/>
        </w:rPr>
        <w:t xml:space="preserve"> </w:t>
      </w:r>
      <w:r>
        <w:t xml:space="preserve"> </w:t>
      </w:r>
    </w:p>
    <w:p w:rsidR="009E2017" w:rsidRDefault="00F43C5E">
      <w:pPr>
        <w:spacing w:after="15"/>
        <w:ind w:left="120" w:right="104" w:firstLine="902"/>
      </w:pPr>
      <w:r>
        <w:t>3.6.19.</w:t>
      </w:r>
      <w:r>
        <w:rPr>
          <w:rFonts w:ascii="Arial" w:eastAsia="Arial" w:hAnsi="Arial" w:cs="Arial"/>
        </w:rPr>
        <w:t xml:space="preserve"> </w:t>
      </w:r>
      <w:r>
        <w:t>Держатель</w:t>
      </w:r>
      <w:r>
        <w:t xml:space="preserve"> обізнаний та погоджується з тим, що його персональні дані, які обробляються Банком та Платіжними системами у зв’язку із роботою Сервісу мобільних платежів, можуть бути оброблені та передані за межі України, як це передбачено стандартами Платіжних систем. </w:t>
      </w:r>
      <w:r>
        <w:t xml:space="preserve">  </w:t>
      </w:r>
    </w:p>
    <w:p w:rsidR="009E2017" w:rsidRDefault="00F43C5E">
      <w:pPr>
        <w:spacing w:after="0" w:line="259" w:lineRule="auto"/>
        <w:ind w:left="856" w:right="0" w:firstLine="0"/>
        <w:jc w:val="left"/>
      </w:pPr>
      <w:r>
        <w:rPr>
          <w:b/>
        </w:rPr>
        <w:t xml:space="preserve"> </w:t>
      </w:r>
      <w:r>
        <w:t xml:space="preserve"> </w:t>
      </w:r>
    </w:p>
    <w:p w:rsidR="009E2017" w:rsidRDefault="00F43C5E">
      <w:pPr>
        <w:spacing w:after="0" w:line="259" w:lineRule="auto"/>
        <w:ind w:left="60" w:right="0" w:firstLine="0"/>
        <w:jc w:val="left"/>
      </w:pPr>
      <w:r>
        <w:t xml:space="preserve">  </w:t>
      </w:r>
    </w:p>
    <w:p w:rsidR="009E2017" w:rsidRDefault="00F43C5E">
      <w:pPr>
        <w:pStyle w:val="1"/>
        <w:ind w:left="4957" w:right="78" w:hanging="4536"/>
      </w:pPr>
      <w:bookmarkStart w:id="26" w:name="_Toc113723"/>
      <w:r>
        <w:t xml:space="preserve">3.7. ОСОБЛИВОСТІ ПРОДАЖУ ТА СУПРОВОДЖЕННЯ ДЕЯКИХ ПРОДУКТІВ/ПАКЕТІВ БАНКУ  </w:t>
      </w:r>
      <w:bookmarkEnd w:id="26"/>
    </w:p>
    <w:p w:rsidR="009E2017" w:rsidRDefault="00F43C5E">
      <w:pPr>
        <w:tabs>
          <w:tab w:val="center" w:pos="765"/>
          <w:tab w:val="center" w:pos="2394"/>
        </w:tabs>
        <w:spacing w:after="63" w:line="270" w:lineRule="auto"/>
        <w:ind w:left="0" w:right="0" w:firstLine="0"/>
        <w:jc w:val="left"/>
      </w:pPr>
      <w:r>
        <w:rPr>
          <w:rFonts w:ascii="Calibri" w:eastAsia="Calibri" w:hAnsi="Calibri" w:cs="Calibri"/>
          <w:sz w:val="23"/>
        </w:rPr>
        <w:t xml:space="preserve"> </w:t>
      </w:r>
      <w:r>
        <w:rPr>
          <w:rFonts w:ascii="Calibri" w:eastAsia="Calibri" w:hAnsi="Calibri" w:cs="Calibri"/>
          <w:sz w:val="23"/>
        </w:rPr>
        <w:tab/>
      </w:r>
      <w:r>
        <w:rPr>
          <w:b/>
        </w:rPr>
        <w:t>3.7.1.</w:t>
      </w:r>
      <w:r>
        <w:rPr>
          <w:rFonts w:ascii="Arial" w:eastAsia="Arial" w:hAnsi="Arial" w:cs="Arial"/>
          <w:b/>
        </w:rPr>
        <w:t xml:space="preserve">  </w:t>
      </w:r>
      <w:r>
        <w:rPr>
          <w:rFonts w:ascii="Arial" w:eastAsia="Arial" w:hAnsi="Arial" w:cs="Arial"/>
          <w:b/>
        </w:rPr>
        <w:tab/>
      </w:r>
      <w:r>
        <w:rPr>
          <w:b/>
        </w:rPr>
        <w:t xml:space="preserve">Зарплатна картка </w:t>
      </w:r>
      <w:r>
        <w:t xml:space="preserve"> </w:t>
      </w:r>
    </w:p>
    <w:p w:rsidR="009E2017" w:rsidRDefault="00F43C5E">
      <w:pPr>
        <w:spacing w:after="4" w:line="268" w:lineRule="auto"/>
        <w:ind w:left="10" w:right="113" w:hanging="10"/>
        <w:jc w:val="right"/>
      </w:pPr>
      <w:r>
        <w:t>3.7.1.1.</w:t>
      </w:r>
      <w:r>
        <w:rPr>
          <w:rFonts w:ascii="Arial" w:eastAsia="Arial" w:hAnsi="Arial" w:cs="Arial"/>
        </w:rPr>
        <w:t xml:space="preserve"> </w:t>
      </w:r>
      <w:r>
        <w:t xml:space="preserve">Видача Клієнту Зарплатної картки здійснюється при замовленні Клієнтом відповідного </w:t>
      </w:r>
    </w:p>
    <w:p w:rsidR="009E2017" w:rsidRDefault="00F43C5E">
      <w:pPr>
        <w:spacing w:after="19"/>
        <w:ind w:left="45" w:right="104"/>
      </w:pPr>
      <w:r>
        <w:t>Пакета на обслуговування в межах Зарплатного проекту. Режим зарахування коштів на відповідний окремий Субрахунок Зарплатної картки та правила її використання регулюються також Договором обслуговування Зарплатного проекту, укладеним в рамках реалізації Зарп</w:t>
      </w:r>
      <w:r>
        <w:t xml:space="preserve">латного проекту між Банком та Підприємством-роботодавцем.  </w:t>
      </w:r>
    </w:p>
    <w:p w:rsidR="009E2017" w:rsidRDefault="00F43C5E">
      <w:pPr>
        <w:ind w:left="45" w:right="104" w:firstLine="886"/>
      </w:pPr>
      <w:r>
        <w:t>3.7.1.2.</w:t>
      </w:r>
      <w:r>
        <w:rPr>
          <w:rFonts w:ascii="Arial" w:eastAsia="Arial" w:hAnsi="Arial" w:cs="Arial"/>
        </w:rPr>
        <w:t xml:space="preserve"> </w:t>
      </w:r>
      <w:r>
        <w:t xml:space="preserve">Зарплатна картка </w:t>
      </w:r>
      <w:proofErr w:type="spellStart"/>
      <w:r>
        <w:t>емітується</w:t>
      </w:r>
      <w:proofErr w:type="spellEnd"/>
      <w:r>
        <w:t xml:space="preserve"> Банком на підставі  Заяви-договору, підписаної Клієнтом, з урахуванням домовленостей між Банком та Підприємством роботодавцем за укладеним Договором обслуговув</w:t>
      </w:r>
      <w:r>
        <w:t xml:space="preserve">ання Зарплатного проекту. Для Зарплатної картки передбачені спеціальні Тарифні плани.  </w:t>
      </w:r>
      <w:r>
        <w:lastRenderedPageBreak/>
        <w:t>3.7.1.3.</w:t>
      </w:r>
      <w:r>
        <w:rPr>
          <w:rFonts w:ascii="Arial" w:eastAsia="Arial" w:hAnsi="Arial" w:cs="Arial"/>
        </w:rPr>
        <w:t xml:space="preserve"> </w:t>
      </w:r>
      <w:r>
        <w:t>Клієнт має право уповноважити представника Підприємства-роботодавця отримувати у Банку Зарплатні картки, емітовані на ім’я Клієнта та його Довірених осіб, з від</w:t>
      </w:r>
      <w:r>
        <w:t xml:space="preserve">повідними </w:t>
      </w:r>
      <w:proofErr w:type="spellStart"/>
      <w:r>
        <w:t>ПІНконвертами</w:t>
      </w:r>
      <w:proofErr w:type="spellEnd"/>
      <w:r>
        <w:t xml:space="preserve"> (за наявності) , в тому числі у разі </w:t>
      </w:r>
      <w:proofErr w:type="spellStart"/>
      <w:r>
        <w:t>перевипуску</w:t>
      </w:r>
      <w:proofErr w:type="spellEnd"/>
      <w:r>
        <w:t xml:space="preserve"> на новий Строк дії Картки.   </w:t>
      </w:r>
    </w:p>
    <w:p w:rsidR="009E2017" w:rsidRDefault="00F43C5E">
      <w:pPr>
        <w:ind w:left="45" w:right="104" w:firstLine="886"/>
      </w:pPr>
      <w:r>
        <w:t>3.7.1.4.</w:t>
      </w:r>
      <w:r>
        <w:rPr>
          <w:rFonts w:ascii="Arial" w:eastAsia="Arial" w:hAnsi="Arial" w:cs="Arial"/>
        </w:rPr>
        <w:t xml:space="preserve"> </w:t>
      </w:r>
      <w:r>
        <w:t>Клієнт доручає Банку надавати належним чином уповноваженим представникам свого Підприємства-роботодавця Картки, емітовані на своє ім’я, ПІН-</w:t>
      </w:r>
      <w:r>
        <w:t>конверти, виписки за Картковим рахунком/Субрахунками, тощо для подальшої передачі такими представниками Клієнту, а також приймати від такого представника заяви на щодо випуску Картки (у тому числі з метою продовження Строку дії Картки). Банк не несе відпов</w:t>
      </w:r>
      <w:r>
        <w:t>ідальності перед Держателем у разі неотримання, несвоєчасного отримання, пошкодження ПІН-конверту (за наявності) та/або самої Картки, а також за будь-які списання грошових коштів з Карткового рахунку/Субрахунку з використанням Зарплатної картки, якщо Картк</w:t>
      </w:r>
      <w:r>
        <w:t xml:space="preserve">а та/або ПІН-конверт (за наявності) були передані за дорученням Клієнта уповноваженому ним представнику Підприємства-роботодавця.  </w:t>
      </w:r>
    </w:p>
    <w:p w:rsidR="009E2017" w:rsidRDefault="00F43C5E">
      <w:pPr>
        <w:ind w:left="45" w:right="104" w:firstLine="886"/>
      </w:pPr>
      <w:r>
        <w:t>3.7.1.5.</w:t>
      </w:r>
      <w:r>
        <w:rPr>
          <w:rFonts w:ascii="Arial" w:eastAsia="Arial" w:hAnsi="Arial" w:cs="Arial"/>
        </w:rPr>
        <w:t xml:space="preserve"> </w:t>
      </w:r>
      <w:r>
        <w:t>Клієнт надає Банку право на передачу Підприємству-роботодавцю номера Карткового рахунку/Субрахунку, на який здійсню</w:t>
      </w:r>
      <w:r>
        <w:t xml:space="preserve">ватиметься зарахування заробітної плати та прирівняних до неї виплат.  </w:t>
      </w:r>
    </w:p>
    <w:p w:rsidR="009E2017" w:rsidRDefault="00F43C5E">
      <w:pPr>
        <w:spacing w:after="0" w:line="326" w:lineRule="auto"/>
        <w:ind w:left="45" w:right="104" w:firstLine="646"/>
      </w:pPr>
      <w:r>
        <w:t xml:space="preserve">У випадку звільнення Клієнта, якому емітовано Зарплатну картку, з Підприємства –  роботодавця, Клієнт зобов’язується не пізніше 10-го календарного дня з дати звільнення звернутись до </w:t>
      </w:r>
    </w:p>
    <w:p w:rsidR="009E2017" w:rsidRDefault="00F43C5E">
      <w:pPr>
        <w:ind w:left="45" w:right="104"/>
      </w:pPr>
      <w:r>
        <w:t xml:space="preserve">Банку для повернення Зарплатної картки, проведення остаточного розрахунку за коштами, виплаченими в межах Зарплатного проекту, та припинення обслуговування цього Продукту.  </w:t>
      </w:r>
    </w:p>
    <w:p w:rsidR="009E2017" w:rsidRDefault="00F43C5E">
      <w:pPr>
        <w:spacing w:after="4" w:line="268" w:lineRule="auto"/>
        <w:ind w:left="10" w:right="113" w:hanging="10"/>
        <w:jc w:val="right"/>
      </w:pPr>
      <w:r>
        <w:t>3.7.1.6.</w:t>
      </w:r>
      <w:r>
        <w:rPr>
          <w:rFonts w:ascii="Arial" w:eastAsia="Arial" w:hAnsi="Arial" w:cs="Arial"/>
        </w:rPr>
        <w:t xml:space="preserve"> </w:t>
      </w:r>
      <w:r>
        <w:t xml:space="preserve"> За Субрахунком Продукту Зарплатна картка можуть здійснюватися, крім зара</w:t>
      </w:r>
      <w:r>
        <w:t xml:space="preserve">хувань / </w:t>
      </w:r>
    </w:p>
    <w:p w:rsidR="009E2017" w:rsidRDefault="00F43C5E">
      <w:pPr>
        <w:spacing w:after="28"/>
        <w:ind w:left="45" w:right="104"/>
      </w:pPr>
      <w:r>
        <w:t xml:space="preserve">виплат сум заробітної плати та прирівняних до неї виплат, інші готівкові та безготівкові перекази за потребами Клієнта  </w:t>
      </w:r>
    </w:p>
    <w:p w:rsidR="009E2017" w:rsidRDefault="00F43C5E">
      <w:pPr>
        <w:spacing w:line="259" w:lineRule="auto"/>
        <w:ind w:left="1547" w:right="0" w:firstLine="0"/>
        <w:jc w:val="left"/>
      </w:pPr>
      <w:r>
        <w:t xml:space="preserve">  </w:t>
      </w:r>
    </w:p>
    <w:p w:rsidR="009E2017" w:rsidRDefault="00F43C5E">
      <w:pPr>
        <w:spacing w:after="0" w:line="325" w:lineRule="auto"/>
        <w:ind w:left="946" w:right="104" w:hanging="195"/>
      </w:pPr>
      <w:r>
        <w:rPr>
          <w:b/>
        </w:rPr>
        <w:t>3.7.2.</w:t>
      </w:r>
      <w:r>
        <w:rPr>
          <w:rFonts w:ascii="Arial" w:eastAsia="Arial" w:hAnsi="Arial" w:cs="Arial"/>
          <w:b/>
        </w:rPr>
        <w:t xml:space="preserve"> </w:t>
      </w:r>
      <w:r>
        <w:rPr>
          <w:b/>
        </w:rPr>
        <w:t xml:space="preserve">Пенсійна / Соціальна картка </w:t>
      </w:r>
      <w:r>
        <w:t xml:space="preserve"> 3.7.2.1.</w:t>
      </w:r>
      <w:r>
        <w:rPr>
          <w:rFonts w:ascii="Arial" w:eastAsia="Arial" w:hAnsi="Arial" w:cs="Arial"/>
        </w:rPr>
        <w:t xml:space="preserve"> </w:t>
      </w:r>
      <w:r>
        <w:t>Право на користування Продуктами Пенсійна/Соціальна картка мають фізичні особ</w:t>
      </w:r>
      <w:r>
        <w:t xml:space="preserve">и </w:t>
      </w:r>
    </w:p>
    <w:p w:rsidR="009E2017" w:rsidRDefault="00F43C5E">
      <w:pPr>
        <w:ind w:left="45" w:right="104"/>
      </w:pPr>
      <w:r>
        <w:t xml:space="preserve">резиденти – отримувачі пенсій та/або грошової допомоги.   </w:t>
      </w:r>
    </w:p>
    <w:p w:rsidR="009E2017" w:rsidRDefault="00F43C5E">
      <w:pPr>
        <w:ind w:left="45" w:right="104" w:firstLine="886"/>
      </w:pPr>
      <w:r>
        <w:t>3.7.2.2.</w:t>
      </w:r>
      <w:r>
        <w:rPr>
          <w:rFonts w:ascii="Arial" w:eastAsia="Arial" w:hAnsi="Arial" w:cs="Arial"/>
        </w:rPr>
        <w:t xml:space="preserve"> </w:t>
      </w:r>
      <w:r>
        <w:t>За Субрахунком Продукту Пенсійна/Соціальна картка можуть здійснюватися, крім зарахувань / виплат сум пенсій та/або грошової допомоги, інші готівкові та безготівкові перекази за потребам</w:t>
      </w:r>
      <w:r>
        <w:t>и Клієнта  3.7.2.3.</w:t>
      </w:r>
      <w:r>
        <w:rPr>
          <w:rFonts w:ascii="Arial" w:eastAsia="Arial" w:hAnsi="Arial" w:cs="Arial"/>
        </w:rPr>
        <w:t xml:space="preserve"> </w:t>
      </w:r>
      <w:r>
        <w:t xml:space="preserve">Зарахування на відповідний Субрахунок такого Продукту пенсій та/або грошової допомоги відбувається на підставі отриманих Банком списків/відомостей від органів Пенсійного фонду України та органів соціального захисту населення.   </w:t>
      </w:r>
    </w:p>
    <w:p w:rsidR="009E2017" w:rsidRDefault="00F43C5E">
      <w:pPr>
        <w:spacing w:after="4" w:line="268" w:lineRule="auto"/>
        <w:ind w:left="10" w:right="113" w:hanging="10"/>
        <w:jc w:val="right"/>
      </w:pPr>
      <w:r>
        <w:t>3.7.2.4</w:t>
      </w:r>
      <w:r>
        <w:t>.</w:t>
      </w:r>
      <w:r>
        <w:rPr>
          <w:rFonts w:ascii="Arial" w:eastAsia="Arial" w:hAnsi="Arial" w:cs="Arial"/>
        </w:rPr>
        <w:t xml:space="preserve"> </w:t>
      </w:r>
      <w:r>
        <w:t xml:space="preserve">Банк здійснює обслуговування Пенсійних та Соціальних карток з урахуванням вимог </w:t>
      </w:r>
    </w:p>
    <w:p w:rsidR="009E2017" w:rsidRDefault="00F43C5E">
      <w:pPr>
        <w:ind w:left="45" w:right="104"/>
      </w:pPr>
      <w:r>
        <w:t xml:space="preserve">Порядку виплати пенсій та грошової допомоги через поточні рахунки в банках, затвердженого постановою Кабінету Міністрів України від 30 серпня 1999 року №1596.  </w:t>
      </w:r>
    </w:p>
    <w:p w:rsidR="009E2017" w:rsidRDefault="00F43C5E">
      <w:pPr>
        <w:spacing w:after="48" w:line="268" w:lineRule="auto"/>
        <w:ind w:left="10" w:right="113" w:hanging="10"/>
        <w:jc w:val="right"/>
      </w:pPr>
      <w:r>
        <w:t>3.7.2.5.</w:t>
      </w:r>
      <w:r>
        <w:rPr>
          <w:rFonts w:ascii="Arial" w:eastAsia="Arial" w:hAnsi="Arial" w:cs="Arial"/>
        </w:rPr>
        <w:t xml:space="preserve"> </w:t>
      </w:r>
      <w:r>
        <w:t>Бан</w:t>
      </w:r>
      <w:r>
        <w:t xml:space="preserve">к має право не зараховувати на Субрахунок суми пенсій та/або грошової допомоги у  </w:t>
      </w:r>
    </w:p>
    <w:p w:rsidR="009E2017" w:rsidRDefault="00F43C5E">
      <w:pPr>
        <w:spacing w:after="83"/>
        <w:ind w:left="45" w:right="104"/>
      </w:pPr>
      <w:r>
        <w:t xml:space="preserve">разі:  </w:t>
      </w:r>
    </w:p>
    <w:p w:rsidR="009E2017" w:rsidRDefault="00F43C5E">
      <w:pPr>
        <w:numPr>
          <w:ilvl w:val="0"/>
          <w:numId w:val="23"/>
        </w:numPr>
        <w:ind w:right="104" w:firstLine="841"/>
      </w:pPr>
      <w:r>
        <w:t>невідповідності будь-</w:t>
      </w:r>
      <w:r>
        <w:t xml:space="preserve">яких реквізитів, зазначених у списках/відомостях, отриманих від органів Пенсійного фонду України та органів соціального захисту населення, реквізитам Карткового рахунку, зареєстрованим в Банку;  </w:t>
      </w:r>
    </w:p>
    <w:p w:rsidR="009E2017" w:rsidRDefault="00F43C5E">
      <w:pPr>
        <w:numPr>
          <w:ilvl w:val="0"/>
          <w:numId w:val="23"/>
        </w:numPr>
        <w:ind w:right="104" w:firstLine="841"/>
      </w:pPr>
      <w:r>
        <w:t>наявності в Банку відомостей про смерть Клієнта, про визнанн</w:t>
      </w:r>
      <w:r>
        <w:t xml:space="preserve">я Клієнта безвісно відсутнім або оголошення померлим;  </w:t>
      </w:r>
    </w:p>
    <w:p w:rsidR="009E2017" w:rsidRDefault="00F43C5E">
      <w:pPr>
        <w:numPr>
          <w:ilvl w:val="0"/>
          <w:numId w:val="23"/>
        </w:numPr>
        <w:ind w:right="104" w:firstLine="841"/>
      </w:pPr>
      <w:r>
        <w:t xml:space="preserve">закриття Карткового рахунку/Субрахунку;  </w:t>
      </w:r>
    </w:p>
    <w:p w:rsidR="009E2017" w:rsidRDefault="00F43C5E">
      <w:pPr>
        <w:numPr>
          <w:ilvl w:val="0"/>
          <w:numId w:val="23"/>
        </w:numPr>
        <w:ind w:right="104" w:firstLine="841"/>
      </w:pPr>
      <w:r>
        <w:t xml:space="preserve">письмового звернення відправника коштів (органу Пенсійного фонду України або органу соціального захисту населення).  </w:t>
      </w:r>
    </w:p>
    <w:p w:rsidR="009E2017" w:rsidRDefault="00F43C5E">
      <w:pPr>
        <w:ind w:left="45" w:right="104" w:firstLine="886"/>
      </w:pPr>
      <w:r>
        <w:lastRenderedPageBreak/>
        <w:t>3.7.2.6.</w:t>
      </w:r>
      <w:r>
        <w:rPr>
          <w:rFonts w:ascii="Arial" w:eastAsia="Arial" w:hAnsi="Arial" w:cs="Arial"/>
        </w:rPr>
        <w:t xml:space="preserve"> </w:t>
      </w:r>
      <w:r>
        <w:t>Банк подає інформацію щодо факт</w:t>
      </w:r>
      <w:r>
        <w:t xml:space="preserve">ичного зарахування сум пенсій та/або грошової допомоги на Картковий рахунок/Субрахунок Клієнта, про закриття Субрахунку Клієнта, та інші операції за Картковим рахунком/Субрахунком органам Пенсійного фонду України / органам соціального захисту населення за </w:t>
      </w:r>
      <w:r>
        <w:t>їхніми письмовими запитами. Банк подає інформацію органам Пенсійного фонду України про неотримання Клієнтом пенсій із Субрахунку або у разі отримання сум пенсій виключно Довіреними особами протягом одного року і більше від дати їх зарахування. Клієнт підтв</w:t>
      </w:r>
      <w:r>
        <w:t xml:space="preserve">ерджує, що вчинення Банком дій, вказаних у цьому підпункті Правил, відповідає вимогами чинного законодавства України та здійснюється за згодою Клієнта.   </w:t>
      </w:r>
    </w:p>
    <w:p w:rsidR="009E2017" w:rsidRDefault="00F43C5E">
      <w:pPr>
        <w:ind w:left="45" w:right="104" w:firstLine="886"/>
      </w:pPr>
      <w:r>
        <w:t>3.7.2.7.</w:t>
      </w:r>
      <w:r>
        <w:rPr>
          <w:rFonts w:ascii="Arial" w:eastAsia="Arial" w:hAnsi="Arial" w:cs="Arial"/>
        </w:rPr>
        <w:t xml:space="preserve"> </w:t>
      </w:r>
      <w:r>
        <w:t>Картка видається особисто Клієнту або Довіреній особі Клієнта згідно з довіреністю, посвідче</w:t>
      </w:r>
      <w:r>
        <w:t xml:space="preserve">ною в установленому порядку. Використання Картки за довіреністю не допускається, крім випадку емісії Додаткової Картки на ім’я Довіреної особи/Представника.  </w:t>
      </w:r>
    </w:p>
    <w:p w:rsidR="009E2017" w:rsidRDefault="00F43C5E">
      <w:pPr>
        <w:spacing w:after="38" w:line="268" w:lineRule="auto"/>
        <w:ind w:left="10" w:right="113" w:hanging="10"/>
        <w:jc w:val="right"/>
      </w:pPr>
      <w:r>
        <w:t>3.7.2.8.</w:t>
      </w:r>
      <w:r>
        <w:rPr>
          <w:rFonts w:ascii="Arial" w:eastAsia="Arial" w:hAnsi="Arial" w:cs="Arial"/>
        </w:rPr>
        <w:t xml:space="preserve"> </w:t>
      </w:r>
      <w:r>
        <w:t xml:space="preserve">Клієнт зобов’язується не рідше одного разу на рік звертатися до відділення Банку з </w:t>
      </w:r>
    </w:p>
    <w:p w:rsidR="009E2017" w:rsidRDefault="00F43C5E">
      <w:pPr>
        <w:ind w:left="45" w:right="104"/>
      </w:pPr>
      <w:r>
        <w:t>мето</w:t>
      </w:r>
      <w:r>
        <w:t xml:space="preserve">ю уточнення інформації з ідентифікації.  </w:t>
      </w:r>
    </w:p>
    <w:p w:rsidR="009E2017" w:rsidRDefault="00F43C5E">
      <w:pPr>
        <w:ind w:left="45" w:right="104" w:firstLine="886"/>
      </w:pPr>
      <w:r>
        <w:t>3.7.2.9.</w:t>
      </w:r>
      <w:r>
        <w:rPr>
          <w:rFonts w:ascii="Arial" w:eastAsia="Arial" w:hAnsi="Arial" w:cs="Arial"/>
        </w:rPr>
        <w:t xml:space="preserve"> </w:t>
      </w:r>
      <w:r>
        <w:t>Якщо суми пенсій одержуються представником Клієнта за довіреністю або взагалі не одержуються протягом одного року, Клієнт зобов’язаний подати нову заяву до органу Пенсійного фонду України або органу соціал</w:t>
      </w:r>
      <w:r>
        <w:t xml:space="preserve">ьного захисту населення на отримання пенсії в Банку.  </w:t>
      </w:r>
    </w:p>
    <w:p w:rsidR="009E2017" w:rsidRDefault="00F43C5E">
      <w:pPr>
        <w:spacing w:after="16"/>
        <w:ind w:left="45" w:right="104" w:firstLine="886"/>
      </w:pPr>
      <w:r>
        <w:t>3.7.2.10.</w:t>
      </w:r>
      <w:r>
        <w:rPr>
          <w:rFonts w:ascii="Arial" w:eastAsia="Arial" w:hAnsi="Arial" w:cs="Arial"/>
        </w:rPr>
        <w:t xml:space="preserve"> </w:t>
      </w:r>
      <w:r>
        <w:t xml:space="preserve">Суми пенсій та грошової допомоги, зараховані на Субрахунок разом з нарахованими на них процентами, починаючи з місяця, наступного за місяцем смерті Клієнта або набрання законної сили рішення </w:t>
      </w:r>
      <w:r>
        <w:t>суду про визнання Клієнта безвісно відсутнім або оголошення померлим, Банк повертає відповідно органу Пенсійного фонду та/або органу соціального захисту населення не пізніше наступного Операційного дня за днем надходження таких відомостей, або у день отрим</w:t>
      </w:r>
      <w:r>
        <w:t xml:space="preserve">ання відповідної вимоги від органу Пенсійного фонду/органу соціального захисту населення.  </w:t>
      </w:r>
    </w:p>
    <w:p w:rsidR="009E2017" w:rsidRDefault="00F43C5E">
      <w:pPr>
        <w:spacing w:after="58" w:line="259" w:lineRule="auto"/>
        <w:ind w:left="781" w:right="0" w:firstLine="0"/>
        <w:jc w:val="left"/>
      </w:pPr>
      <w:r>
        <w:t xml:space="preserve">  </w:t>
      </w:r>
    </w:p>
    <w:p w:rsidR="009E2017" w:rsidRDefault="00F43C5E">
      <w:pPr>
        <w:ind w:left="45" w:right="104" w:firstLine="691"/>
      </w:pPr>
      <w:r>
        <w:rPr>
          <w:b/>
        </w:rPr>
        <w:t>3.7.3.</w:t>
      </w:r>
      <w:r>
        <w:rPr>
          <w:rFonts w:ascii="Arial" w:eastAsia="Arial" w:hAnsi="Arial" w:cs="Arial"/>
          <w:b/>
        </w:rPr>
        <w:t xml:space="preserve"> </w:t>
      </w:r>
      <w:r>
        <w:rPr>
          <w:b/>
        </w:rPr>
        <w:t xml:space="preserve">Картка «Школяра» </w:t>
      </w:r>
      <w:r>
        <w:t xml:space="preserve"> 3.7.3.1.</w:t>
      </w:r>
      <w:r>
        <w:rPr>
          <w:rFonts w:ascii="Arial" w:eastAsia="Arial" w:hAnsi="Arial" w:cs="Arial"/>
        </w:rPr>
        <w:t xml:space="preserve"> </w:t>
      </w:r>
      <w:r>
        <w:t xml:space="preserve">Випуск Картки «Школяра» здійснюється на ім’я малолітньої/неповнолітньої </w:t>
      </w:r>
      <w:r>
        <w:t xml:space="preserve">особи (дитини) на підставі заяви на випуск Додаткової картки, наданої до Банку законним представником дитини, та документів, необхідних для здійснення ідентифікації, верифікації та вивчення малолітньої/неповнолітньої особи.   </w:t>
      </w:r>
    </w:p>
    <w:p w:rsidR="009E2017" w:rsidRDefault="00F43C5E">
      <w:pPr>
        <w:spacing w:after="28"/>
        <w:ind w:left="45" w:right="104" w:firstLine="886"/>
      </w:pPr>
      <w:r>
        <w:t>3.7.3.2.</w:t>
      </w:r>
      <w:r>
        <w:rPr>
          <w:rFonts w:ascii="Arial" w:eastAsia="Arial" w:hAnsi="Arial" w:cs="Arial"/>
        </w:rPr>
        <w:t xml:space="preserve"> </w:t>
      </w:r>
      <w:r>
        <w:t>При замовленні цього</w:t>
      </w:r>
      <w:r>
        <w:t xml:space="preserve"> Продукту окрема Заява-договір Клієнтом не оформлюється, відповідна Картка на ім’я Клієнта-законного представника дитини </w:t>
      </w:r>
      <w:proofErr w:type="spellStart"/>
      <w:r>
        <w:t>емітується</w:t>
      </w:r>
      <w:proofErr w:type="spellEnd"/>
      <w:r>
        <w:t xml:space="preserve"> лише за потреби Клієнта. </w:t>
      </w:r>
    </w:p>
    <w:p w:rsidR="009E2017" w:rsidRDefault="00F43C5E">
      <w:pPr>
        <w:ind w:left="45" w:right="104"/>
      </w:pPr>
      <w:r>
        <w:t>Банк здійснює обслуговування Картки «Школяра» та відповідного Субрахунку за окремим Тарифним плано</w:t>
      </w:r>
      <w:r>
        <w:t xml:space="preserve">м, передбаченим для цього Продукту.  </w:t>
      </w:r>
    </w:p>
    <w:p w:rsidR="009E2017" w:rsidRDefault="00F43C5E">
      <w:pPr>
        <w:spacing w:after="18"/>
        <w:ind w:left="45" w:right="104" w:firstLine="886"/>
      </w:pPr>
      <w:r>
        <w:t>3.7.3.3.</w:t>
      </w:r>
      <w:r>
        <w:rPr>
          <w:rFonts w:ascii="Arial" w:eastAsia="Arial" w:hAnsi="Arial" w:cs="Arial"/>
        </w:rPr>
        <w:t xml:space="preserve"> </w:t>
      </w:r>
      <w:r>
        <w:t xml:space="preserve">Клієнт може поповнювати Витратний баланс Картки «Школяра» шляхом виконання платежів з інших своїх Карток засобами Мобільного </w:t>
      </w:r>
      <w:proofErr w:type="spellStart"/>
      <w:r>
        <w:t>банкінгу</w:t>
      </w:r>
      <w:proofErr w:type="spellEnd"/>
      <w:r>
        <w:t>/ Інтернет-</w:t>
      </w:r>
      <w:proofErr w:type="spellStart"/>
      <w:r>
        <w:t>банкінгу</w:t>
      </w:r>
      <w:proofErr w:type="spellEnd"/>
      <w:r>
        <w:t xml:space="preserve">, засобами </w:t>
      </w:r>
      <w:proofErr w:type="spellStart"/>
      <w:r>
        <w:t>Банкоматів</w:t>
      </w:r>
      <w:proofErr w:type="spellEnd"/>
      <w:r>
        <w:t xml:space="preserve"> Банку, або шляхом внесення готівки </w:t>
      </w:r>
      <w:r>
        <w:t xml:space="preserve">на Субрахунок Картки «Школяра» через каси Банку. Клієнт відповідно до наявних потреб може обмежити використання коштів за Карткою «Школяра» шляхом подання відповідної заяви на зміну </w:t>
      </w:r>
      <w:proofErr w:type="spellStart"/>
      <w:r>
        <w:t>Авторизаційних</w:t>
      </w:r>
      <w:proofErr w:type="spellEnd"/>
      <w:r>
        <w:t xml:space="preserve"> лімітів при отриманні Картки в Банку та змінювати ці обмеже</w:t>
      </w:r>
      <w:r>
        <w:t xml:space="preserve">ння протягом Строку дії Картки у способи, визначені цими Правилами.  </w:t>
      </w:r>
    </w:p>
    <w:p w:rsidR="009E2017" w:rsidRDefault="00F43C5E">
      <w:pPr>
        <w:spacing w:after="37" w:line="259" w:lineRule="auto"/>
        <w:ind w:left="736" w:right="0" w:firstLine="0"/>
        <w:jc w:val="left"/>
      </w:pPr>
      <w:r>
        <w:t xml:space="preserve">  </w:t>
      </w:r>
    </w:p>
    <w:p w:rsidR="009E2017" w:rsidRDefault="00F43C5E">
      <w:pPr>
        <w:ind w:left="45" w:right="104" w:firstLine="691"/>
      </w:pPr>
      <w:r>
        <w:rPr>
          <w:b/>
        </w:rPr>
        <w:t>3.7.4.</w:t>
      </w:r>
      <w:r>
        <w:rPr>
          <w:rFonts w:ascii="Arial" w:eastAsia="Arial" w:hAnsi="Arial" w:cs="Arial"/>
          <w:b/>
        </w:rPr>
        <w:t xml:space="preserve"> </w:t>
      </w:r>
      <w:r>
        <w:rPr>
          <w:b/>
        </w:rPr>
        <w:t xml:space="preserve">Смарт-картка </w:t>
      </w:r>
      <w:r>
        <w:t xml:space="preserve"> 3.7.4.1.</w:t>
      </w:r>
      <w:r>
        <w:rPr>
          <w:rFonts w:ascii="Arial" w:eastAsia="Arial" w:hAnsi="Arial" w:cs="Arial"/>
        </w:rPr>
        <w:t xml:space="preserve"> </w:t>
      </w:r>
      <w:r>
        <w:t>У разі користування одночасно кількома Пакетами/Продуктами Клієнт може замовити до Рахунку окрему та тільки одну діючу Смарт-картку на своє ім’я. Смарт-к</w:t>
      </w:r>
      <w:r>
        <w:t>артка може бути емітована за умови якщо це передбачено умовами Продукту. При цьому, Смарт-картка надає можливість одночасного доступу до всіх коштів за Субрахунками Пакетів (з урахуванням всіх карткових Продуктів) Клієнта, приєднаних до неї. Клієнт має мож</w:t>
      </w:r>
      <w:r>
        <w:t xml:space="preserve">ливість приєднати з метою консолідації (об’єднання) всі або певні обрані Витратні баланси по своїх карткових Продуктах на одній Смарт-картці та використовувати кошти по Рахунку у різні способи:  </w:t>
      </w:r>
    </w:p>
    <w:p w:rsidR="009E2017" w:rsidRDefault="00F43C5E">
      <w:pPr>
        <w:numPr>
          <w:ilvl w:val="0"/>
          <w:numId w:val="24"/>
        </w:numPr>
        <w:ind w:right="183" w:firstLine="421"/>
      </w:pPr>
      <w:r>
        <w:t>з використанням Картки – в межах її окремого Витратного бала</w:t>
      </w:r>
      <w:r>
        <w:t xml:space="preserve">нсу  або  </w:t>
      </w:r>
    </w:p>
    <w:p w:rsidR="009E2017" w:rsidRDefault="00F43C5E">
      <w:pPr>
        <w:numPr>
          <w:ilvl w:val="0"/>
          <w:numId w:val="24"/>
        </w:numPr>
        <w:ind w:right="183" w:firstLine="421"/>
      </w:pPr>
      <w:r>
        <w:lastRenderedPageBreak/>
        <w:t xml:space="preserve">з використанням Смарт-картки – в межах загального консолідованого Витратного балансу  всіх Субрахунків, приєднаних до Смарт-картки.   </w:t>
      </w:r>
    </w:p>
    <w:p w:rsidR="009E2017" w:rsidRDefault="00F43C5E">
      <w:pPr>
        <w:ind w:left="45" w:right="104" w:firstLine="661"/>
      </w:pPr>
      <w:r>
        <w:t>3.7.4.2.</w:t>
      </w:r>
      <w:r>
        <w:rPr>
          <w:rFonts w:ascii="Arial" w:eastAsia="Arial" w:hAnsi="Arial" w:cs="Arial"/>
        </w:rPr>
        <w:t xml:space="preserve"> </w:t>
      </w:r>
      <w:r>
        <w:t>При замовленні Смарт-картки Клієнт має обрати один із Субрахунків замовлених Продуктів/Пакетів як баз</w:t>
      </w:r>
      <w:r>
        <w:t xml:space="preserve">овий для належного відображення операцій по Смарт-картці згідно з умовами цих Правил, зокрема, для зарахування коштів.  </w:t>
      </w:r>
    </w:p>
    <w:p w:rsidR="009E2017" w:rsidRDefault="00F43C5E">
      <w:pPr>
        <w:ind w:left="45" w:right="104" w:firstLine="661"/>
      </w:pPr>
      <w:r>
        <w:t>3.7.4.3.</w:t>
      </w:r>
      <w:r>
        <w:rPr>
          <w:rFonts w:ascii="Arial" w:eastAsia="Arial" w:hAnsi="Arial" w:cs="Arial"/>
        </w:rPr>
        <w:t xml:space="preserve"> </w:t>
      </w:r>
      <w:r>
        <w:t>Клієнт має право самостійно обирати, які Субрахунки приєднувати до Смарт-картки або від’єднувати. Таке регулювання консолідова</w:t>
      </w:r>
      <w:r>
        <w:t>ного Витратного балансу Смарт-картки здійснюється шляхом подання до Банку відповідної письмової заяви. Від’єднання Субрахунку  від Смарт-картки можливе за умови, що цей Субрахунок не є базовим Субрахунком. Якщо ця умова не виконується, Клієнт має змінити (</w:t>
      </w:r>
      <w:r>
        <w:t xml:space="preserve">обрати інший) базовий Субрахунок для зарахування надходжень коштів на Картковий рахунок шляхом подання відповідної письмової заяви до Банку про зміну базового Субрахунку за Смарт-карткою.  </w:t>
      </w:r>
    </w:p>
    <w:p w:rsidR="009E2017" w:rsidRDefault="00F43C5E">
      <w:pPr>
        <w:ind w:left="45" w:right="104" w:firstLine="661"/>
      </w:pPr>
      <w:r>
        <w:t>3.7.4.4.</w:t>
      </w:r>
      <w:r>
        <w:rPr>
          <w:rFonts w:ascii="Arial" w:eastAsia="Arial" w:hAnsi="Arial" w:cs="Arial"/>
        </w:rPr>
        <w:t xml:space="preserve"> </w:t>
      </w:r>
      <w:r>
        <w:t>Банк виконує приєднання Субрахунку до Смарт-картки у день</w:t>
      </w:r>
      <w:r>
        <w:t xml:space="preserve"> отримання відповідної заяви Клієнта та від’єднання Субрахунку від Смарт-картки не пізніше наступного Операційного дня від дня отримання такої заяви.   </w:t>
      </w:r>
    </w:p>
    <w:p w:rsidR="009E2017" w:rsidRDefault="00F43C5E">
      <w:pPr>
        <w:ind w:left="45" w:right="104" w:firstLine="661"/>
      </w:pPr>
      <w:r>
        <w:t>3.7.4.5.</w:t>
      </w:r>
      <w:r>
        <w:rPr>
          <w:rFonts w:ascii="Arial" w:eastAsia="Arial" w:hAnsi="Arial" w:cs="Arial"/>
        </w:rPr>
        <w:t xml:space="preserve"> </w:t>
      </w:r>
      <w:r>
        <w:t>При надходженні коштів на Картковий рахунок з використанням Смарт-картки Банк здійснює їх розп</w:t>
      </w:r>
      <w:r>
        <w:t xml:space="preserve">оділ між приєднаними до неї картковими Субрахунками (та Продуктами) згідно з такими правилами:  </w:t>
      </w:r>
    </w:p>
    <w:p w:rsidR="009E2017" w:rsidRDefault="00F43C5E">
      <w:pPr>
        <w:ind w:left="45" w:right="104" w:firstLine="661"/>
      </w:pPr>
      <w:r>
        <w:t>3.7.4.5.1.</w:t>
      </w:r>
      <w:r>
        <w:rPr>
          <w:rFonts w:ascii="Arial" w:eastAsia="Arial" w:hAnsi="Arial" w:cs="Arial"/>
        </w:rPr>
        <w:t xml:space="preserve"> </w:t>
      </w:r>
      <w:r>
        <w:t>При надходженні коштів у гривні, Банк здійснює їх зарахування на Субрахунок, визначений Клієнтом згідно з підпунктом 3.7.4.2 цих Правил як базовий д</w:t>
      </w:r>
      <w:r>
        <w:t xml:space="preserve">ля Смарт-картки;  </w:t>
      </w:r>
    </w:p>
    <w:p w:rsidR="009E2017" w:rsidRDefault="00F43C5E">
      <w:pPr>
        <w:spacing w:after="4" w:line="268" w:lineRule="auto"/>
        <w:ind w:left="10" w:right="113" w:hanging="10"/>
        <w:jc w:val="right"/>
      </w:pPr>
      <w:r>
        <w:t>3.7.4.5.2.</w:t>
      </w:r>
      <w:r>
        <w:rPr>
          <w:rFonts w:ascii="Arial" w:eastAsia="Arial" w:hAnsi="Arial" w:cs="Arial"/>
        </w:rPr>
        <w:t xml:space="preserve"> </w:t>
      </w:r>
      <w:r>
        <w:t xml:space="preserve">При надходженні коштів в іноземній валюті, Банк здійснює їх зарахування на </w:t>
      </w:r>
    </w:p>
    <w:p w:rsidR="009E2017" w:rsidRDefault="00F43C5E">
      <w:pPr>
        <w:ind w:left="45" w:right="104"/>
      </w:pPr>
      <w:r>
        <w:t>Субрахунок Продукту у відповідній валюті, призначеного для виконання розрахунків за поточними потребами (наприклад, Драйв-Пакети приватні). Якщо таког</w:t>
      </w:r>
      <w:r>
        <w:t>о Субрахунку у Клієнта немає, або до такого Субрахунку відсутні діючі Картки, Банк здійснює зарахування коштів на Субрахунок Продукту, призначеного для накопичення коштів та отримання процентів за залишками, поповнюючи Витратний баланс Накопичувальної (оща</w:t>
      </w:r>
      <w:r>
        <w:t>дної) картки. Якщо у Клієнта таких Субрахунків немає, Банк здійснює зарахування на Субрахунок Продукту, в межах якого відсутні діючі Картки. Якщо Клієнт має кілька Продуктів (з відповідними Субрахунками) з однаковим цільовим використанням, кошти зараховуют</w:t>
      </w:r>
      <w:r>
        <w:t xml:space="preserve">ься на Субрахунок, що відкритий раніше за інші такі Субрахунки.  </w:t>
      </w:r>
    </w:p>
    <w:p w:rsidR="009E2017" w:rsidRDefault="00F43C5E">
      <w:pPr>
        <w:ind w:left="45" w:right="104" w:firstLine="661"/>
      </w:pPr>
      <w:r>
        <w:t>3.7.4.5.3.</w:t>
      </w:r>
      <w:r>
        <w:rPr>
          <w:rFonts w:ascii="Arial" w:eastAsia="Arial" w:hAnsi="Arial" w:cs="Arial"/>
        </w:rPr>
        <w:t xml:space="preserve"> </w:t>
      </w:r>
      <w:r>
        <w:t>При використанні коштів з Карткового рахунку за допомогою Картки, Банк здійснює списання коштів із Субрахунку цього Продукту і тим самим зменшує Витратний баланс цієї Картки. Якщо до Смарт-картки приєднано кілька Субрахунків при використанні коштів з Рахун</w:t>
      </w:r>
      <w:r>
        <w:t xml:space="preserve">ку за допомогою Смарт-картки, Банк здійснює списання коштів за операцією з цих Субрахунків у такій черговості:  </w:t>
      </w:r>
    </w:p>
    <w:p w:rsidR="009E2017" w:rsidRDefault="00F43C5E">
      <w:pPr>
        <w:ind w:left="45" w:right="104" w:firstLine="661"/>
      </w:pPr>
      <w:r>
        <w:t>3.7.4.5.4.</w:t>
      </w:r>
      <w:r>
        <w:rPr>
          <w:rFonts w:ascii="Arial" w:eastAsia="Arial" w:hAnsi="Arial" w:cs="Arial"/>
        </w:rPr>
        <w:t xml:space="preserve"> </w:t>
      </w:r>
      <w:r>
        <w:t>За будь-яких інших обставин у першу чергу списуються кошти із Субрахунку Продукту, валюта якого відповідає валюті розрахунків по пла</w:t>
      </w:r>
      <w:r>
        <w:t>тіжній операції (тут і далі за текстом цього розділу Правил мається на увазі валюта розрахунків з Платіжною системою, еквівалент суми розрахунків визначається відповідно до цих Правил; якщо платіжна операція є міжнародною, розрахунки проводяться в іноземні</w:t>
      </w:r>
      <w:r>
        <w:t xml:space="preserve">й валюті, якщо платіжна операція є внутрішньо українською, розрахунки проводяться в гривні).  </w:t>
      </w:r>
    </w:p>
    <w:p w:rsidR="009E2017" w:rsidRDefault="00F43C5E">
      <w:pPr>
        <w:ind w:left="45" w:right="104" w:firstLine="661"/>
      </w:pPr>
      <w:r>
        <w:t>3.7.4.6.</w:t>
      </w:r>
      <w:r>
        <w:rPr>
          <w:rFonts w:ascii="Arial" w:eastAsia="Arial" w:hAnsi="Arial" w:cs="Arial"/>
        </w:rPr>
        <w:t xml:space="preserve"> </w:t>
      </w:r>
      <w:r>
        <w:t xml:space="preserve">Списання коштів за внутрішньо українською платіжною операцією здійснюється у такій черговості:  </w:t>
      </w:r>
    </w:p>
    <w:p w:rsidR="009E2017" w:rsidRDefault="00F43C5E">
      <w:pPr>
        <w:ind w:left="45" w:right="104" w:firstLine="646"/>
      </w:pPr>
      <w:r>
        <w:t>3.7.4.6.1.</w:t>
      </w:r>
      <w:r>
        <w:rPr>
          <w:rFonts w:ascii="Arial" w:eastAsia="Arial" w:hAnsi="Arial" w:cs="Arial"/>
        </w:rPr>
        <w:t xml:space="preserve"> </w:t>
      </w:r>
      <w:r>
        <w:t xml:space="preserve">спочатку власні кошти Клієнта із Субрахунку </w:t>
      </w:r>
      <w:r>
        <w:t>Продукту для зарахування та виплати сум заробітної плати та прирівняних до неї виплат, за відсутності/недостатності – з Субрахунків Продуктів, призначених для зарахування та виплати сум пенсії, грошової допомоги та/або інших передбачених законом соціальних</w:t>
      </w:r>
      <w:r>
        <w:t xml:space="preserve"> виплат; за відсутності/недостатності – з інших Субрахунків Продуктів, призначених для розрахунків за поточними потребами;  </w:t>
      </w:r>
    </w:p>
    <w:p w:rsidR="009E2017" w:rsidRDefault="00F43C5E">
      <w:pPr>
        <w:spacing w:after="53" w:line="268" w:lineRule="auto"/>
        <w:ind w:left="10" w:right="113" w:hanging="10"/>
        <w:jc w:val="right"/>
      </w:pPr>
      <w:r>
        <w:lastRenderedPageBreak/>
        <w:t>3.7.4.6.2.</w:t>
      </w:r>
      <w:r>
        <w:rPr>
          <w:rFonts w:ascii="Arial" w:eastAsia="Arial" w:hAnsi="Arial" w:cs="Arial"/>
        </w:rPr>
        <w:t xml:space="preserve"> </w:t>
      </w:r>
      <w:r>
        <w:t xml:space="preserve">потім кредитні кошти в межах Ліміту Дозволеного овердрафту із Субрахунків </w:t>
      </w:r>
    </w:p>
    <w:p w:rsidR="009E2017" w:rsidRDefault="00F43C5E">
      <w:pPr>
        <w:ind w:left="45" w:right="104"/>
      </w:pPr>
      <w:r>
        <w:t>Продуктів, призначених для розрахунків за пот</w:t>
      </w:r>
      <w:r>
        <w:t xml:space="preserve">очними потребами, за відсутності/недостатності – із Субрахунку Продукту для зарахування та виплати Соціальних коштів;  </w:t>
      </w:r>
    </w:p>
    <w:p w:rsidR="009E2017" w:rsidRDefault="00F43C5E">
      <w:pPr>
        <w:ind w:left="45" w:right="104" w:firstLine="646"/>
      </w:pPr>
      <w:r>
        <w:t>3.7.4.6.3.</w:t>
      </w:r>
      <w:r>
        <w:rPr>
          <w:rFonts w:ascii="Arial" w:eastAsia="Arial" w:hAnsi="Arial" w:cs="Arial"/>
        </w:rPr>
        <w:t xml:space="preserve"> </w:t>
      </w:r>
      <w:r>
        <w:t>в останню чергу списуються кошти із Субрахунків Продуктів для накопичення коштів та отримання процентів за такими накопичення</w:t>
      </w:r>
      <w:r>
        <w:t xml:space="preserve">ми.  </w:t>
      </w:r>
    </w:p>
    <w:p w:rsidR="009E2017" w:rsidRDefault="00F43C5E">
      <w:pPr>
        <w:ind w:left="45" w:right="104" w:firstLine="721"/>
      </w:pPr>
      <w:r>
        <w:t>3.7.4.7.</w:t>
      </w:r>
      <w:r>
        <w:rPr>
          <w:rFonts w:ascii="Arial" w:eastAsia="Arial" w:hAnsi="Arial" w:cs="Arial"/>
        </w:rPr>
        <w:t xml:space="preserve"> </w:t>
      </w:r>
      <w:r>
        <w:t>Списання коштів  за міжнародною платіжною операцією здійснюється у такій черговості:  3.7.4.7.1.</w:t>
      </w:r>
      <w:r>
        <w:rPr>
          <w:rFonts w:ascii="Arial" w:eastAsia="Arial" w:hAnsi="Arial" w:cs="Arial"/>
        </w:rPr>
        <w:t xml:space="preserve"> </w:t>
      </w:r>
      <w:r>
        <w:t xml:space="preserve">із Субрахунків в іноземній валюті: спочатку з Продуктів для розрахунків за поточними потребами, потім з Продуктів для накопичення коштів та отримання процентів за такими накопиченнями;  </w:t>
      </w:r>
    </w:p>
    <w:p w:rsidR="009E2017" w:rsidRDefault="00F43C5E">
      <w:pPr>
        <w:ind w:left="706" w:right="104"/>
      </w:pPr>
      <w:r>
        <w:t>3.7.4.7.2.</w:t>
      </w:r>
      <w:r>
        <w:rPr>
          <w:rFonts w:ascii="Arial" w:eastAsia="Arial" w:hAnsi="Arial" w:cs="Arial"/>
        </w:rPr>
        <w:t xml:space="preserve"> </w:t>
      </w:r>
      <w:r>
        <w:t xml:space="preserve">із Субрахунків в гривні:  </w:t>
      </w:r>
    </w:p>
    <w:p w:rsidR="009E2017" w:rsidRDefault="00F43C5E">
      <w:pPr>
        <w:numPr>
          <w:ilvl w:val="0"/>
          <w:numId w:val="25"/>
        </w:numPr>
        <w:spacing w:after="87"/>
        <w:ind w:right="104" w:firstLine="1487"/>
      </w:pPr>
      <w:r>
        <w:t>спочатку власні кошти Клієнта і</w:t>
      </w:r>
      <w:r>
        <w:t xml:space="preserve">з Субрахунків Продуктів для розрахунків за  </w:t>
      </w:r>
    </w:p>
    <w:p w:rsidR="009E2017" w:rsidRDefault="00F43C5E">
      <w:pPr>
        <w:ind w:left="45" w:right="104"/>
      </w:pPr>
      <w:r>
        <w:t>поточними потребами, за відсутності/недостатності – із Субрахунку в гривні для зарахування та виплати сум заробітної плати та прирівняних до неї виплат, за відсутності/недостатності – з Субрахунків Продуктів, пр</w:t>
      </w:r>
      <w:r>
        <w:t xml:space="preserve">изначених для зарахування та виплати сум пенсії, потім із Субрахунків Продуктів для накопичення коштів та отримання процентів за такими накопиченнями;  </w:t>
      </w:r>
    </w:p>
    <w:p w:rsidR="009E2017" w:rsidRDefault="00F43C5E">
      <w:pPr>
        <w:numPr>
          <w:ilvl w:val="0"/>
          <w:numId w:val="25"/>
        </w:numPr>
        <w:ind w:right="104" w:firstLine="1487"/>
      </w:pPr>
      <w:r>
        <w:t>в останню чергу списуються кредитні кошти в межах Ліміту Дозволеного овердрафту.  3.7.4.8.</w:t>
      </w:r>
      <w:r>
        <w:rPr>
          <w:rFonts w:ascii="Arial" w:eastAsia="Arial" w:hAnsi="Arial" w:cs="Arial"/>
        </w:rPr>
        <w:t xml:space="preserve"> </w:t>
      </w:r>
      <w:r>
        <w:t>Черговість с</w:t>
      </w:r>
      <w:r>
        <w:t>писання коштів також залежить від виду операції, наприклад, при отриманні готівки з використанням Картки пріоритетним Субрахунком для списання коштів буде визначено Субрахунок, відкритий для Пакету з Тарифним планом, де розмір Комісії за цю послугу найменш</w:t>
      </w:r>
      <w:r>
        <w:t xml:space="preserve">ий.  </w:t>
      </w:r>
    </w:p>
    <w:p w:rsidR="009E2017" w:rsidRDefault="00F43C5E">
      <w:pPr>
        <w:ind w:left="45" w:right="104" w:firstLine="661"/>
      </w:pPr>
      <w:r>
        <w:t>3.7.4.9.</w:t>
      </w:r>
      <w:r>
        <w:rPr>
          <w:rFonts w:ascii="Arial" w:eastAsia="Arial" w:hAnsi="Arial" w:cs="Arial"/>
        </w:rPr>
        <w:t xml:space="preserve"> </w:t>
      </w:r>
      <w:r>
        <w:t xml:space="preserve">Якщо до Смарт-картки приєднано кілька Продуктів (з відповідними Субрахунками) з однаковим цільовим призначенням, кошти списуються у черговості відкриття таких  Субрахунків.  </w:t>
      </w:r>
    </w:p>
    <w:p w:rsidR="009E2017" w:rsidRDefault="00F43C5E">
      <w:pPr>
        <w:ind w:left="45" w:right="104" w:firstLine="661"/>
      </w:pPr>
      <w:r>
        <w:t>3.7.4.10.</w:t>
      </w:r>
      <w:r>
        <w:rPr>
          <w:rFonts w:ascii="Arial" w:eastAsia="Arial" w:hAnsi="Arial" w:cs="Arial"/>
        </w:rPr>
        <w:t xml:space="preserve"> </w:t>
      </w:r>
      <w:r>
        <w:t>При обслуговуванні операцій по Рахунку, виконаних з вико</w:t>
      </w:r>
      <w:r>
        <w:t xml:space="preserve">ристанням Карток, застосовуються тарифи, передбачені відповідним Тарифним планом для відповідного Продукту. При розрахунках за операцією, виконаною з використанням Смарт-картки, що об’єднує кілька Продуктів, застосовуються тарифи, передбачені відповідними </w:t>
      </w:r>
      <w:r>
        <w:t>Продуктами, приєднаними до Смарт-картки, з урахуванням визначеної вище черговості списання коштів. Якщо сума однієї платіжної операції розбивається на кілька частин для відображення в обліку за кількома Субрахунками Продуктів (через недостатність коштів на</w:t>
      </w:r>
      <w:r>
        <w:t xml:space="preserve"> першій Картці), до кожної із таких частин суми операції застосовуються окремі розміри тарифів згідно з відповідними Тарифними планами.   </w:t>
      </w:r>
    </w:p>
    <w:p w:rsidR="009E2017" w:rsidRDefault="00F43C5E">
      <w:pPr>
        <w:spacing w:after="14"/>
        <w:ind w:left="45" w:right="104" w:firstLine="661"/>
      </w:pPr>
      <w:r>
        <w:t>3.7.4.11.</w:t>
      </w:r>
      <w:r>
        <w:rPr>
          <w:rFonts w:ascii="Arial" w:eastAsia="Arial" w:hAnsi="Arial" w:cs="Arial"/>
        </w:rPr>
        <w:t xml:space="preserve"> </w:t>
      </w:r>
      <w:r>
        <w:t>Черговість списання коштів з Рахунку по операціях з використанням Смарт-</w:t>
      </w:r>
      <w:r>
        <w:t>картки, що визначена цими Правилами, може бути змінена Банком у порядку, визначеному пункту 1.7. цих Правил. У разі потреби Клієнта на власний розсуд регулювати черговість списання коштів за Смарт-карткою, таке регулювання може виконуватися шляхом приєднан</w:t>
      </w:r>
      <w:r>
        <w:t xml:space="preserve">ня/від’єднання Субрахунку відповідного Продукту від Смарт-картки.  </w:t>
      </w:r>
    </w:p>
    <w:p w:rsidR="009E2017" w:rsidRDefault="00F43C5E">
      <w:pPr>
        <w:spacing w:after="28" w:line="259" w:lineRule="auto"/>
        <w:ind w:left="60" w:right="0" w:firstLine="0"/>
        <w:jc w:val="left"/>
      </w:pPr>
      <w:r>
        <w:t xml:space="preserve">  </w:t>
      </w:r>
    </w:p>
    <w:p w:rsidR="009E2017" w:rsidRDefault="00F43C5E">
      <w:pPr>
        <w:spacing w:after="63" w:line="270" w:lineRule="auto"/>
        <w:ind w:left="746" w:right="78" w:hanging="10"/>
      </w:pPr>
      <w:r>
        <w:rPr>
          <w:b/>
        </w:rPr>
        <w:t>3.7.5.</w:t>
      </w:r>
      <w:r>
        <w:rPr>
          <w:rFonts w:ascii="Arial" w:eastAsia="Arial" w:hAnsi="Arial" w:cs="Arial"/>
          <w:b/>
        </w:rPr>
        <w:t xml:space="preserve"> </w:t>
      </w:r>
      <w:r>
        <w:rPr>
          <w:b/>
        </w:rPr>
        <w:t>Продукт SMS-</w:t>
      </w:r>
      <w:proofErr w:type="spellStart"/>
      <w:r>
        <w:rPr>
          <w:b/>
        </w:rPr>
        <w:t>banking</w:t>
      </w:r>
      <w:proofErr w:type="spellEnd"/>
      <w:r>
        <w:rPr>
          <w:b/>
        </w:rPr>
        <w:t xml:space="preserve">  </w:t>
      </w:r>
      <w:r>
        <w:t xml:space="preserve"> </w:t>
      </w:r>
    </w:p>
    <w:p w:rsidR="009E2017" w:rsidRDefault="00F43C5E">
      <w:pPr>
        <w:ind w:left="45" w:right="104" w:firstLine="661"/>
      </w:pPr>
      <w:r>
        <w:t>3.7.5.1.</w:t>
      </w:r>
      <w:r>
        <w:rPr>
          <w:rFonts w:ascii="Arial" w:eastAsia="Arial" w:hAnsi="Arial" w:cs="Arial"/>
        </w:rPr>
        <w:t xml:space="preserve"> </w:t>
      </w:r>
      <w:r>
        <w:t>З метою обмеження ризиків несанкціонованого використання Картки, належного та зручного контролю стану Карткового рахунку, оперативного отримання д</w:t>
      </w:r>
      <w:r>
        <w:t>еяких інших банківських послуг Банк включає до Пакетів Продукт SMS-</w:t>
      </w:r>
      <w:proofErr w:type="spellStart"/>
      <w:r>
        <w:t>banking</w:t>
      </w:r>
      <w:proofErr w:type="spellEnd"/>
      <w:r>
        <w:t xml:space="preserve"> як невід’ємну складову Пакету.   </w:t>
      </w:r>
    </w:p>
    <w:p w:rsidR="009E2017" w:rsidRDefault="00F43C5E">
      <w:pPr>
        <w:ind w:left="45" w:right="104" w:firstLine="661"/>
      </w:pPr>
      <w:r>
        <w:t>3.7.5.2.</w:t>
      </w:r>
      <w:r>
        <w:rPr>
          <w:rFonts w:ascii="Arial" w:eastAsia="Arial" w:hAnsi="Arial" w:cs="Arial"/>
        </w:rPr>
        <w:t xml:space="preserve"> </w:t>
      </w:r>
      <w:r>
        <w:t>Сторони домовились, що інформування про виконані операції за Субрахунком (з використанням та без використання Карток) буде здійснюватися н</w:t>
      </w:r>
      <w:r>
        <w:t>а Номер мобільного телефону Клієнта, визначений Клієнтом для Продукту SMS-</w:t>
      </w:r>
      <w:proofErr w:type="spellStart"/>
      <w:r>
        <w:t>banking</w:t>
      </w:r>
      <w:proofErr w:type="spellEnd"/>
      <w:r>
        <w:t xml:space="preserve"> (основний або додатковий). У разі потреби забезпечити Довірену особу інформуванням про виконані операції за Субрахунком, Клієнт може замовити додатковий Продукт SMS-</w:t>
      </w:r>
      <w:proofErr w:type="spellStart"/>
      <w:r>
        <w:t>banking</w:t>
      </w:r>
      <w:proofErr w:type="spellEnd"/>
      <w:r>
        <w:t xml:space="preserve">. </w:t>
      </w:r>
      <w:r>
        <w:t>Клієнт може змінювати Номери мобільних телефонів для своїх Продуктів SMS-</w:t>
      </w:r>
      <w:proofErr w:type="spellStart"/>
      <w:r>
        <w:t>banking</w:t>
      </w:r>
      <w:proofErr w:type="spellEnd"/>
      <w:r>
        <w:t xml:space="preserve"> протягом строку дії Договору шляхом подання до Банку письмових заяв.  </w:t>
      </w:r>
    </w:p>
    <w:p w:rsidR="009E2017" w:rsidRDefault="00F43C5E">
      <w:pPr>
        <w:ind w:left="45" w:right="104" w:firstLine="661"/>
      </w:pPr>
      <w:r>
        <w:lastRenderedPageBreak/>
        <w:t>3.7.5.3.</w:t>
      </w:r>
      <w:r>
        <w:rPr>
          <w:rFonts w:ascii="Arial" w:eastAsia="Arial" w:hAnsi="Arial" w:cs="Arial"/>
        </w:rPr>
        <w:t xml:space="preserve"> </w:t>
      </w:r>
      <w:r>
        <w:t>Отримуючи Повідомлення про проведення операцій з Карткою, Клієнт має можливість відразу відстеж</w:t>
      </w:r>
      <w:r>
        <w:t xml:space="preserve">ити спроби її несанкціонованого використання (у тому числі використання її платіжних реквізитів) та вжити у зв’язку з цим необхідні запобіжні заходи щодо усунення ризику фінансових втрат.   </w:t>
      </w:r>
    </w:p>
    <w:p w:rsidR="009E2017" w:rsidRDefault="00F43C5E">
      <w:pPr>
        <w:spacing w:after="58" w:line="293" w:lineRule="auto"/>
        <w:ind w:left="45" w:right="97" w:firstLine="661"/>
      </w:pPr>
      <w:r>
        <w:t>3.7.5.4.</w:t>
      </w:r>
      <w:r>
        <w:rPr>
          <w:rFonts w:ascii="Arial" w:eastAsia="Arial" w:hAnsi="Arial" w:cs="Arial"/>
        </w:rPr>
        <w:t xml:space="preserve"> </w:t>
      </w:r>
      <w:r>
        <w:rPr>
          <w:sz w:val="23"/>
        </w:rPr>
        <w:t>Після сплати вартості Пакета з Продуктом SMS-</w:t>
      </w:r>
      <w:proofErr w:type="spellStart"/>
      <w:r>
        <w:rPr>
          <w:sz w:val="23"/>
        </w:rPr>
        <w:t>banking</w:t>
      </w:r>
      <w:proofErr w:type="spellEnd"/>
      <w:r>
        <w:rPr>
          <w:sz w:val="23"/>
        </w:rPr>
        <w:t xml:space="preserve"> Бан</w:t>
      </w:r>
      <w:r>
        <w:rPr>
          <w:sz w:val="23"/>
        </w:rPr>
        <w:t>к за фактом проведення операцій за Картковим рахунком/Субрахунком та/або з Карткою надсилає відповідні Повідомлення на Номер мобільного телефону Клієнта, визначеного Клієнтом для Продукту SMS-</w:t>
      </w:r>
      <w:proofErr w:type="spellStart"/>
      <w:r>
        <w:rPr>
          <w:sz w:val="23"/>
        </w:rPr>
        <w:t>banking</w:t>
      </w:r>
      <w:proofErr w:type="spellEnd"/>
      <w:r>
        <w:rPr>
          <w:sz w:val="23"/>
        </w:rPr>
        <w:t>. Повідомлення може містити інформацію про час ініціюванн</w:t>
      </w:r>
      <w:r>
        <w:rPr>
          <w:sz w:val="23"/>
        </w:rPr>
        <w:t>я операції (київський час), валюти і суму операції, залишок коштів та розмір кредитного ліміту, останні чотири цифри Картки. Банк може змінювати формат Повідомлень для зручності їх використання»</w:t>
      </w:r>
      <w:r>
        <w:t xml:space="preserve">.  </w:t>
      </w:r>
    </w:p>
    <w:p w:rsidR="009E2017" w:rsidRDefault="00F43C5E">
      <w:pPr>
        <w:ind w:left="45" w:right="104" w:firstLine="661"/>
      </w:pPr>
      <w:r>
        <w:t>3.7.5.5.</w:t>
      </w:r>
      <w:r>
        <w:rPr>
          <w:rFonts w:ascii="Arial" w:eastAsia="Arial" w:hAnsi="Arial" w:cs="Arial"/>
        </w:rPr>
        <w:t xml:space="preserve"> </w:t>
      </w:r>
      <w:r>
        <w:t>Клієнт може відмовитися від Продукту SMS-</w:t>
      </w:r>
      <w:proofErr w:type="spellStart"/>
      <w:r>
        <w:t>banking</w:t>
      </w:r>
      <w:proofErr w:type="spellEnd"/>
      <w:r>
        <w:t xml:space="preserve"> </w:t>
      </w:r>
      <w:r>
        <w:t>та надати  до відділення Банку відповідну письмову заяву. Клієнт може тимчасово припинити користування Продуктом SMS-</w:t>
      </w:r>
      <w:proofErr w:type="spellStart"/>
      <w:r>
        <w:t>banking</w:t>
      </w:r>
      <w:proofErr w:type="spellEnd"/>
      <w:r>
        <w:t xml:space="preserve"> шляхом звернення до відділення Банку з відповідною письмовою заявою або шляхом телефонного звернення до Контакт-центру.   </w:t>
      </w:r>
    </w:p>
    <w:p w:rsidR="009E2017" w:rsidRDefault="00F43C5E">
      <w:pPr>
        <w:ind w:left="45" w:right="104" w:firstLine="661"/>
      </w:pPr>
      <w:r>
        <w:t>3.7.5.6.</w:t>
      </w:r>
      <w:r>
        <w:rPr>
          <w:rFonts w:ascii="Arial" w:eastAsia="Arial" w:hAnsi="Arial" w:cs="Arial"/>
        </w:rPr>
        <w:t xml:space="preserve"> </w:t>
      </w:r>
      <w:r>
        <w:t>Відновлення можливості користування Продуктом SMS-</w:t>
      </w:r>
      <w:proofErr w:type="spellStart"/>
      <w:r>
        <w:t>banking</w:t>
      </w:r>
      <w:proofErr w:type="spellEnd"/>
      <w:r>
        <w:t xml:space="preserve"> здійснюється шляхом звернення до Банку з відповідною письмовою заявою, або шляхом телефонного звернення до </w:t>
      </w:r>
      <w:proofErr w:type="spellStart"/>
      <w:r>
        <w:t>Контактцентру</w:t>
      </w:r>
      <w:proofErr w:type="spellEnd"/>
      <w:r>
        <w:t xml:space="preserve">. Банк інформує Клієнта щоразу про факт підключення/відключення Продукту </w:t>
      </w:r>
      <w:proofErr w:type="spellStart"/>
      <w:r>
        <w:t>SMSb</w:t>
      </w:r>
      <w:r>
        <w:t>anking</w:t>
      </w:r>
      <w:proofErr w:type="spellEnd"/>
      <w:r>
        <w:t xml:space="preserve"> шляхом відправлення відповідного Повідомлення на Номер мобільного телефону Клієнта.   </w:t>
      </w:r>
    </w:p>
    <w:p w:rsidR="009E2017" w:rsidRDefault="00F43C5E">
      <w:pPr>
        <w:spacing w:after="54" w:line="268" w:lineRule="auto"/>
        <w:ind w:left="10" w:right="113" w:hanging="10"/>
        <w:jc w:val="right"/>
      </w:pPr>
      <w:r>
        <w:t>3.7.5.7.</w:t>
      </w:r>
      <w:r>
        <w:rPr>
          <w:rFonts w:ascii="Arial" w:eastAsia="Arial" w:hAnsi="Arial" w:cs="Arial"/>
        </w:rPr>
        <w:t xml:space="preserve"> </w:t>
      </w:r>
      <w:r>
        <w:t xml:space="preserve">Банк забезпечує можливість отримання Клієнтом інформації щодо Витратного балансу за </w:t>
      </w:r>
    </w:p>
    <w:p w:rsidR="009E2017" w:rsidRDefault="00F43C5E">
      <w:pPr>
        <w:spacing w:after="22"/>
        <w:ind w:left="45" w:right="104"/>
      </w:pPr>
      <w:r>
        <w:t>Карткою (Субрахунком), щодо генерації нового ПІН-коду, щодо Блокуван</w:t>
      </w:r>
      <w:r>
        <w:t>ня/Розблокування Картки, щодо отримання міні-виписки за Субрахунком після відправлення Клієнтом відповідних SMS-запитів встановленого формату (шаблону). Номер телефону для направлення таких запитів та  формати (шаблони) запитів зазначені на зворотній сторо</w:t>
      </w:r>
      <w:r>
        <w:t xml:space="preserve">ні Картки.  Такі SMS-запити Клієнт може відправляти виключно з основного Номера мобільного телефону.  </w:t>
      </w:r>
    </w:p>
    <w:p w:rsidR="009E2017" w:rsidRDefault="00F43C5E">
      <w:pPr>
        <w:spacing w:after="64" w:line="259" w:lineRule="auto"/>
        <w:ind w:left="766" w:right="0" w:firstLine="0"/>
        <w:jc w:val="left"/>
      </w:pPr>
      <w:r>
        <w:t xml:space="preserve">  </w:t>
      </w:r>
    </w:p>
    <w:p w:rsidR="009E2017" w:rsidRDefault="00F43C5E">
      <w:pPr>
        <w:spacing w:after="63" w:line="270" w:lineRule="auto"/>
        <w:ind w:left="746" w:right="78" w:hanging="10"/>
      </w:pPr>
      <w:r>
        <w:rPr>
          <w:b/>
        </w:rPr>
        <w:t>3.7.6.</w:t>
      </w:r>
      <w:r>
        <w:rPr>
          <w:rFonts w:ascii="Arial" w:eastAsia="Arial" w:hAnsi="Arial" w:cs="Arial"/>
          <w:b/>
        </w:rPr>
        <w:t xml:space="preserve"> </w:t>
      </w:r>
      <w:r>
        <w:rPr>
          <w:b/>
        </w:rPr>
        <w:t xml:space="preserve">Продукти Мобільний </w:t>
      </w:r>
      <w:proofErr w:type="spellStart"/>
      <w:r>
        <w:rPr>
          <w:b/>
        </w:rPr>
        <w:t>банкінг</w:t>
      </w:r>
      <w:proofErr w:type="spellEnd"/>
      <w:r>
        <w:rPr>
          <w:b/>
        </w:rPr>
        <w:t xml:space="preserve"> та Інтернет-</w:t>
      </w:r>
      <w:proofErr w:type="spellStart"/>
      <w:r>
        <w:rPr>
          <w:b/>
        </w:rPr>
        <w:t>банкінг</w:t>
      </w:r>
      <w:proofErr w:type="spellEnd"/>
      <w:r>
        <w:rPr>
          <w:b/>
        </w:rPr>
        <w:t xml:space="preserve">  </w:t>
      </w:r>
      <w:r>
        <w:t xml:space="preserve"> </w:t>
      </w:r>
    </w:p>
    <w:p w:rsidR="009E2017" w:rsidRDefault="00F43C5E">
      <w:pPr>
        <w:spacing w:after="6"/>
        <w:ind w:left="45" w:right="104" w:firstLine="886"/>
      </w:pPr>
      <w:r>
        <w:t>3.7.6.1.</w:t>
      </w:r>
      <w:r>
        <w:rPr>
          <w:rFonts w:ascii="Arial" w:eastAsia="Arial" w:hAnsi="Arial" w:cs="Arial"/>
        </w:rPr>
        <w:t xml:space="preserve"> </w:t>
      </w:r>
      <w:r>
        <w:t>Банк надає можливість Клієнту дистанційного доступу до Карткового рахунку/Карток з метою отримання ним Інформаційних послуг, відкриття карткових рахунків, замовлення Платіжних карток та здійснення платежів засобами спеціального Платіжного застосунку або че</w:t>
      </w:r>
      <w:r>
        <w:t>рез Сайт Банку. Ці Продукти  також рекомендовані для оперативного контролю Клієнтом стану Карткового рахунку та всіх Субрахунків, зниження ризиків несанкціонованого використання Картки, та можливості здійснювати переказ коштів, в тому числі на інші Рахунки</w:t>
      </w:r>
      <w:r>
        <w:t>/Субрахунки (за умови наявності технічної можливості), операції щодо купівлі/продажу іноземної валюти, сплачувати комунальні та інші послуги суб’єктам господарювання.  3.7.6.2.</w:t>
      </w:r>
      <w:r>
        <w:rPr>
          <w:rFonts w:ascii="Arial" w:eastAsia="Arial" w:hAnsi="Arial" w:cs="Arial"/>
        </w:rPr>
        <w:t xml:space="preserve"> </w:t>
      </w:r>
      <w:r>
        <w:t xml:space="preserve">Замовлення Мобільного </w:t>
      </w:r>
      <w:proofErr w:type="spellStart"/>
      <w:r>
        <w:t>банкінгу</w:t>
      </w:r>
      <w:proofErr w:type="spellEnd"/>
      <w:r>
        <w:t xml:space="preserve"> здійснюється шляхом самостійного (особисто Клієн</w:t>
      </w:r>
      <w:r>
        <w:t xml:space="preserve">том) встановлення рекомендованого Банком Платіжного застосунку на мобільному пристрої </w:t>
      </w:r>
    </w:p>
    <w:p w:rsidR="009E2017" w:rsidRDefault="00F43C5E">
      <w:pPr>
        <w:ind w:left="45" w:right="104"/>
      </w:pPr>
      <w:r>
        <w:t xml:space="preserve">Клієнта. Інструкція встановлення такого мобільного додатку, реєстрації користувача та користування Мобільним </w:t>
      </w:r>
      <w:proofErr w:type="spellStart"/>
      <w:r>
        <w:t>банкінгом</w:t>
      </w:r>
      <w:proofErr w:type="spellEnd"/>
      <w:r>
        <w:t xml:space="preserve"> розміщена на Сайті Банку у розділі «Електронний </w:t>
      </w:r>
      <w:proofErr w:type="spellStart"/>
      <w:r>
        <w:t>ба</w:t>
      </w:r>
      <w:r>
        <w:t>нкінг</w:t>
      </w:r>
      <w:proofErr w:type="spellEnd"/>
      <w:r>
        <w:t xml:space="preserve">».   </w:t>
      </w:r>
    </w:p>
    <w:p w:rsidR="009E2017" w:rsidRDefault="00F43C5E">
      <w:pPr>
        <w:ind w:left="45" w:right="104" w:firstLine="886"/>
      </w:pPr>
      <w:r>
        <w:t>3.7.6.3.</w:t>
      </w:r>
      <w:r>
        <w:rPr>
          <w:rFonts w:ascii="Arial" w:eastAsia="Arial" w:hAnsi="Arial" w:cs="Arial"/>
        </w:rPr>
        <w:t xml:space="preserve"> </w:t>
      </w:r>
      <w:r>
        <w:t xml:space="preserve">Користування Мобільним </w:t>
      </w:r>
      <w:proofErr w:type="spellStart"/>
      <w:r>
        <w:t>банкінгом</w:t>
      </w:r>
      <w:proofErr w:type="spellEnd"/>
      <w:r>
        <w:t>/Інтернет-</w:t>
      </w:r>
      <w:proofErr w:type="spellStart"/>
      <w:r>
        <w:t>банкінгом</w:t>
      </w:r>
      <w:proofErr w:type="spellEnd"/>
      <w:r>
        <w:t xml:space="preserve"> передбачає реєстрацію Клієнта в Системі ДБО, його Авторизацію Банком як Клієнта, та автентифікацію Клієнта при кожному вході в Систему ДБО (за іменем користувача та Особистим паролем).</w:t>
      </w:r>
      <w:r>
        <w:t xml:space="preserve"> При реєстрації користувача та його успішній Авторизації Банк надсилає Клієнту Повідомлення з ОТР-паролем для підтвердження реєстрації.   </w:t>
      </w:r>
    </w:p>
    <w:p w:rsidR="009E2017" w:rsidRDefault="00F43C5E">
      <w:pPr>
        <w:spacing w:after="53" w:line="268" w:lineRule="auto"/>
        <w:ind w:left="10" w:right="113" w:hanging="10"/>
        <w:jc w:val="right"/>
      </w:pPr>
      <w:r>
        <w:t>3.7.6.4.</w:t>
      </w:r>
      <w:r>
        <w:rPr>
          <w:rFonts w:ascii="Arial" w:eastAsia="Arial" w:hAnsi="Arial" w:cs="Arial"/>
        </w:rPr>
        <w:t xml:space="preserve"> </w:t>
      </w:r>
      <w:r>
        <w:t xml:space="preserve">Після успішної реєстрації користувача Банк надає послуги в межах функціональності </w:t>
      </w:r>
    </w:p>
    <w:p w:rsidR="009E2017" w:rsidRDefault="00F43C5E">
      <w:pPr>
        <w:ind w:left="45" w:right="104"/>
      </w:pPr>
      <w:r>
        <w:t xml:space="preserve">Мобільного </w:t>
      </w:r>
      <w:proofErr w:type="spellStart"/>
      <w:r>
        <w:t>банкінгу</w:t>
      </w:r>
      <w:proofErr w:type="spellEnd"/>
      <w:r>
        <w:t>/Інтернет-</w:t>
      </w:r>
      <w:proofErr w:type="spellStart"/>
      <w:r>
        <w:t>банкінгу</w:t>
      </w:r>
      <w:proofErr w:type="spellEnd"/>
      <w:r>
        <w:t xml:space="preserve"> за його рахунками/Субрахунками та за всіма Картками, які емітовані або будуть емітовані Клієнту.   </w:t>
      </w:r>
    </w:p>
    <w:p w:rsidR="009E2017" w:rsidRDefault="00F43C5E">
      <w:pPr>
        <w:ind w:left="45" w:right="104" w:firstLine="886"/>
      </w:pPr>
      <w:r>
        <w:lastRenderedPageBreak/>
        <w:t>3.7.6.5.</w:t>
      </w:r>
      <w:r>
        <w:rPr>
          <w:rFonts w:ascii="Arial" w:eastAsia="Arial" w:hAnsi="Arial" w:cs="Arial"/>
        </w:rPr>
        <w:t xml:space="preserve"> </w:t>
      </w:r>
      <w:r>
        <w:t xml:space="preserve">Для належного користування Мобільним </w:t>
      </w:r>
      <w:proofErr w:type="spellStart"/>
      <w:r>
        <w:t>банкінгом</w:t>
      </w:r>
      <w:proofErr w:type="spellEnd"/>
      <w:r>
        <w:t>/Інтернет-</w:t>
      </w:r>
      <w:proofErr w:type="spellStart"/>
      <w:r>
        <w:t>банкінгом</w:t>
      </w:r>
      <w:proofErr w:type="spellEnd"/>
      <w:r>
        <w:t xml:space="preserve"> Клієнт зобов’язується забезпечити на пристр</w:t>
      </w:r>
      <w:r>
        <w:t xml:space="preserve">оях, з яких буде </w:t>
      </w:r>
      <w:proofErr w:type="spellStart"/>
      <w:r>
        <w:t>здійснюватись</w:t>
      </w:r>
      <w:proofErr w:type="spellEnd"/>
      <w:r>
        <w:t xml:space="preserve"> підключення до Системи ДБО, встановлення ліцензійного антивірусного програмного забезпечення та постійне своєчасне оновлення баз вірусних сигнатур антивірусного програмного забезпечення.  </w:t>
      </w:r>
    </w:p>
    <w:p w:rsidR="009E2017" w:rsidRDefault="00F43C5E">
      <w:pPr>
        <w:ind w:left="45" w:right="104" w:firstLine="886"/>
      </w:pPr>
      <w:r>
        <w:t>3.7.6.6.</w:t>
      </w:r>
      <w:r>
        <w:rPr>
          <w:rFonts w:ascii="Arial" w:eastAsia="Arial" w:hAnsi="Arial" w:cs="Arial"/>
        </w:rPr>
        <w:t xml:space="preserve"> </w:t>
      </w:r>
      <w:r>
        <w:t>При отриманні Інформаційних</w:t>
      </w:r>
      <w:r>
        <w:t xml:space="preserve"> та розрахункових послуг засобами Системи ДБО Клієнт має дотримуватися правил безпеки користування Мобільним </w:t>
      </w:r>
      <w:proofErr w:type="spellStart"/>
      <w:r>
        <w:t>банкінгом</w:t>
      </w:r>
      <w:proofErr w:type="spellEnd"/>
      <w:r>
        <w:t>/Інтернет-</w:t>
      </w:r>
      <w:proofErr w:type="spellStart"/>
      <w:r>
        <w:t>банкінгом</w:t>
      </w:r>
      <w:proofErr w:type="spellEnd"/>
      <w:r>
        <w:t>, визначених цими Правилами. Ніхто не має права вимагати від Клієнта розкрити інформацію про Особистий пароль та/або пр</w:t>
      </w:r>
      <w:r>
        <w:t xml:space="preserve">о ОТР-паролі; будь-яке звернення до Клієнта з метою отримання такої інформації є шахрайською спробою доступу до коштів Клієнта, про яку Клієнт повинен негайно повідомити Банк шляхом телефонного звернення до Контакт-центру.   </w:t>
      </w:r>
    </w:p>
    <w:p w:rsidR="009E2017" w:rsidRDefault="00F43C5E">
      <w:pPr>
        <w:spacing w:after="4" w:line="268" w:lineRule="auto"/>
        <w:ind w:left="10" w:right="113" w:hanging="10"/>
        <w:jc w:val="right"/>
      </w:pPr>
      <w:r>
        <w:t>3.7.6.7.</w:t>
      </w:r>
      <w:r>
        <w:rPr>
          <w:rFonts w:ascii="Arial" w:eastAsia="Arial" w:hAnsi="Arial" w:cs="Arial"/>
        </w:rPr>
        <w:t xml:space="preserve"> </w:t>
      </w:r>
      <w:r>
        <w:t>Сторони домовились, щ</w:t>
      </w:r>
      <w:r>
        <w:t xml:space="preserve">о Електронний документ на здійснення операції засобами </w:t>
      </w:r>
    </w:p>
    <w:p w:rsidR="009E2017" w:rsidRDefault="00F43C5E">
      <w:pPr>
        <w:ind w:left="45" w:right="104"/>
      </w:pPr>
      <w:r>
        <w:t>Системи ДБО вважається таким, що ініційований Клієнтом, оформлений відповідно до вимог чинного законодавства України, та юридично прирівнюється до документа, отриманого від Клієнта на паперовому носії</w:t>
      </w:r>
      <w:r>
        <w:t xml:space="preserve"> та підписаного ним власноруч.  </w:t>
      </w:r>
    </w:p>
    <w:p w:rsidR="009E2017" w:rsidRDefault="00F43C5E">
      <w:pPr>
        <w:spacing w:after="4" w:line="268" w:lineRule="auto"/>
        <w:ind w:left="10" w:right="113" w:hanging="10"/>
        <w:jc w:val="right"/>
      </w:pPr>
      <w:r>
        <w:t>3.7.6.8.</w:t>
      </w:r>
      <w:r>
        <w:rPr>
          <w:rFonts w:ascii="Arial" w:eastAsia="Arial" w:hAnsi="Arial" w:cs="Arial"/>
        </w:rPr>
        <w:t xml:space="preserve"> </w:t>
      </w:r>
      <w:r>
        <w:t xml:space="preserve">Сторони домовились, що Електронна платіжна інструкція, надана до Банку засобами </w:t>
      </w:r>
    </w:p>
    <w:p w:rsidR="009E2017" w:rsidRDefault="00F43C5E">
      <w:pPr>
        <w:spacing w:after="15"/>
        <w:ind w:left="45" w:right="104"/>
      </w:pPr>
      <w:r>
        <w:t>Системи ДБО, підтверджується/підписується Клієнтом Електронним підписом у такий спосіб: введенням Клієнтом ОТР-паролю, отриманого від</w:t>
      </w:r>
      <w:r>
        <w:t xml:space="preserve"> Банка у Повідомленні на Номер мобільного телефону під час створення Електронного документа. Всі документи, операції Клієнта, що </w:t>
      </w:r>
      <w:proofErr w:type="spellStart"/>
      <w:r>
        <w:t>ініціюються</w:t>
      </w:r>
      <w:proofErr w:type="spellEnd"/>
      <w:r>
        <w:t xml:space="preserve"> в електронному вигляді та підписані/підтверджені за допомогою Електронного підпису, вважаються такими, що підписані</w:t>
      </w:r>
      <w:r>
        <w:t xml:space="preserve"> власноручним підписом Клієнта. Електронний підпис не може бути визнано недійсним через те, що він не має статусу кваліфікованого електронного підпису чи через його електронну форму.  3.7.6.9.</w:t>
      </w:r>
      <w:r>
        <w:rPr>
          <w:sz w:val="23"/>
        </w:rPr>
        <w:t xml:space="preserve"> Клієнт може отримати належним чином засвідчену Банком паперову </w:t>
      </w:r>
      <w:r>
        <w:rPr>
          <w:sz w:val="23"/>
        </w:rPr>
        <w:t xml:space="preserve">копію Електронної </w:t>
      </w:r>
    </w:p>
    <w:p w:rsidR="009E2017" w:rsidRDefault="00F43C5E">
      <w:pPr>
        <w:spacing w:after="26" w:line="293" w:lineRule="auto"/>
        <w:ind w:left="45" w:right="97" w:firstLine="0"/>
      </w:pPr>
      <w:r>
        <w:rPr>
          <w:sz w:val="23"/>
        </w:rPr>
        <w:t>платіжної інструкції, за платіжною операцією здійсненою засобами Системи ДБО, звернувшись до найближчого відділення Банку з відповідним запитом.</w:t>
      </w:r>
      <w:r>
        <w:rPr>
          <w:rFonts w:ascii="Arial" w:eastAsia="Arial" w:hAnsi="Arial" w:cs="Arial"/>
        </w:rPr>
        <w:t xml:space="preserve">  </w:t>
      </w:r>
    </w:p>
    <w:p w:rsidR="009E2017" w:rsidRDefault="00F43C5E">
      <w:pPr>
        <w:ind w:left="45" w:right="104" w:firstLine="886"/>
      </w:pPr>
      <w:r>
        <w:rPr>
          <w:rFonts w:ascii="Arial" w:eastAsia="Arial" w:hAnsi="Arial" w:cs="Arial"/>
        </w:rPr>
        <w:t xml:space="preserve">3.7.6.10 </w:t>
      </w:r>
      <w:r>
        <w:t>Неповідомлення Клієнтом Банку про Втрату або зміну Номера мобільного телефону зві</w:t>
      </w:r>
      <w:r>
        <w:t xml:space="preserve">льняє Банк від будь-якої відповідальності, що може виникнути у зв’язку з відправленням Банком Клієнту ОТР-паролів та подальшим підтвердженням платежів.  </w:t>
      </w:r>
    </w:p>
    <w:p w:rsidR="009E2017" w:rsidRDefault="00F43C5E">
      <w:pPr>
        <w:spacing w:after="11"/>
        <w:ind w:left="45" w:right="104" w:firstLine="886"/>
      </w:pPr>
      <w:r>
        <w:t>3.7.6.11.</w:t>
      </w:r>
      <w:r>
        <w:rPr>
          <w:rFonts w:ascii="Arial" w:eastAsia="Arial" w:hAnsi="Arial" w:cs="Arial"/>
        </w:rPr>
        <w:t xml:space="preserve"> </w:t>
      </w:r>
      <w:r>
        <w:t xml:space="preserve">Клієнт може відмовитися від Продукту Мобільний </w:t>
      </w:r>
      <w:proofErr w:type="spellStart"/>
      <w:r>
        <w:t>банкінг</w:t>
      </w:r>
      <w:proofErr w:type="spellEnd"/>
      <w:r>
        <w:t>/Інтернет-</w:t>
      </w:r>
      <w:proofErr w:type="spellStart"/>
      <w:r>
        <w:t>банкінг</w:t>
      </w:r>
      <w:proofErr w:type="spellEnd"/>
      <w:r>
        <w:t xml:space="preserve"> шляхом звернення до Банку з відповідною письмовою заявою про блокування користувача в Системі ДБО. При цьому, надання послуг в межах цього Продукту припиняється Банком не пізніше наступного Операційного дня, наступного за днем отримання Банком відп</w:t>
      </w:r>
      <w:r>
        <w:t xml:space="preserve">овідної заяви Клієнта. Відновлення можливості користування Мобільним </w:t>
      </w:r>
      <w:proofErr w:type="spellStart"/>
      <w:r>
        <w:t>банкінгом</w:t>
      </w:r>
      <w:proofErr w:type="spellEnd"/>
      <w:r>
        <w:t>/Інтернет-</w:t>
      </w:r>
      <w:proofErr w:type="spellStart"/>
      <w:r>
        <w:t>банкінгом</w:t>
      </w:r>
      <w:proofErr w:type="spellEnd"/>
      <w:r>
        <w:t xml:space="preserve"> здійснюється шляхом звернення до Банку з відповідною письмовою заявою або шляхом телефонного звернення до Контакт-центру. Клієнт має можливість самостійно заб</w:t>
      </w:r>
      <w:r>
        <w:t xml:space="preserve">локувати свій обліковий запис користувача шляхом введення тричі поспіль невірного пароля.  </w:t>
      </w:r>
    </w:p>
    <w:p w:rsidR="009E2017" w:rsidRDefault="00F43C5E">
      <w:pPr>
        <w:spacing w:after="187" w:line="259" w:lineRule="auto"/>
        <w:ind w:left="946" w:right="0" w:firstLine="0"/>
        <w:jc w:val="left"/>
      </w:pPr>
      <w:r>
        <w:rPr>
          <w:sz w:val="11"/>
        </w:rPr>
        <w:t xml:space="preserve"> </w:t>
      </w:r>
    </w:p>
    <w:p w:rsidR="009E2017" w:rsidRDefault="00F43C5E">
      <w:pPr>
        <w:ind w:left="45" w:right="104" w:firstLine="691"/>
      </w:pPr>
      <w:r>
        <w:rPr>
          <w:b/>
        </w:rPr>
        <w:t>3.7.7.</w:t>
      </w:r>
      <w:r>
        <w:rPr>
          <w:rFonts w:ascii="Arial" w:eastAsia="Arial" w:hAnsi="Arial" w:cs="Arial"/>
          <w:b/>
        </w:rPr>
        <w:t xml:space="preserve"> </w:t>
      </w:r>
      <w:r>
        <w:rPr>
          <w:b/>
        </w:rPr>
        <w:t xml:space="preserve">Підключення послуги «Консьєрж-сервісу» </w:t>
      </w:r>
      <w:r>
        <w:t xml:space="preserve"> 3.7.7.1.</w:t>
      </w:r>
      <w:r>
        <w:rPr>
          <w:rFonts w:ascii="Arial" w:eastAsia="Arial" w:hAnsi="Arial" w:cs="Arial"/>
        </w:rPr>
        <w:t xml:space="preserve"> </w:t>
      </w:r>
      <w:r>
        <w:t xml:space="preserve">Держателям карток може бути надана послуга «Консьєрж-сервіс» від </w:t>
      </w:r>
      <w:proofErr w:type="spellStart"/>
      <w:r>
        <w:t>MasterCard</w:t>
      </w:r>
      <w:proofErr w:type="spellEnd"/>
      <w:r>
        <w:t>/</w:t>
      </w:r>
      <w:proofErr w:type="spellStart"/>
      <w:r>
        <w:t>Visa</w:t>
      </w:r>
      <w:proofErr w:type="spellEnd"/>
      <w:r>
        <w:t>. Послуга передбачає  інфо</w:t>
      </w:r>
      <w:r>
        <w:t xml:space="preserve">рмаційну підтримку та організаційну допомогу, яка працює 24 години на добу, 7 днів на тиждень по всьому світі.   </w:t>
      </w:r>
    </w:p>
    <w:p w:rsidR="009E2017" w:rsidRDefault="00F43C5E">
      <w:pPr>
        <w:ind w:left="45" w:right="104" w:firstLine="661"/>
      </w:pPr>
      <w:r>
        <w:t>3.7.7.2.</w:t>
      </w:r>
      <w:r>
        <w:rPr>
          <w:rFonts w:ascii="Arial" w:eastAsia="Arial" w:hAnsi="Arial" w:cs="Arial"/>
        </w:rPr>
        <w:t xml:space="preserve"> </w:t>
      </w:r>
      <w:r>
        <w:t xml:space="preserve">Послуга «Консьєрж-сервіс» надається лише за умови відсутності простроченої заборгованості за періодичними комісіями, нарахованими за </w:t>
      </w:r>
      <w:r>
        <w:t xml:space="preserve">Тарифними планами, в рамках яких випущена(-і) Картка(-и).   </w:t>
      </w:r>
    </w:p>
    <w:p w:rsidR="009E2017" w:rsidRDefault="00F43C5E">
      <w:pPr>
        <w:ind w:left="45" w:right="104" w:firstLine="661"/>
      </w:pPr>
      <w:r>
        <w:t>3.7.7.3.</w:t>
      </w:r>
      <w:r>
        <w:rPr>
          <w:rFonts w:ascii="Arial" w:eastAsia="Arial" w:hAnsi="Arial" w:cs="Arial"/>
        </w:rPr>
        <w:t xml:space="preserve"> </w:t>
      </w:r>
      <w:r>
        <w:t xml:space="preserve">Держатель може ознайомитись з умовами «Консьєрж-сервісу» у тому числі з переліком можливих послуг </w:t>
      </w:r>
      <w:proofErr w:type="spellStart"/>
      <w:r>
        <w:t>MasterCard</w:t>
      </w:r>
      <w:proofErr w:type="spellEnd"/>
      <w:r>
        <w:t>/</w:t>
      </w:r>
      <w:proofErr w:type="spellStart"/>
      <w:r>
        <w:t>Visa</w:t>
      </w:r>
      <w:proofErr w:type="spellEnd"/>
      <w:r>
        <w:t xml:space="preserve"> Консьєрж та іншою інформацією, на Сайті Банку.   </w:t>
      </w:r>
    </w:p>
    <w:p w:rsidR="009E2017" w:rsidRDefault="00F43C5E">
      <w:pPr>
        <w:ind w:left="45" w:right="104" w:firstLine="661"/>
      </w:pPr>
      <w:r>
        <w:lastRenderedPageBreak/>
        <w:t>3.7.7.4.</w:t>
      </w:r>
      <w:r>
        <w:rPr>
          <w:rFonts w:ascii="Arial" w:eastAsia="Arial" w:hAnsi="Arial" w:cs="Arial"/>
        </w:rPr>
        <w:t xml:space="preserve"> </w:t>
      </w:r>
      <w:r>
        <w:t>Для підключен</w:t>
      </w:r>
      <w:r>
        <w:t xml:space="preserve">ня Картки до «Консьєрж-сервісу» Держателю необхідно звернутися до Контакт центру Банку та замовити підключення послуги.   </w:t>
      </w:r>
    </w:p>
    <w:p w:rsidR="009E2017" w:rsidRDefault="00F43C5E">
      <w:pPr>
        <w:ind w:left="736" w:right="104"/>
      </w:pPr>
      <w:r>
        <w:t>3.7.7.5.</w:t>
      </w:r>
      <w:r>
        <w:rPr>
          <w:rFonts w:ascii="Arial" w:eastAsia="Arial" w:hAnsi="Arial" w:cs="Arial"/>
        </w:rPr>
        <w:t xml:space="preserve"> </w:t>
      </w:r>
      <w:r>
        <w:t>Відключення Картки(-</w:t>
      </w:r>
      <w:proofErr w:type="spellStart"/>
      <w:r>
        <w:t>ок</w:t>
      </w:r>
      <w:proofErr w:type="spellEnd"/>
      <w:r>
        <w:t xml:space="preserve">) від </w:t>
      </w:r>
      <w:proofErr w:type="spellStart"/>
      <w:r>
        <w:t>MasterCard</w:t>
      </w:r>
      <w:proofErr w:type="spellEnd"/>
      <w:r>
        <w:t>/</w:t>
      </w:r>
      <w:proofErr w:type="spellStart"/>
      <w:r>
        <w:t>Visa</w:t>
      </w:r>
      <w:proofErr w:type="spellEnd"/>
      <w:r>
        <w:t xml:space="preserve"> Консьєрж відбувається у разі:  </w:t>
      </w:r>
    </w:p>
    <w:p w:rsidR="009E2017" w:rsidRDefault="00F43C5E">
      <w:pPr>
        <w:ind w:left="570" w:right="104"/>
      </w:pPr>
      <w:r>
        <w:rPr>
          <w:rFonts w:ascii="Cambria" w:eastAsia="Cambria" w:hAnsi="Cambria" w:cs="Cambria"/>
        </w:rPr>
        <w:t>−</w:t>
      </w:r>
      <w:r>
        <w:rPr>
          <w:rFonts w:ascii="Arial" w:eastAsia="Arial" w:hAnsi="Arial" w:cs="Arial"/>
        </w:rPr>
        <w:t xml:space="preserve"> </w:t>
      </w:r>
      <w:r>
        <w:t xml:space="preserve">звернення Клієнта щодо відключення від </w:t>
      </w:r>
      <w:proofErr w:type="spellStart"/>
      <w:r>
        <w:t>MasterC</w:t>
      </w:r>
      <w:r>
        <w:t>ard</w:t>
      </w:r>
      <w:proofErr w:type="spellEnd"/>
      <w:r>
        <w:t>/</w:t>
      </w:r>
      <w:proofErr w:type="spellStart"/>
      <w:r>
        <w:t>Visa</w:t>
      </w:r>
      <w:proofErr w:type="spellEnd"/>
      <w:r>
        <w:t xml:space="preserve"> Консьєрж;   </w:t>
      </w:r>
    </w:p>
    <w:p w:rsidR="009E2017" w:rsidRDefault="00F43C5E">
      <w:pPr>
        <w:spacing w:after="31" w:line="268" w:lineRule="auto"/>
        <w:ind w:left="10" w:right="113" w:hanging="10"/>
        <w:jc w:val="right"/>
      </w:pPr>
      <w:r>
        <w:rPr>
          <w:rFonts w:ascii="Cambria" w:eastAsia="Cambria" w:hAnsi="Cambria" w:cs="Cambria"/>
        </w:rPr>
        <w:t>−</w:t>
      </w:r>
      <w:r>
        <w:rPr>
          <w:rFonts w:ascii="Arial" w:eastAsia="Arial" w:hAnsi="Arial" w:cs="Arial"/>
        </w:rPr>
        <w:t xml:space="preserve"> </w:t>
      </w:r>
      <w:r>
        <w:t>зміни Тарифного плану на Тарифний план, який не передбачає надання послуги «Консьєрж-</w:t>
      </w:r>
    </w:p>
    <w:p w:rsidR="009E2017" w:rsidRDefault="00F43C5E">
      <w:pPr>
        <w:spacing w:after="82"/>
        <w:ind w:left="45" w:right="104"/>
      </w:pPr>
      <w:r>
        <w:t xml:space="preserve">сервіс»;  </w:t>
      </w:r>
    </w:p>
    <w:p w:rsidR="009E2017" w:rsidRDefault="00F43C5E">
      <w:pPr>
        <w:spacing w:after="19"/>
        <w:ind w:left="616" w:right="104"/>
      </w:pPr>
      <w:r>
        <w:rPr>
          <w:rFonts w:ascii="Cambria" w:eastAsia="Cambria" w:hAnsi="Cambria" w:cs="Cambria"/>
        </w:rPr>
        <w:t>−</w:t>
      </w:r>
      <w:r>
        <w:rPr>
          <w:rFonts w:ascii="Arial" w:eastAsia="Arial" w:hAnsi="Arial" w:cs="Arial"/>
        </w:rPr>
        <w:t xml:space="preserve"> </w:t>
      </w:r>
      <w:r>
        <w:t xml:space="preserve">закриття Картки, що була підключена до послуги «Консьєрж-сервісу»;   </w:t>
      </w:r>
    </w:p>
    <w:p w:rsidR="009E2017" w:rsidRDefault="00F43C5E">
      <w:pPr>
        <w:ind w:left="45" w:right="104" w:firstLine="555"/>
      </w:pPr>
      <w:r>
        <w:rPr>
          <w:rFonts w:ascii="Cambria" w:eastAsia="Cambria" w:hAnsi="Cambria" w:cs="Cambria"/>
        </w:rPr>
        <w:t>−</w:t>
      </w:r>
      <w:r>
        <w:rPr>
          <w:rFonts w:ascii="Arial" w:eastAsia="Arial" w:hAnsi="Arial" w:cs="Arial"/>
        </w:rPr>
        <w:t xml:space="preserve"> </w:t>
      </w:r>
      <w:r>
        <w:t>завершення терміну дії Картки, до якої підключено послугу «</w:t>
      </w:r>
      <w:proofErr w:type="spellStart"/>
      <w:r>
        <w:t>Ко</w:t>
      </w:r>
      <w:r>
        <w:t>нсьерж</w:t>
      </w:r>
      <w:proofErr w:type="spellEnd"/>
      <w:r>
        <w:t xml:space="preserve">-сервіс» та відмови від </w:t>
      </w:r>
      <w:proofErr w:type="spellStart"/>
      <w:r>
        <w:t>перевипуску</w:t>
      </w:r>
      <w:proofErr w:type="spellEnd"/>
      <w:r>
        <w:t xml:space="preserve"> на новий термін.  </w:t>
      </w:r>
    </w:p>
    <w:p w:rsidR="009E2017" w:rsidRDefault="00F43C5E">
      <w:pPr>
        <w:spacing w:after="0"/>
        <w:ind w:left="45" w:right="104" w:firstLine="555"/>
      </w:pPr>
      <w:r>
        <w:t>3.7.7.6.  Банк має право припинити надання послуги «</w:t>
      </w:r>
      <w:proofErr w:type="spellStart"/>
      <w:r>
        <w:t>Консьерж</w:t>
      </w:r>
      <w:proofErr w:type="spellEnd"/>
      <w:r>
        <w:t xml:space="preserve">-сервіс» у разі, якщо клієнт держатель карток </w:t>
      </w:r>
      <w:proofErr w:type="spellStart"/>
      <w:r>
        <w:t>Visa</w:t>
      </w:r>
      <w:proofErr w:type="spellEnd"/>
      <w:r>
        <w:t xml:space="preserve"> </w:t>
      </w:r>
      <w:proofErr w:type="spellStart"/>
      <w:r>
        <w:t>Platinum</w:t>
      </w:r>
      <w:proofErr w:type="spellEnd"/>
      <w:r>
        <w:t xml:space="preserve">, </w:t>
      </w:r>
      <w:proofErr w:type="spellStart"/>
      <w:r>
        <w:t>MasterCard</w:t>
      </w:r>
      <w:proofErr w:type="spellEnd"/>
      <w:r>
        <w:t xml:space="preserve"> </w:t>
      </w:r>
      <w:proofErr w:type="spellStart"/>
      <w:r>
        <w:t>Platinum</w:t>
      </w:r>
      <w:proofErr w:type="spellEnd"/>
      <w:r>
        <w:t xml:space="preserve">, </w:t>
      </w:r>
      <w:proofErr w:type="spellStart"/>
      <w:r>
        <w:t>MasterCard</w:t>
      </w:r>
      <w:proofErr w:type="spellEnd"/>
      <w:r>
        <w:t xml:space="preserve"> </w:t>
      </w:r>
      <w:proofErr w:type="spellStart"/>
      <w:r>
        <w:t>Platinum</w:t>
      </w:r>
      <w:proofErr w:type="spellEnd"/>
      <w:r>
        <w:t xml:space="preserve"> </w:t>
      </w:r>
      <w:proofErr w:type="spellStart"/>
      <w:r>
        <w:t>Debit</w:t>
      </w:r>
      <w:proofErr w:type="spellEnd"/>
      <w:r>
        <w:t xml:space="preserve"> не менше, ніж протягом </w:t>
      </w:r>
      <w:r>
        <w:t>трьох останніх календарних місяців, не користувався послугою «</w:t>
      </w:r>
      <w:proofErr w:type="spellStart"/>
      <w:r>
        <w:t>Консьерж</w:t>
      </w:r>
      <w:proofErr w:type="spellEnd"/>
      <w:r>
        <w:t>-сервіс». Про припинення надання послуги «</w:t>
      </w:r>
      <w:proofErr w:type="spellStart"/>
      <w:r>
        <w:t>Консьерж</w:t>
      </w:r>
      <w:proofErr w:type="spellEnd"/>
      <w:r>
        <w:t xml:space="preserve">-сервіс» Банк повідомляє клієнта шляхом направлення Повідомлення.» </w:t>
      </w:r>
    </w:p>
    <w:p w:rsidR="009E2017" w:rsidRDefault="00F43C5E">
      <w:pPr>
        <w:spacing w:after="187" w:line="259" w:lineRule="auto"/>
        <w:ind w:left="60" w:right="0" w:firstLine="0"/>
        <w:jc w:val="left"/>
      </w:pPr>
      <w:r>
        <w:rPr>
          <w:sz w:val="11"/>
        </w:rPr>
        <w:t xml:space="preserve"> </w:t>
      </w:r>
    </w:p>
    <w:p w:rsidR="009E2017" w:rsidRDefault="00F43C5E">
      <w:pPr>
        <w:spacing w:after="63" w:line="270" w:lineRule="auto"/>
        <w:ind w:left="746" w:right="78" w:hanging="10"/>
      </w:pPr>
      <w:r>
        <w:rPr>
          <w:b/>
        </w:rPr>
        <w:t>3.7.8.</w:t>
      </w:r>
      <w:r>
        <w:rPr>
          <w:rFonts w:ascii="Arial" w:eastAsia="Arial" w:hAnsi="Arial" w:cs="Arial"/>
          <w:b/>
        </w:rPr>
        <w:t xml:space="preserve"> </w:t>
      </w:r>
      <w:r>
        <w:rPr>
          <w:b/>
        </w:rPr>
        <w:t>Підключення послуги медичного страхування</w:t>
      </w:r>
      <w:r>
        <w:t xml:space="preserve">  </w:t>
      </w:r>
    </w:p>
    <w:p w:rsidR="009E2017" w:rsidRDefault="00F43C5E">
      <w:pPr>
        <w:ind w:left="45" w:right="104" w:firstLine="886"/>
      </w:pPr>
      <w:r>
        <w:t>3.7.8.1.</w:t>
      </w:r>
      <w:r>
        <w:rPr>
          <w:rFonts w:ascii="Arial" w:eastAsia="Arial" w:hAnsi="Arial" w:cs="Arial"/>
        </w:rPr>
        <w:t xml:space="preserve"> </w:t>
      </w:r>
      <w:r>
        <w:t xml:space="preserve">Держатель картки може придбати послугу добровільного комплексного туристичного страхування у партнерів Банку, якщо це передбачено умовами Продукту.   </w:t>
      </w:r>
    </w:p>
    <w:p w:rsidR="009E2017" w:rsidRDefault="00F43C5E">
      <w:pPr>
        <w:ind w:left="45" w:right="104" w:firstLine="886"/>
      </w:pPr>
      <w:r>
        <w:t>3.7.8.2.</w:t>
      </w:r>
      <w:r>
        <w:rPr>
          <w:rFonts w:ascii="Arial" w:eastAsia="Arial" w:hAnsi="Arial" w:cs="Arial"/>
        </w:rPr>
        <w:t xml:space="preserve"> </w:t>
      </w:r>
      <w:r>
        <w:t xml:space="preserve">Програмою передбачено надання та оплата медичної допомоги, необхідність якої може виникнути під </w:t>
      </w:r>
      <w:r>
        <w:t xml:space="preserve">час подорожі за кордон, внаслідок раптового захворювання або нещасного випадку.   </w:t>
      </w:r>
    </w:p>
    <w:p w:rsidR="009E2017" w:rsidRDefault="00F43C5E">
      <w:pPr>
        <w:spacing w:after="4" w:line="268" w:lineRule="auto"/>
        <w:ind w:left="10" w:right="113" w:hanging="10"/>
        <w:jc w:val="right"/>
      </w:pPr>
      <w:r>
        <w:t>3.7.8.3.</w:t>
      </w:r>
      <w:r>
        <w:rPr>
          <w:rFonts w:ascii="Arial" w:eastAsia="Arial" w:hAnsi="Arial" w:cs="Arial"/>
        </w:rPr>
        <w:t xml:space="preserve"> </w:t>
      </w:r>
      <w:r>
        <w:t xml:space="preserve">Держатель може ознайомитись з умовами страхування у тому числі з переліком </w:t>
      </w:r>
    </w:p>
    <w:p w:rsidR="009E2017" w:rsidRDefault="00F43C5E">
      <w:pPr>
        <w:spacing w:after="0"/>
        <w:ind w:left="45" w:right="104"/>
      </w:pPr>
      <w:r>
        <w:t xml:space="preserve">можливих послуг та іншою інформацією, на Сайті Банку.  </w:t>
      </w:r>
    </w:p>
    <w:p w:rsidR="009E2017" w:rsidRDefault="00F43C5E">
      <w:pPr>
        <w:spacing w:after="187" w:line="259" w:lineRule="auto"/>
        <w:ind w:left="946" w:right="0" w:firstLine="0"/>
        <w:jc w:val="left"/>
      </w:pPr>
      <w:r>
        <w:rPr>
          <w:sz w:val="11"/>
        </w:rPr>
        <w:t xml:space="preserve"> </w:t>
      </w:r>
    </w:p>
    <w:p w:rsidR="009E2017" w:rsidRDefault="00F43C5E">
      <w:pPr>
        <w:spacing w:after="63" w:line="270" w:lineRule="auto"/>
        <w:ind w:left="746" w:right="78" w:hanging="10"/>
      </w:pPr>
      <w:r>
        <w:rPr>
          <w:b/>
        </w:rPr>
        <w:t>3.7.9.</w:t>
      </w:r>
      <w:r>
        <w:rPr>
          <w:rFonts w:ascii="Arial" w:eastAsia="Arial" w:hAnsi="Arial" w:cs="Arial"/>
          <w:b/>
        </w:rPr>
        <w:t xml:space="preserve"> </w:t>
      </w:r>
      <w:r>
        <w:rPr>
          <w:b/>
        </w:rPr>
        <w:t>Підключення послуги рег</w:t>
      </w:r>
      <w:r>
        <w:rPr>
          <w:b/>
        </w:rPr>
        <w:t xml:space="preserve">улярний платіж </w:t>
      </w:r>
      <w:r>
        <w:t xml:space="preserve"> </w:t>
      </w:r>
    </w:p>
    <w:p w:rsidR="009E2017" w:rsidRDefault="00F43C5E">
      <w:pPr>
        <w:ind w:left="45" w:right="104" w:firstLine="886"/>
      </w:pPr>
      <w:r>
        <w:t>3.7.9.1.</w:t>
      </w:r>
      <w:r>
        <w:rPr>
          <w:rFonts w:ascii="Arial" w:eastAsia="Arial" w:hAnsi="Arial" w:cs="Arial"/>
        </w:rPr>
        <w:t xml:space="preserve"> </w:t>
      </w:r>
      <w:r>
        <w:t xml:space="preserve">Клієнт може надати доручення Банку самостійно, без надання окремих платіжних інструкцій Клієнта, здійснювати перерахування коштів у формі регулярного платежу з Карткового рахунку/Субрахунку на Субрахунок, відкритий за Продуктом </w:t>
      </w:r>
      <w:proofErr w:type="spellStart"/>
      <w:r>
        <w:t>Pr</w:t>
      </w:r>
      <w:r>
        <w:t>o</w:t>
      </w:r>
      <w:proofErr w:type="spellEnd"/>
      <w:r>
        <w:t xml:space="preserve">-Запас (далі – Регулярний платіж).  </w:t>
      </w:r>
    </w:p>
    <w:p w:rsidR="009E2017" w:rsidRDefault="00F43C5E">
      <w:pPr>
        <w:ind w:left="45" w:right="104" w:firstLine="661"/>
      </w:pPr>
      <w:r>
        <w:t>3.7.9.2.</w:t>
      </w:r>
      <w:r>
        <w:rPr>
          <w:rFonts w:ascii="Arial" w:eastAsia="Arial" w:hAnsi="Arial" w:cs="Arial"/>
        </w:rPr>
        <w:t xml:space="preserve"> </w:t>
      </w:r>
      <w:r>
        <w:t xml:space="preserve">Встановлення Регулярного платежу здійснюється шляхом перерахування частини коштів від суми яка надійшла на Картковий рахунок/Субрахунок для їх подальшого зарахування  на Субрахунок, відкритий за Продуктом </w:t>
      </w:r>
      <w:proofErr w:type="spellStart"/>
      <w:r>
        <w:t>Pro</w:t>
      </w:r>
      <w:proofErr w:type="spellEnd"/>
      <w:r>
        <w:t>-</w:t>
      </w:r>
      <w:r>
        <w:t xml:space="preserve">Запас.  </w:t>
      </w:r>
    </w:p>
    <w:p w:rsidR="009E2017" w:rsidRDefault="00F43C5E">
      <w:pPr>
        <w:spacing w:after="83"/>
        <w:ind w:left="721" w:right="104"/>
      </w:pPr>
      <w:r>
        <w:t>3.7.9.3.</w:t>
      </w:r>
      <w:r>
        <w:rPr>
          <w:rFonts w:ascii="Arial" w:eastAsia="Arial" w:hAnsi="Arial" w:cs="Arial"/>
        </w:rPr>
        <w:t xml:space="preserve"> </w:t>
      </w:r>
      <w:r>
        <w:t xml:space="preserve">Доручення Клієнта на перерахування Регулярного платежу здійснюється на підставі:  </w:t>
      </w:r>
    </w:p>
    <w:p w:rsidR="009E2017" w:rsidRDefault="00F43C5E">
      <w:pPr>
        <w:ind w:left="45" w:right="104" w:firstLine="661"/>
      </w:pPr>
      <w:r>
        <w:rPr>
          <w:rFonts w:ascii="Cambria" w:eastAsia="Cambria" w:hAnsi="Cambria" w:cs="Cambria"/>
        </w:rPr>
        <w:t>−</w:t>
      </w:r>
      <w:r>
        <w:rPr>
          <w:rFonts w:ascii="Arial" w:eastAsia="Arial" w:hAnsi="Arial" w:cs="Arial"/>
        </w:rPr>
        <w:t xml:space="preserve"> </w:t>
      </w:r>
      <w:r>
        <w:t xml:space="preserve">належним чином оформленої Заяви на зміну параметрів обслуговування Субрахунку встановленої Банком форми, яка є невід’ємною частиною Договору;   та/або  </w:t>
      </w:r>
    </w:p>
    <w:p w:rsidR="009E2017" w:rsidRDefault="00F43C5E">
      <w:pPr>
        <w:spacing w:after="22"/>
        <w:ind w:left="45" w:right="104" w:firstLine="886"/>
      </w:pPr>
      <w:r>
        <w:rPr>
          <w:rFonts w:ascii="Cambria" w:eastAsia="Cambria" w:hAnsi="Cambria" w:cs="Cambria"/>
        </w:rPr>
        <w:t>−</w:t>
      </w:r>
      <w:r>
        <w:rPr>
          <w:rFonts w:ascii="Arial" w:eastAsia="Arial" w:hAnsi="Arial" w:cs="Arial"/>
        </w:rPr>
        <w:t xml:space="preserve"> </w:t>
      </w:r>
      <w:r>
        <w:t xml:space="preserve"> відповідної усної заяви Клієнта, наданої оператору Контакт-центру (далі – Заява через Контакт-центр), після успішного проходження Клієнтом процедури Ідентифікації у Контакт-центрі згідно з пунктом 1.5. цих Правил, та за умови наявності у Клієнта відкрит</w:t>
      </w:r>
      <w:r>
        <w:t xml:space="preserve">их Карткового </w:t>
      </w:r>
    </w:p>
    <w:p w:rsidR="009E2017" w:rsidRDefault="00F43C5E">
      <w:pPr>
        <w:ind w:left="45" w:right="104"/>
      </w:pPr>
      <w:r>
        <w:t xml:space="preserve">Рахунку/Субрахунку, з якого здійснюватиметься списання Регулярного платежу та Субрахунку, відкритого за Продуктом </w:t>
      </w:r>
      <w:proofErr w:type="spellStart"/>
      <w:r>
        <w:t>Pro</w:t>
      </w:r>
      <w:proofErr w:type="spellEnd"/>
      <w:r>
        <w:t xml:space="preserve">-Запас.  </w:t>
      </w:r>
    </w:p>
    <w:p w:rsidR="009E2017" w:rsidRDefault="00F43C5E">
      <w:pPr>
        <w:ind w:left="45" w:right="104" w:firstLine="661"/>
      </w:pPr>
      <w:r>
        <w:t>3.7.9.4.</w:t>
      </w:r>
      <w:r>
        <w:rPr>
          <w:rFonts w:ascii="Arial" w:eastAsia="Arial" w:hAnsi="Arial" w:cs="Arial"/>
        </w:rPr>
        <w:t xml:space="preserve"> </w:t>
      </w:r>
      <w:r>
        <w:t>Валюта Карткового Рахунку/Субрахунку, з якого здійснюватиметься списання Регулярного платежу та валюта Су</w:t>
      </w:r>
      <w:r>
        <w:t xml:space="preserve">брахунку, відкритого за Продуктом </w:t>
      </w:r>
      <w:proofErr w:type="spellStart"/>
      <w:r>
        <w:t>Pro</w:t>
      </w:r>
      <w:proofErr w:type="spellEnd"/>
      <w:r>
        <w:t xml:space="preserve">-Запас повинні співпадати.  </w:t>
      </w:r>
    </w:p>
    <w:p w:rsidR="009E2017" w:rsidRDefault="00F43C5E">
      <w:pPr>
        <w:ind w:left="45" w:right="104" w:firstLine="661"/>
      </w:pPr>
      <w:r>
        <w:t>3.7.9.5.</w:t>
      </w:r>
      <w:r>
        <w:rPr>
          <w:rFonts w:ascii="Arial" w:eastAsia="Arial" w:hAnsi="Arial" w:cs="Arial"/>
        </w:rPr>
        <w:t xml:space="preserve"> </w:t>
      </w:r>
      <w:r>
        <w:t>Виконання Регулярного платежу здійснюється після погашення заборгованості перед Банком (в тому числі, несанкціонованої заборгованості, заборгованості за Лімітом Дозволеного овердраф</w:t>
      </w:r>
      <w:r>
        <w:t xml:space="preserve">ту, за нарахованими процентами за користування Лімітом Дозволеного овердрафту, за Комісією за надані послуги Банком (в </w:t>
      </w:r>
      <w:proofErr w:type="spellStart"/>
      <w:r>
        <w:t>т.ч</w:t>
      </w:r>
      <w:proofErr w:type="spellEnd"/>
      <w:r>
        <w:t xml:space="preserve">. виставленою до оплати щоденною комісією (за наявності), нарахованими штрафами (за наявності), іншими кредитами, отриманими Клієнтом </w:t>
      </w:r>
      <w:r>
        <w:t xml:space="preserve">в Банку (якщо такими </w:t>
      </w:r>
      <w:r>
        <w:lastRenderedPageBreak/>
        <w:t>договорами передбачено здійснення Дебетових переказів), тощо), та за умови достатнього залишку на Картковому Рахунку/Субрахунку на кінець операційного дня дати перерахування грошових коштів.  3.7.9.6.</w:t>
      </w:r>
      <w:r>
        <w:rPr>
          <w:rFonts w:ascii="Arial" w:eastAsia="Arial" w:hAnsi="Arial" w:cs="Arial"/>
        </w:rPr>
        <w:t xml:space="preserve"> </w:t>
      </w:r>
      <w:r>
        <w:t>Клієнт зобов’язаний впродовж 3 (тр</w:t>
      </w:r>
      <w:r>
        <w:t>ьох) Операційних днів з дати проведення Банком Регулярного платежу, перевірити факт виконання та відповідність здійсненого Банком переказу, а саме: суми коштів, банківських реквізитів рахунку, на який перераховувалась така сума коштів, фактичним обставинам</w:t>
      </w:r>
      <w:r>
        <w:t xml:space="preserve"> та умовам, зазначеним у відповідній Заяві на зміну параметрів обслуговування Субрахунку/Заяві через Контакт-центр. У випадку виявлення невиконання Регулярного платежу або будь-якої невідповідності, протягом того ж дня письмово повідомити  про це Банк, з’я</w:t>
      </w:r>
      <w:r>
        <w:t>вившись до Банку особисто..  3.7.9.7.</w:t>
      </w:r>
      <w:r>
        <w:rPr>
          <w:rFonts w:ascii="Arial" w:eastAsia="Arial" w:hAnsi="Arial" w:cs="Arial"/>
        </w:rPr>
        <w:t xml:space="preserve"> </w:t>
      </w:r>
      <w:r>
        <w:t>У разі, якщо  Клієнт протягом 3 (трьох) Операційних днів з дати виконання Банком Регулярного платежу, не повідомив Банк про невиконання або невідповідність проведеного Банком Регулярного платежу фактичним обставинам та</w:t>
      </w:r>
      <w:r>
        <w:t xml:space="preserve"> умовам, зазначеними в Заяві на зміну параметрів обслуговування Субрахунку/Заяві через Контакт-центр, Клієнт не має права на відшкодування </w:t>
      </w:r>
      <w:proofErr w:type="spellStart"/>
      <w:r>
        <w:t>будьяких</w:t>
      </w:r>
      <w:proofErr w:type="spellEnd"/>
      <w:r>
        <w:t xml:space="preserve"> збитків, зумовлених невиконанням або невідповідністю Регулярного платежу фактичним обставинам та умовам Заяв</w:t>
      </w:r>
      <w:r>
        <w:t xml:space="preserve">и на зміну параметрів обслуговування Субрахунку/Заяви через </w:t>
      </w:r>
      <w:proofErr w:type="spellStart"/>
      <w:r>
        <w:t>Контактцентр</w:t>
      </w:r>
      <w:proofErr w:type="spellEnd"/>
      <w:r>
        <w:t xml:space="preserve"> щодо сплати Регулярних платежів.  </w:t>
      </w:r>
    </w:p>
    <w:p w:rsidR="009E2017" w:rsidRDefault="00F43C5E">
      <w:pPr>
        <w:ind w:left="45" w:right="104" w:firstLine="661"/>
      </w:pPr>
      <w:r>
        <w:t>3.7.9.8.</w:t>
      </w:r>
      <w:r>
        <w:rPr>
          <w:rFonts w:ascii="Arial" w:eastAsia="Arial" w:hAnsi="Arial" w:cs="Arial"/>
        </w:rPr>
        <w:t xml:space="preserve"> </w:t>
      </w:r>
      <w:r>
        <w:t>Комісія Банку за надання послуг щодо здійснення Регулярних платежів згідно з умовами відповідної Заяви на зміну параметрів обслуговування С</w:t>
      </w:r>
      <w:r>
        <w:t xml:space="preserve">убрахунку/Заяви через Контакт-центр, сплачується Клієнтом в розмірі, встановленому відповідним Тарифним планом, на момент здійснення Регулярного платежу, якщо інше не встановлено Тарифними планами по Карткових Рахунках.  </w:t>
      </w:r>
    </w:p>
    <w:p w:rsidR="009E2017" w:rsidRDefault="00F43C5E">
      <w:pPr>
        <w:ind w:left="45" w:right="104" w:firstLine="661"/>
      </w:pPr>
      <w:r>
        <w:t>3.7.9.9.</w:t>
      </w:r>
      <w:r>
        <w:rPr>
          <w:rFonts w:ascii="Arial" w:eastAsia="Arial" w:hAnsi="Arial" w:cs="Arial"/>
        </w:rPr>
        <w:t xml:space="preserve"> </w:t>
      </w:r>
      <w:r>
        <w:t>Припинення виконання Банк</w:t>
      </w:r>
      <w:r>
        <w:t xml:space="preserve">ом Регулярного платежу здійснюється шляхом подання Клієнтом до Банку відповідної письмової Заяви починаючи з вказаної в ній дати.   </w:t>
      </w:r>
    </w:p>
    <w:p w:rsidR="009E2017" w:rsidRDefault="00F43C5E">
      <w:pPr>
        <w:spacing w:after="83"/>
        <w:ind w:left="721" w:right="104"/>
      </w:pPr>
      <w:r>
        <w:t>3.7.9.10.</w:t>
      </w:r>
      <w:r>
        <w:rPr>
          <w:rFonts w:ascii="Arial" w:eastAsia="Arial" w:hAnsi="Arial" w:cs="Arial"/>
        </w:rPr>
        <w:t xml:space="preserve"> </w:t>
      </w:r>
      <w:r>
        <w:t xml:space="preserve">Поновлення здійснення Регулярного платежу здійснюється шляхом подання:  </w:t>
      </w:r>
    </w:p>
    <w:p w:rsidR="009E2017" w:rsidRDefault="00F43C5E">
      <w:pPr>
        <w:ind w:left="721" w:right="104"/>
      </w:pPr>
      <w:r>
        <w:rPr>
          <w:rFonts w:ascii="Cambria" w:eastAsia="Cambria" w:hAnsi="Cambria" w:cs="Cambria"/>
        </w:rPr>
        <w:t>−</w:t>
      </w:r>
      <w:r>
        <w:rPr>
          <w:rFonts w:ascii="Arial" w:eastAsia="Arial" w:hAnsi="Arial" w:cs="Arial"/>
        </w:rPr>
        <w:t xml:space="preserve"> </w:t>
      </w:r>
      <w:r>
        <w:t>нової Заяви на зміну параметрів обслуг</w:t>
      </w:r>
      <w:r>
        <w:t xml:space="preserve">овування Субрахунку до Банку;  </w:t>
      </w:r>
    </w:p>
    <w:p w:rsidR="009E2017" w:rsidRDefault="00F43C5E">
      <w:pPr>
        <w:spacing w:after="30"/>
        <w:ind w:left="45" w:right="104" w:firstLine="661"/>
      </w:pPr>
      <w:r>
        <w:rPr>
          <w:rFonts w:ascii="Cambria" w:eastAsia="Cambria" w:hAnsi="Cambria" w:cs="Cambria"/>
        </w:rPr>
        <w:t>−</w:t>
      </w:r>
      <w:r>
        <w:rPr>
          <w:rFonts w:ascii="Arial" w:eastAsia="Arial" w:hAnsi="Arial" w:cs="Arial"/>
        </w:rPr>
        <w:t xml:space="preserve"> </w:t>
      </w:r>
      <w:r>
        <w:t xml:space="preserve">оператору Контакт-центру нової Заяви через Контакт-центр після успішного проходження Клієнтом процедури Ідентифікації у Контакт-центрі згідно з пунктом 1.5. цих Правил.  </w:t>
      </w:r>
    </w:p>
    <w:p w:rsidR="009E2017" w:rsidRDefault="00F43C5E">
      <w:pPr>
        <w:spacing w:after="66" w:line="259" w:lineRule="auto"/>
        <w:ind w:left="766" w:right="0" w:firstLine="0"/>
        <w:jc w:val="left"/>
      </w:pPr>
      <w:r>
        <w:rPr>
          <w:b/>
        </w:rPr>
        <w:t xml:space="preserve"> </w:t>
      </w:r>
      <w:r>
        <w:t xml:space="preserve"> </w:t>
      </w:r>
    </w:p>
    <w:p w:rsidR="009E2017" w:rsidRDefault="00F43C5E">
      <w:pPr>
        <w:spacing w:after="19" w:line="270" w:lineRule="auto"/>
        <w:ind w:left="746" w:right="78" w:hanging="10"/>
      </w:pPr>
      <w:r>
        <w:rPr>
          <w:b/>
        </w:rPr>
        <w:t>3.7.10. ОСОБЛИВОСТІ ВИКОРИСТАННЯ СЕРВІСУ VISA AL</w:t>
      </w:r>
      <w:r>
        <w:rPr>
          <w:b/>
        </w:rPr>
        <w:t xml:space="preserve">IAS </w:t>
      </w:r>
      <w:r>
        <w:t xml:space="preserve"> </w:t>
      </w:r>
    </w:p>
    <w:p w:rsidR="009E2017" w:rsidRDefault="00F43C5E">
      <w:pPr>
        <w:ind w:left="45" w:right="104" w:firstLine="886"/>
      </w:pPr>
      <w:r>
        <w:t xml:space="preserve">3.7.10.1 .Для отримання переказу з Платіжної картки за номером телефону з використанням Сервісу VISA ALIAS  необхідно пройти процедуру Реєстрації у Сервісі.  </w:t>
      </w:r>
    </w:p>
    <w:p w:rsidR="009E2017" w:rsidRDefault="00F43C5E">
      <w:pPr>
        <w:ind w:left="766" w:right="104"/>
      </w:pPr>
      <w:r>
        <w:t xml:space="preserve">3.7.10.2. Для Реєстрації у Сервісі VISA ALIAS необхідно:   </w:t>
      </w:r>
    </w:p>
    <w:p w:rsidR="009E2017" w:rsidRDefault="00F43C5E">
      <w:pPr>
        <w:numPr>
          <w:ilvl w:val="0"/>
          <w:numId w:val="26"/>
        </w:numPr>
        <w:ind w:right="104" w:hanging="736"/>
      </w:pPr>
      <w:r>
        <w:t xml:space="preserve">мати ПК </w:t>
      </w:r>
      <w:proofErr w:type="spellStart"/>
      <w:r>
        <w:t>Visa</w:t>
      </w:r>
      <w:proofErr w:type="spellEnd"/>
      <w:r>
        <w:t xml:space="preserve"> або </w:t>
      </w:r>
      <w:proofErr w:type="spellStart"/>
      <w:r>
        <w:t>Masterсard</w:t>
      </w:r>
      <w:proofErr w:type="spellEnd"/>
      <w:r>
        <w:t xml:space="preserve">;   </w:t>
      </w:r>
    </w:p>
    <w:p w:rsidR="009E2017" w:rsidRDefault="00F43C5E">
      <w:pPr>
        <w:numPr>
          <w:ilvl w:val="0"/>
          <w:numId w:val="26"/>
        </w:numPr>
        <w:ind w:right="104" w:hanging="736"/>
      </w:pPr>
      <w:r>
        <w:t xml:space="preserve">бути законним держателем платіжної картки;   </w:t>
      </w:r>
    </w:p>
    <w:p w:rsidR="009E2017" w:rsidRDefault="00F43C5E">
      <w:pPr>
        <w:numPr>
          <w:ilvl w:val="0"/>
          <w:numId w:val="26"/>
        </w:numPr>
        <w:ind w:right="104" w:hanging="736"/>
      </w:pPr>
      <w:r>
        <w:t xml:space="preserve">мати чинний номер мобільного телефону;  </w:t>
      </w:r>
    </w:p>
    <w:p w:rsidR="009E2017" w:rsidRDefault="00F43C5E">
      <w:pPr>
        <w:numPr>
          <w:ilvl w:val="0"/>
          <w:numId w:val="26"/>
        </w:numPr>
        <w:ind w:right="104" w:hanging="736"/>
      </w:pPr>
      <w:r>
        <w:t>прив’язати платіжну картку  до чинного номеру мобільного телефону;  ●</w:t>
      </w:r>
      <w:r>
        <w:rPr>
          <w:rFonts w:ascii="Arial" w:eastAsia="Arial" w:hAnsi="Arial" w:cs="Arial"/>
        </w:rPr>
        <w:t xml:space="preserve">  </w:t>
      </w:r>
      <w:r>
        <w:t>ввести своє ім’я та першу літеру прізвища;  ●</w:t>
      </w:r>
      <w:r>
        <w:rPr>
          <w:rFonts w:ascii="Arial" w:eastAsia="Arial" w:hAnsi="Arial" w:cs="Arial"/>
        </w:rPr>
        <w:t xml:space="preserve">  </w:t>
      </w:r>
      <w:r>
        <w:t xml:space="preserve">ввести адресу електронної пошти.  </w:t>
      </w:r>
    </w:p>
    <w:p w:rsidR="009E2017" w:rsidRDefault="00F43C5E">
      <w:pPr>
        <w:spacing w:after="30"/>
        <w:ind w:left="45" w:right="104" w:firstLine="886"/>
      </w:pPr>
      <w:r>
        <w:t xml:space="preserve"> 3.7.10.3. Держ</w:t>
      </w:r>
      <w:r>
        <w:t xml:space="preserve">атель несе повну відповідальність за достовірність та повноту даних, які надаються для Реєстрації. Банк не бере на себе зобов’язання здійснювати перевірку достовірності наданої інформації.   </w:t>
      </w:r>
    </w:p>
    <w:p w:rsidR="009E2017" w:rsidRDefault="00F43C5E">
      <w:pPr>
        <w:spacing w:after="28"/>
        <w:ind w:left="45" w:right="104" w:firstLine="886"/>
      </w:pPr>
      <w:r>
        <w:t xml:space="preserve">3.7.10.4. Держатель може здійснювати перекази  в Мобільному </w:t>
      </w:r>
      <w:proofErr w:type="spellStart"/>
      <w:r>
        <w:t>банк</w:t>
      </w:r>
      <w:r>
        <w:t>інгу</w:t>
      </w:r>
      <w:proofErr w:type="spellEnd"/>
      <w:r>
        <w:t xml:space="preserve"> за номерами телефонів  Зареєстрованих користувачів Сервісу.   </w:t>
      </w:r>
    </w:p>
    <w:p w:rsidR="009E2017" w:rsidRDefault="00F43C5E">
      <w:pPr>
        <w:spacing w:after="4" w:line="268" w:lineRule="auto"/>
        <w:ind w:left="10" w:right="113" w:hanging="10"/>
        <w:jc w:val="right"/>
      </w:pPr>
      <w:r>
        <w:t xml:space="preserve">3.7.10.5. При зміні зареєстрованого номеру телефону Держатель зобов’язаний негайно </w:t>
      </w:r>
      <w:proofErr w:type="spellStart"/>
      <w:r>
        <w:t>внести</w:t>
      </w:r>
      <w:proofErr w:type="spellEnd"/>
      <w:r>
        <w:t xml:space="preserve"> </w:t>
      </w:r>
    </w:p>
    <w:p w:rsidR="009E2017" w:rsidRDefault="00F43C5E">
      <w:pPr>
        <w:ind w:left="45" w:right="104"/>
      </w:pPr>
      <w:r>
        <w:t xml:space="preserve">зміни до свого облікового запису у Сервісі VISA ALIAS  за допомогою Мобільного </w:t>
      </w:r>
      <w:proofErr w:type="spellStart"/>
      <w:r>
        <w:t>банкінгу</w:t>
      </w:r>
      <w:proofErr w:type="spellEnd"/>
      <w:r>
        <w:t xml:space="preserve">.   </w:t>
      </w:r>
    </w:p>
    <w:p w:rsidR="009E2017" w:rsidRDefault="00F43C5E">
      <w:pPr>
        <w:spacing w:after="18"/>
        <w:ind w:left="766" w:right="104"/>
      </w:pPr>
      <w:r>
        <w:t>3.7.1</w:t>
      </w:r>
      <w:r>
        <w:t xml:space="preserve">0.6. Для зміни платіжної картки, прив’язаної до зареєстрованого номеру телефону,  </w:t>
      </w:r>
    </w:p>
    <w:p w:rsidR="009E2017" w:rsidRDefault="00F43C5E">
      <w:pPr>
        <w:ind w:left="45" w:right="104"/>
      </w:pPr>
      <w:r>
        <w:t xml:space="preserve">Зареєстрований користувач Сервісу зобов’язаний </w:t>
      </w:r>
      <w:proofErr w:type="spellStart"/>
      <w:r>
        <w:t>внести</w:t>
      </w:r>
      <w:proofErr w:type="spellEnd"/>
      <w:r>
        <w:t xml:space="preserve"> зміни до свого облікового запису у Сервісі </w:t>
      </w:r>
    </w:p>
    <w:p w:rsidR="009E2017" w:rsidRDefault="00F43C5E">
      <w:pPr>
        <w:ind w:left="45" w:right="104"/>
      </w:pPr>
      <w:r>
        <w:lastRenderedPageBreak/>
        <w:t>VISA ALIAS  за допомогою мобільного /інтернет-</w:t>
      </w:r>
      <w:proofErr w:type="spellStart"/>
      <w:r>
        <w:t>банкінгу</w:t>
      </w:r>
      <w:proofErr w:type="spellEnd"/>
      <w:r>
        <w:t xml:space="preserve"> Банка-емітента платі</w:t>
      </w:r>
      <w:r>
        <w:t xml:space="preserve">жної картки, яка буде використовуватись для отримання коштів за номером телефону.  </w:t>
      </w:r>
    </w:p>
    <w:p w:rsidR="009E2017" w:rsidRDefault="00F43C5E">
      <w:pPr>
        <w:ind w:left="45" w:right="104" w:firstLine="886"/>
      </w:pPr>
      <w:r>
        <w:t xml:space="preserve">3.7.10.7. Банк не несе відповідальності за збитки, які можуть виникнути через неотримання грошових коштів якщо:   </w:t>
      </w:r>
    </w:p>
    <w:p w:rsidR="009E2017" w:rsidRDefault="00F43C5E">
      <w:pPr>
        <w:numPr>
          <w:ilvl w:val="0"/>
          <w:numId w:val="27"/>
        </w:numPr>
        <w:ind w:right="104" w:hanging="60"/>
      </w:pPr>
      <w:r>
        <w:t>Прив’язана платіжна картка була закрита, втрачена, заблок</w:t>
      </w:r>
      <w:r>
        <w:t xml:space="preserve">ована або стала недоступна для здійснення операції з інших причин;   </w:t>
      </w:r>
    </w:p>
    <w:p w:rsidR="009E2017" w:rsidRDefault="00F43C5E">
      <w:pPr>
        <w:numPr>
          <w:ilvl w:val="0"/>
          <w:numId w:val="27"/>
        </w:numPr>
        <w:ind w:right="104" w:hanging="60"/>
      </w:pPr>
      <w:r>
        <w:t xml:space="preserve">Зареєстрований користувач Сервісу надав неповні, неактуальні або некоректні дані щодо номеру телефону під час Реєстрації або зміни даних;   </w:t>
      </w:r>
    </w:p>
    <w:p w:rsidR="009E2017" w:rsidRDefault="00F43C5E">
      <w:pPr>
        <w:numPr>
          <w:ilvl w:val="0"/>
          <w:numId w:val="27"/>
        </w:numPr>
        <w:spacing w:after="29"/>
        <w:ind w:right="104" w:hanging="60"/>
      </w:pPr>
      <w:r>
        <w:t xml:space="preserve">Зареєстрований користувач Сервісу надав відправнику коштів неповні, неактуальні або некоректні дані щодо номеру телефону.   </w:t>
      </w:r>
    </w:p>
    <w:p w:rsidR="009E2017" w:rsidRDefault="00F43C5E">
      <w:pPr>
        <w:spacing w:after="4" w:line="268" w:lineRule="auto"/>
        <w:ind w:left="10" w:right="113" w:hanging="10"/>
        <w:jc w:val="right"/>
      </w:pPr>
      <w:r>
        <w:t xml:space="preserve">3.7.10.8. Якщо за номером телефону Держателя було зараховано помилковий платіж, </w:t>
      </w:r>
    </w:p>
    <w:p w:rsidR="009E2017" w:rsidRDefault="00F43C5E">
      <w:pPr>
        <w:spacing w:after="15"/>
        <w:ind w:left="45" w:right="104"/>
      </w:pPr>
      <w:r>
        <w:t>Держатель зобов’язаний повідомити про це Банк і сп</w:t>
      </w:r>
      <w:r>
        <w:t>рияти поверненню грошових коштів відправнику коштів</w:t>
      </w:r>
      <w:r>
        <w:rPr>
          <w:b/>
        </w:rPr>
        <w:t xml:space="preserve">. </w:t>
      </w:r>
      <w:r>
        <w:t xml:space="preserve"> </w:t>
      </w:r>
    </w:p>
    <w:p w:rsidR="009E2017" w:rsidRDefault="00F43C5E">
      <w:pPr>
        <w:spacing w:after="65" w:line="259" w:lineRule="auto"/>
        <w:ind w:left="616" w:right="0" w:firstLine="0"/>
        <w:jc w:val="left"/>
      </w:pPr>
      <w:r>
        <w:rPr>
          <w:b/>
        </w:rPr>
        <w:t xml:space="preserve"> </w:t>
      </w:r>
    </w:p>
    <w:p w:rsidR="009E2017" w:rsidRDefault="00F43C5E">
      <w:pPr>
        <w:spacing w:after="63" w:line="270" w:lineRule="auto"/>
        <w:ind w:left="746" w:right="78" w:hanging="10"/>
      </w:pPr>
      <w:r>
        <w:rPr>
          <w:b/>
        </w:rPr>
        <w:t>3.7.11. Продукт «</w:t>
      </w:r>
      <w:proofErr w:type="spellStart"/>
      <w:r>
        <w:rPr>
          <w:b/>
        </w:rPr>
        <w:t>єПідтримка</w:t>
      </w:r>
      <w:proofErr w:type="spellEnd"/>
      <w:r>
        <w:rPr>
          <w:b/>
        </w:rPr>
        <w:t xml:space="preserve">» </w:t>
      </w:r>
      <w:r>
        <w:t xml:space="preserve"> </w:t>
      </w:r>
    </w:p>
    <w:p w:rsidR="009E2017" w:rsidRDefault="00F43C5E">
      <w:pPr>
        <w:spacing w:after="41"/>
        <w:ind w:left="45" w:right="104" w:firstLine="736"/>
      </w:pPr>
      <w:r>
        <w:t>3.7.11.1. Продукт «</w:t>
      </w:r>
      <w:proofErr w:type="spellStart"/>
      <w:r>
        <w:t>єПідтримка</w:t>
      </w:r>
      <w:proofErr w:type="spellEnd"/>
      <w:r>
        <w:t>» розроблений та використовується в рамках державної програми  «</w:t>
      </w:r>
      <w:proofErr w:type="spellStart"/>
      <w:r>
        <w:t>єПідтримка</w:t>
      </w:r>
      <w:proofErr w:type="spellEnd"/>
      <w:r>
        <w:t>» затвердженої згідно постанови Кабінету Міністрів України від 09</w:t>
      </w:r>
      <w:r>
        <w:t>.12.2021 р. №1272  «Деякі питання надання допомоги в рамках Програми «</w:t>
      </w:r>
      <w:proofErr w:type="spellStart"/>
      <w:r>
        <w:t>єПідтримка</w:t>
      </w:r>
      <w:proofErr w:type="spellEnd"/>
      <w:r>
        <w:t>» (далі у підпункті 3.7.11 – Програма) для отримання допомоги соціальної допомоги або інших виплат, визначених законодавством, у тому числі отриманих у рамках допомоги від міжн</w:t>
      </w:r>
      <w:r>
        <w:t xml:space="preserve">ародних організацій, відсоткової ставки доходу та номінальної вартості за державними облігаціями..  </w:t>
      </w:r>
    </w:p>
    <w:p w:rsidR="009E2017" w:rsidRDefault="00F43C5E">
      <w:pPr>
        <w:spacing w:after="28"/>
        <w:ind w:left="45" w:right="104" w:firstLine="556"/>
      </w:pPr>
      <w:r>
        <w:t>3.7.11.2. Відкрити Продукт «</w:t>
      </w:r>
      <w:proofErr w:type="spellStart"/>
      <w:r>
        <w:t>єПідтримка</w:t>
      </w:r>
      <w:proofErr w:type="spellEnd"/>
      <w:r>
        <w:t xml:space="preserve">» можуть Клієнти Банку - фізичні особи, які авторизувалась на Порталі Дія, зокрема через мобільний додаток (Дія);  </w:t>
      </w:r>
    </w:p>
    <w:p w:rsidR="009E2017" w:rsidRDefault="00F43C5E">
      <w:pPr>
        <w:spacing w:after="29"/>
        <w:ind w:left="45" w:right="104" w:firstLine="556"/>
      </w:pPr>
      <w:r>
        <w:t>3</w:t>
      </w:r>
      <w:r>
        <w:t>.7.11.3. Відкриття Карткового рахунку за Продуктом «</w:t>
      </w:r>
      <w:proofErr w:type="spellStart"/>
      <w:r>
        <w:t>єПідтримка</w:t>
      </w:r>
      <w:proofErr w:type="spellEnd"/>
      <w:r>
        <w:t xml:space="preserve">» здійснюється Клієнтам на умовах дистанційного обслуговування визначеного в п.1.5 цих Правил або особисто на відділенні Банку.  </w:t>
      </w:r>
    </w:p>
    <w:p w:rsidR="009E2017" w:rsidRDefault="00F43C5E">
      <w:pPr>
        <w:spacing w:after="29"/>
        <w:ind w:left="45" w:right="104" w:firstLine="556"/>
      </w:pPr>
      <w:r>
        <w:t xml:space="preserve">3.7.11.4. Зарахування на Картковий рахунок одноразової допомоги </w:t>
      </w:r>
      <w:r>
        <w:t xml:space="preserve">здійснюється на підставі реєстрів отримувачів допомоги в рамках Програми.  </w:t>
      </w:r>
    </w:p>
    <w:p w:rsidR="009E2017" w:rsidRDefault="00F43C5E">
      <w:pPr>
        <w:ind w:left="45" w:right="104" w:firstLine="556"/>
      </w:pPr>
      <w:r>
        <w:t>3.7.11.5. Картковий рахунок за Продуктом «</w:t>
      </w:r>
      <w:proofErr w:type="spellStart"/>
      <w:r>
        <w:t>єПідтримка</w:t>
      </w:r>
      <w:proofErr w:type="spellEnd"/>
      <w:r>
        <w:t xml:space="preserve">» використовується з пріоритетною черговістю для зарахування коштів за погашення облігацій внутрішніх державних позик України та доходів за ними, які були куплені через платформу ДІЯ.  </w:t>
      </w:r>
    </w:p>
    <w:p w:rsidR="009E2017" w:rsidRDefault="00F43C5E">
      <w:pPr>
        <w:spacing w:after="2"/>
        <w:ind w:left="45" w:right="104" w:firstLine="556"/>
      </w:pPr>
      <w:r>
        <w:t>3.7.11.6. Банк под</w:t>
      </w:r>
      <w:r>
        <w:t>ає інформацію щодо відкриття Карткового рахунку, проведені операції</w:t>
      </w:r>
      <w:r>
        <w:rPr>
          <w:color w:val="B5082E"/>
        </w:rPr>
        <w:t xml:space="preserve"> </w:t>
      </w:r>
      <w:r>
        <w:t xml:space="preserve"> щодо витрачених отримувачем коштів одноразової допомоги за Картковим рахунком, закриття Карткового рахунку до Міністерства цифрової трансформації України, Міністерства економіки України. </w:t>
      </w:r>
      <w:r>
        <w:t>Клієнт ініціюючи відкриття Карткового рахунку за Продуктом «</w:t>
      </w:r>
      <w:proofErr w:type="spellStart"/>
      <w:r>
        <w:t>єПідтримка</w:t>
      </w:r>
      <w:proofErr w:type="spellEnd"/>
      <w:r>
        <w:t>» надає Банку згоду на розкриття зазначеної у попередньому реченні інформації, що містить банківську таємницю та персональні дані Клієнта Міністерству цифрової трансформації України, Мін</w:t>
      </w:r>
      <w:r>
        <w:t xml:space="preserve">істерству економіки України, Державному підприємству «Дія», АТ «Ощадбанк» у рамках реалізації прав Клієнта щодо отримання допомоги за </w:t>
      </w:r>
    </w:p>
    <w:p w:rsidR="009E2017" w:rsidRDefault="00F43C5E">
      <w:pPr>
        <w:spacing w:after="16"/>
        <w:ind w:left="45" w:right="104"/>
      </w:pPr>
      <w:r>
        <w:t>Програмою та підтверджує, що вчинення Банком дій, вказаних у цьому підпункті Правил, відповідає вимогами чинного законода</w:t>
      </w:r>
      <w:r>
        <w:t xml:space="preserve">вства України.  </w:t>
      </w:r>
    </w:p>
    <w:p w:rsidR="009E2017" w:rsidRDefault="00F43C5E">
      <w:pPr>
        <w:ind w:left="45" w:right="104" w:firstLine="691"/>
      </w:pPr>
      <w:r>
        <w:t xml:space="preserve">3.7.11.6. Невикористані кошти одноразової допомоги протягом десяти операційних днів перераховуються Банком на рахунок АТ «Ощадбанк» за заявою Клієнта у разі закриття рахунку Банком за заявою Клієнта.  </w:t>
      </w:r>
    </w:p>
    <w:p w:rsidR="009E2017" w:rsidRDefault="00F43C5E">
      <w:pPr>
        <w:spacing w:after="0"/>
        <w:ind w:left="706" w:right="104"/>
      </w:pPr>
      <w:r>
        <w:t>3.7.11.7. Закриття Карткового рахунку</w:t>
      </w:r>
      <w:r>
        <w:t xml:space="preserve"> здійснюється Банком за заявою Клієнта в будь-який час.  </w:t>
      </w:r>
    </w:p>
    <w:p w:rsidR="009E2017" w:rsidRDefault="00F43C5E">
      <w:pPr>
        <w:spacing w:after="295" w:line="259" w:lineRule="auto"/>
        <w:ind w:left="696" w:right="0" w:firstLine="0"/>
        <w:jc w:val="center"/>
      </w:pPr>
      <w:r>
        <w:rPr>
          <w:b/>
          <w:sz w:val="11"/>
        </w:rPr>
        <w:t xml:space="preserve"> </w:t>
      </w:r>
    </w:p>
    <w:p w:rsidR="009E2017" w:rsidRDefault="00F43C5E">
      <w:pPr>
        <w:spacing w:after="171" w:line="270" w:lineRule="auto"/>
        <w:ind w:left="746" w:right="78" w:hanging="10"/>
      </w:pPr>
      <w:r>
        <w:rPr>
          <w:b/>
        </w:rPr>
        <w:t>3.7.12.Відкриття та обслуговування банківського продукту «Еко-гаманець».</w:t>
      </w:r>
      <w:r>
        <w:rPr>
          <w:i/>
        </w:rPr>
        <w:t xml:space="preserve"> </w:t>
      </w:r>
    </w:p>
    <w:p w:rsidR="009E2017" w:rsidRDefault="00F43C5E">
      <w:pPr>
        <w:ind w:left="135" w:right="104" w:firstLine="571"/>
      </w:pPr>
      <w:r>
        <w:lastRenderedPageBreak/>
        <w:t>3.7.12.1. Клієнт після підписання першої Заяви-договору та відкриття Банком Рахунку Клієнту може надати доручення Банку ві</w:t>
      </w:r>
      <w:r>
        <w:t xml:space="preserve">дкрити банківський продукт «Еко-гаманець», призначений для накопичення коштів та отримання додаткового процентного доходу.  </w:t>
      </w:r>
    </w:p>
    <w:p w:rsidR="009E2017" w:rsidRDefault="00F43C5E">
      <w:pPr>
        <w:ind w:left="135" w:right="104" w:firstLine="571"/>
      </w:pPr>
      <w:r>
        <w:t>3.7.12.2. Клієнту доступне відкриття одного Субрахунку на умовах банківського продукту «</w:t>
      </w:r>
      <w:proofErr w:type="spellStart"/>
      <w:r>
        <w:t>Екогаманець</w:t>
      </w:r>
      <w:proofErr w:type="spellEnd"/>
      <w:r>
        <w:t xml:space="preserve">». </w:t>
      </w:r>
    </w:p>
    <w:p w:rsidR="009E2017" w:rsidRDefault="00F43C5E">
      <w:pPr>
        <w:ind w:left="706" w:right="104"/>
      </w:pPr>
      <w:r>
        <w:t>3.7.12.3. Для  відкриття бан</w:t>
      </w:r>
      <w:r>
        <w:t xml:space="preserve">ківського продукту «Еко-гаманець» Клієнт повинен: </w:t>
      </w:r>
    </w:p>
    <w:p w:rsidR="009E2017" w:rsidRDefault="00F43C5E">
      <w:pPr>
        <w:ind w:left="706" w:right="104"/>
      </w:pPr>
      <w:r>
        <w:t xml:space="preserve">-завантажити Мобільний додаток Еко-банк з </w:t>
      </w:r>
      <w:proofErr w:type="spellStart"/>
      <w:r>
        <w:t>App</w:t>
      </w:r>
      <w:proofErr w:type="spellEnd"/>
      <w:r>
        <w:t xml:space="preserve"> </w:t>
      </w:r>
      <w:proofErr w:type="spellStart"/>
      <w:r>
        <w:t>Store</w:t>
      </w:r>
      <w:proofErr w:type="spellEnd"/>
      <w:r>
        <w:t xml:space="preserve"> або </w:t>
      </w:r>
      <w:proofErr w:type="spellStart"/>
      <w:r>
        <w:t>Play</w:t>
      </w:r>
      <w:proofErr w:type="spellEnd"/>
      <w:r>
        <w:t xml:space="preserve"> </w:t>
      </w:r>
      <w:proofErr w:type="spellStart"/>
      <w:r>
        <w:t>Market</w:t>
      </w:r>
      <w:proofErr w:type="spellEnd"/>
      <w:r>
        <w:t xml:space="preserve">; </w:t>
      </w:r>
    </w:p>
    <w:p w:rsidR="009E2017" w:rsidRDefault="00F43C5E">
      <w:pPr>
        <w:numPr>
          <w:ilvl w:val="0"/>
          <w:numId w:val="28"/>
        </w:numPr>
        <w:ind w:right="0" w:firstLine="571"/>
      </w:pPr>
      <w:r>
        <w:t>пройти верифікацію Номеру мобільного телефону шляхом підтвердження ОТР-</w:t>
      </w:r>
      <w:r>
        <w:t xml:space="preserve">пароля, який надходить на Номер мобільного телефону у вигляді  </w:t>
      </w:r>
      <w:proofErr w:type="spellStart"/>
      <w:r>
        <w:t>sms</w:t>
      </w:r>
      <w:proofErr w:type="spellEnd"/>
      <w:r>
        <w:t xml:space="preserve">-повідомлення; </w:t>
      </w:r>
    </w:p>
    <w:p w:rsidR="009E2017" w:rsidRDefault="00F43C5E">
      <w:pPr>
        <w:numPr>
          <w:ilvl w:val="0"/>
          <w:numId w:val="28"/>
        </w:numPr>
        <w:spacing w:after="40"/>
        <w:ind w:right="0" w:firstLine="571"/>
      </w:pPr>
      <w:r>
        <w:t xml:space="preserve">обрати з переліку продуктів, доступних до замовлення у Мобільному додатку Еко-банк, банківський продукт «Еко-гаманець»; </w:t>
      </w:r>
    </w:p>
    <w:p w:rsidR="009E2017" w:rsidRDefault="00F43C5E">
      <w:pPr>
        <w:numPr>
          <w:ilvl w:val="0"/>
          <w:numId w:val="28"/>
        </w:numPr>
        <w:spacing w:after="0" w:line="324" w:lineRule="auto"/>
        <w:ind w:right="0" w:firstLine="571"/>
      </w:pPr>
      <w:r>
        <w:t>обрати правила поповнення банківського продукту «Еко-</w:t>
      </w:r>
      <w:r>
        <w:t xml:space="preserve">гаманець»; - натиснути кнопку «Відкрити». </w:t>
      </w:r>
    </w:p>
    <w:p w:rsidR="009E2017" w:rsidRDefault="00F43C5E">
      <w:pPr>
        <w:ind w:left="135" w:right="104" w:firstLine="571"/>
      </w:pPr>
      <w:r>
        <w:t>Після натискання Клієнтом  кнопки «Відкрити» Банк здійснює автоматичне відкриття Клієнту Субрахунку на умовах банківського продукту «Еко-гаманець». У разі успішного відкриття банківського продукту «Еко-гаманець» у</w:t>
      </w:r>
      <w:r>
        <w:t xml:space="preserve"> меню Мобільного додатку Еко-банк з’являється інформація про відкритий банківський продукт «Еко-гаманець» та його параметри. </w:t>
      </w:r>
    </w:p>
    <w:p w:rsidR="009E2017" w:rsidRDefault="00F43C5E">
      <w:pPr>
        <w:spacing w:after="24"/>
        <w:ind w:left="135" w:right="37" w:firstLine="571"/>
      </w:pPr>
      <w:r>
        <w:t xml:space="preserve">3.7.12.4. Поповнення Субрахунку, який обслуговується на умовах банківського продукту </w:t>
      </w:r>
      <w:proofErr w:type="spellStart"/>
      <w:r>
        <w:t>Екогаманець</w:t>
      </w:r>
      <w:proofErr w:type="spellEnd"/>
      <w:r>
        <w:t xml:space="preserve"> (далі – Еко-гаманець),  може здій</w:t>
      </w:r>
      <w:r>
        <w:t xml:space="preserve">снюватися виключно Клієнтом в Мобільному додатку </w:t>
      </w:r>
      <w:proofErr w:type="spellStart"/>
      <w:r>
        <w:t>Екобанк</w:t>
      </w:r>
      <w:proofErr w:type="spellEnd"/>
      <w:r>
        <w:t xml:space="preserve"> з будь якого іншого Субрахунку в національній валюті. Для цього Клієнт в Мобільному додатку «Еко-банк» повинен зайти в меню «Еко-гаманець»,  встановити суму поповнення в національній валюті та обрати</w:t>
      </w:r>
      <w:r>
        <w:t xml:space="preserve"> в меню «Карта для поповнення» платіжну картку, випущену до Субрахунку в національній валюті, з  якого буде виконане поповнення коштів (далі – Карка для поповнення) та виконати команду «Поповнити». Підтвердження Клієнтом послуги  «Поповнити» в меню «Еко-га</w:t>
      </w:r>
      <w:r>
        <w:t>манець» Мобільного додатку Еко-банк прирівнюється до підписання Клієнтом Платіжної інструкції на перерахування коштів з Субрахунку, до якого випущена Картка для поповнення, на Еко-гаманець.</w:t>
      </w:r>
      <w:r>
        <w:rPr>
          <w:b/>
        </w:rPr>
        <w:t xml:space="preserve">.  </w:t>
      </w:r>
    </w:p>
    <w:p w:rsidR="009E2017" w:rsidRDefault="00F43C5E">
      <w:pPr>
        <w:spacing w:after="31" w:line="270" w:lineRule="auto"/>
        <w:ind w:left="135" w:right="78" w:firstLine="571"/>
      </w:pPr>
      <w:r>
        <w:t>3.7.12.5. Клієнт має право самостійно налаштувати в меню «Еко-г</w:t>
      </w:r>
      <w:r>
        <w:t xml:space="preserve">аманець» Мобільного додатку Еко-банк </w:t>
      </w:r>
      <w:r>
        <w:rPr>
          <w:b/>
        </w:rPr>
        <w:t>правила регулярного поповнення Еко-гаманця з будь-якого відкритого Клієнту в Банку Субрахунку в національній валюті, до якого випущена платіжна кратка, визначена Клієнтом як Картка для поповнення.</w:t>
      </w:r>
      <w:r>
        <w:t xml:space="preserve">  </w:t>
      </w:r>
    </w:p>
    <w:p w:rsidR="009E2017" w:rsidRDefault="00F43C5E">
      <w:pPr>
        <w:ind w:left="135" w:right="104" w:firstLine="571"/>
      </w:pPr>
      <w:r>
        <w:t>Банк самостійно, без</w:t>
      </w:r>
      <w:r>
        <w:t xml:space="preserve"> надання Клієнтом додаткових доручень, здійснює автоматичне перерахування коштів з Субрахунків, до яких випущені Картки для поповнення  на підставі налаштованих Клієнтом правил регулярного поповнення. </w:t>
      </w:r>
    </w:p>
    <w:p w:rsidR="009E2017" w:rsidRDefault="00F43C5E">
      <w:pPr>
        <w:ind w:left="706" w:right="104"/>
      </w:pPr>
      <w:r>
        <w:t xml:space="preserve">Банк може обмежити кількість Карток для поповнення. </w:t>
      </w:r>
    </w:p>
    <w:p w:rsidR="009E2017" w:rsidRDefault="00F43C5E">
      <w:pPr>
        <w:spacing w:after="19"/>
        <w:ind w:left="135" w:right="104" w:firstLine="571"/>
      </w:pPr>
      <w:r>
        <w:t>3</w:t>
      </w:r>
      <w:r>
        <w:t xml:space="preserve">.7.12.6. Клієнт має право переказувати кошти з Еко-гаманця на будь-який відкритий Клієнту в Банку Субрахунок в національній валюті шляхом виконання відповідної команди в Мобільному додатку Еко-банк. </w:t>
      </w:r>
    </w:p>
    <w:p w:rsidR="009E2017" w:rsidRDefault="00F43C5E">
      <w:pPr>
        <w:ind w:left="135" w:right="34" w:firstLine="571"/>
      </w:pPr>
      <w:r>
        <w:t>3.7.12.7. Банк нараховує проценти на залишок коштів на С</w:t>
      </w:r>
      <w:r>
        <w:t>убрахунку, який обслуговується на умовах банківського  продукту «Еко-гаманець» у відповідності до умов Тарифного плану «</w:t>
      </w:r>
      <w:proofErr w:type="spellStart"/>
      <w:r>
        <w:t>Екогаманець</w:t>
      </w:r>
      <w:proofErr w:type="spellEnd"/>
      <w:r>
        <w:t>», щомісячно в останній робочий день місяця та в день закриття Еко-гаманця. Нараховані проценти щомісячно, в перший робочий д</w:t>
      </w:r>
      <w:r>
        <w:t xml:space="preserve">ень місяця  та в день закриття Еко-гаманця, Банк перераховує на Еко-гаманець. </w:t>
      </w:r>
    </w:p>
    <w:p w:rsidR="009E2017" w:rsidRDefault="00F43C5E">
      <w:pPr>
        <w:ind w:left="706" w:right="104"/>
      </w:pPr>
      <w:r>
        <w:t>3.7.12.8.  Банк закриває Субрахунок, який обслуговується на умовах банківського продукту «Еко-</w:t>
      </w:r>
    </w:p>
    <w:p w:rsidR="009E2017" w:rsidRDefault="00F43C5E">
      <w:pPr>
        <w:spacing w:after="3"/>
        <w:ind w:left="135" w:right="104"/>
      </w:pPr>
      <w:r>
        <w:t xml:space="preserve">гаманець» у порядку, викладеному у  пункті 1.10.9 цих Правил. </w:t>
      </w:r>
    </w:p>
    <w:p w:rsidR="009E2017" w:rsidRDefault="00F43C5E">
      <w:pPr>
        <w:spacing w:after="186" w:line="259" w:lineRule="auto"/>
        <w:ind w:left="706" w:right="0" w:firstLine="0"/>
        <w:jc w:val="left"/>
      </w:pPr>
      <w:r>
        <w:t xml:space="preserve"> </w:t>
      </w:r>
    </w:p>
    <w:p w:rsidR="009E2017" w:rsidRDefault="00F43C5E">
      <w:pPr>
        <w:ind w:right="30" w:firstLine="541"/>
      </w:pPr>
      <w:r>
        <w:rPr>
          <w:b/>
        </w:rPr>
        <w:lastRenderedPageBreak/>
        <w:t>3.7.13. Продукт «</w:t>
      </w:r>
      <w:proofErr w:type="spellStart"/>
      <w:r>
        <w:rPr>
          <w:b/>
        </w:rPr>
        <w:t>єВідновлення</w:t>
      </w:r>
      <w:proofErr w:type="spellEnd"/>
      <w:r>
        <w:rPr>
          <w:b/>
        </w:rPr>
        <w:t xml:space="preserve">».  </w:t>
      </w:r>
      <w:r>
        <w:t>3.7.13.1. Рахунок отримувача компенсації за продуктом «</w:t>
      </w:r>
      <w:proofErr w:type="spellStart"/>
      <w:r>
        <w:t>єВідновлення</w:t>
      </w:r>
      <w:proofErr w:type="spellEnd"/>
      <w:r>
        <w:t xml:space="preserve">» - поточний рахунок, операції за яким здійснюються з використанням віртуальної платіжної картки, для отримання та використання за призначенням компенсації </w:t>
      </w:r>
      <w:r>
        <w:t>відповідно до вимог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w:t>
      </w:r>
      <w:r>
        <w:t>ублічної послуги “</w:t>
      </w:r>
      <w:proofErr w:type="spellStart"/>
      <w:r>
        <w:t>єВідновлення</w:t>
      </w:r>
      <w:proofErr w:type="spellEnd"/>
      <w:r>
        <w:t xml:space="preserve">”, затвердженого Постановою КМУ від 21 квітня 2023 р. </w:t>
      </w:r>
    </w:p>
    <w:p w:rsidR="009E2017" w:rsidRDefault="00F43C5E">
      <w:pPr>
        <w:ind w:right="104"/>
      </w:pPr>
      <w:r>
        <w:t xml:space="preserve">№ 381 (далі -Порядок). </w:t>
      </w:r>
    </w:p>
    <w:p w:rsidR="009E2017" w:rsidRDefault="00F43C5E">
      <w:pPr>
        <w:ind w:left="706" w:right="104"/>
      </w:pPr>
      <w:r>
        <w:t xml:space="preserve">3.7.13.2. За Рахунком отримувача компенсації забороняється: </w:t>
      </w:r>
    </w:p>
    <w:p w:rsidR="009E2017" w:rsidRDefault="00F43C5E">
      <w:pPr>
        <w:numPr>
          <w:ilvl w:val="0"/>
          <w:numId w:val="29"/>
        </w:numPr>
        <w:ind w:right="61" w:firstLine="571"/>
      </w:pPr>
      <w:r>
        <w:t>перерахування коштів з Рахунка отримувача компенсації на інші рахунки, крім рахунків с</w:t>
      </w:r>
      <w:r>
        <w:t>уб’єктів господарювання, які задіяні у реалізації електронної публічної послуги “</w:t>
      </w:r>
      <w:proofErr w:type="spellStart"/>
      <w:r>
        <w:t>єВідновлення</w:t>
      </w:r>
      <w:proofErr w:type="spellEnd"/>
      <w:r>
        <w:t xml:space="preserve">”. </w:t>
      </w:r>
    </w:p>
    <w:p w:rsidR="009E2017" w:rsidRDefault="00F43C5E">
      <w:pPr>
        <w:numPr>
          <w:ilvl w:val="0"/>
          <w:numId w:val="29"/>
        </w:numPr>
        <w:spacing w:after="14"/>
        <w:ind w:right="61" w:firstLine="571"/>
      </w:pPr>
      <w:r>
        <w:t>його поповнення, крім випадків, передбачених Порядком надання компенсації для відновлення окремих категорій об’єктів нерухомого майна, пошкоджених внаслідок бо</w:t>
      </w:r>
      <w:r>
        <w:t>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t>єВідновлення</w:t>
      </w:r>
      <w:proofErr w:type="spellEnd"/>
      <w:r>
        <w:t xml:space="preserve">”. - зняття готівки; </w:t>
      </w:r>
    </w:p>
    <w:p w:rsidR="009E2017" w:rsidRDefault="00F43C5E">
      <w:pPr>
        <w:spacing w:after="6"/>
        <w:ind w:left="135" w:right="40" w:firstLine="571"/>
      </w:pPr>
      <w:r>
        <w:t>3.7.13.3. У разі повернення товару, відмови від виконання відповідних послуг та р</w:t>
      </w:r>
      <w:r>
        <w:t>обіт забороняється повернення коштів готівкою або на інший рахунок отримувача компенсації, крім як на  Рахунок отримувача компенсації за електронною публічною послугою “</w:t>
      </w:r>
      <w:proofErr w:type="spellStart"/>
      <w:r>
        <w:t>єВідновлення</w:t>
      </w:r>
      <w:proofErr w:type="spellEnd"/>
      <w:r>
        <w:t xml:space="preserve">”, з якого здійснювалась оплата товару, послуг чи робіт. </w:t>
      </w:r>
    </w:p>
    <w:p w:rsidR="009E2017" w:rsidRDefault="00F43C5E">
      <w:pPr>
        <w:spacing w:after="39"/>
        <w:ind w:left="135" w:right="0" w:firstLine="571"/>
      </w:pPr>
      <w:r>
        <w:t>3.7.13.4. В рамка</w:t>
      </w:r>
      <w:r>
        <w:t xml:space="preserve">х Рахунку отримувача компенсації можуть здійснюватися наступні платіжні операції: </w:t>
      </w:r>
    </w:p>
    <w:p w:rsidR="009E2017" w:rsidRDefault="00F43C5E">
      <w:pPr>
        <w:spacing w:after="0"/>
        <w:ind w:left="135" w:right="29" w:firstLine="571"/>
      </w:pPr>
      <w:r>
        <w:t>3.7.13.4.1. Зарахування суми компенсації, за програмою державної допомоги на відновлення  окремих категорій об’єктів нерухомого майна, пошкоджених внаслідок бойових дій, тер</w:t>
      </w:r>
      <w:r>
        <w:t>ористичних актів, диверсій, спричинених збройною агресією російської федерації, з використанням електронної публічної послуги “</w:t>
      </w:r>
      <w:proofErr w:type="spellStart"/>
      <w:r>
        <w:t>єВідновлення</w:t>
      </w:r>
      <w:proofErr w:type="spellEnd"/>
      <w:r>
        <w:t xml:space="preserve">”, яка зараховується на Рахунок отримувача компенсації у порядку, передбаченому Порядком. </w:t>
      </w:r>
    </w:p>
    <w:p w:rsidR="009E2017" w:rsidRDefault="00F43C5E">
      <w:pPr>
        <w:ind w:left="135" w:right="37" w:firstLine="571"/>
      </w:pPr>
      <w:r>
        <w:t>3.7.13.4.2. Видаткові плат</w:t>
      </w:r>
      <w:r>
        <w:t xml:space="preserve">іжні операції за Рахунком отримувача компенсації з використанням віртуальної картки на території України виключно на користь суб’єктів господарювання, що зазначені у Переліку суб’єктів господарювання, які задіяні у реалізації електронної публічної послуги </w:t>
      </w:r>
      <w:r>
        <w:t>«</w:t>
      </w:r>
      <w:proofErr w:type="spellStart"/>
      <w:r>
        <w:t>єВідновлення</w:t>
      </w:r>
      <w:proofErr w:type="spellEnd"/>
      <w:r>
        <w:t>», та відповідають вимогам до суб’єктів господарювання, які задіяні у реалізації електронної публічної послуги «</w:t>
      </w:r>
      <w:proofErr w:type="spellStart"/>
      <w:r>
        <w:t>єВідновлення</w:t>
      </w:r>
      <w:proofErr w:type="spellEnd"/>
      <w:r>
        <w:t xml:space="preserve">», встановленим Порядком. </w:t>
      </w:r>
    </w:p>
    <w:p w:rsidR="009E2017" w:rsidRDefault="00F43C5E">
      <w:pPr>
        <w:spacing w:after="38" w:line="268" w:lineRule="auto"/>
        <w:ind w:left="10" w:right="44" w:hanging="10"/>
        <w:jc w:val="right"/>
      </w:pPr>
      <w:r>
        <w:t xml:space="preserve">3.7.13.4.3. Інші платіжні операції, передбачені в рамках електронної публічної послуги </w:t>
      </w:r>
    </w:p>
    <w:p w:rsidR="009E2017" w:rsidRDefault="00F43C5E">
      <w:pPr>
        <w:spacing w:after="3"/>
        <w:ind w:right="104"/>
      </w:pPr>
      <w:r>
        <w:t>“</w:t>
      </w:r>
      <w:proofErr w:type="spellStart"/>
      <w:r>
        <w:t>єВідновлення</w:t>
      </w:r>
      <w:proofErr w:type="spellEnd"/>
      <w:r>
        <w:t xml:space="preserve">” відповідно до Порядку.» </w:t>
      </w:r>
    </w:p>
    <w:p w:rsidR="009E2017" w:rsidRDefault="00F43C5E">
      <w:pPr>
        <w:spacing w:after="65" w:line="259" w:lineRule="auto"/>
        <w:ind w:left="886" w:right="0" w:firstLine="0"/>
        <w:jc w:val="left"/>
      </w:pPr>
      <w:r>
        <w:t xml:space="preserve"> </w:t>
      </w:r>
    </w:p>
    <w:p w:rsidR="009E2017" w:rsidRDefault="00F43C5E">
      <w:pPr>
        <w:spacing w:after="19" w:line="270" w:lineRule="auto"/>
        <w:ind w:left="896" w:right="78" w:hanging="10"/>
      </w:pPr>
      <w:r>
        <w:rPr>
          <w:b/>
        </w:rPr>
        <w:t xml:space="preserve">3.7.14. Продукт «Національний </w:t>
      </w:r>
      <w:proofErr w:type="spellStart"/>
      <w:r>
        <w:rPr>
          <w:b/>
        </w:rPr>
        <w:t>кешбек</w:t>
      </w:r>
      <w:proofErr w:type="spellEnd"/>
      <w:r>
        <w:rPr>
          <w:b/>
        </w:rPr>
        <w:t xml:space="preserve">» </w:t>
      </w:r>
    </w:p>
    <w:p w:rsidR="009E2017" w:rsidRDefault="00F43C5E">
      <w:pPr>
        <w:ind w:right="104" w:firstLine="721"/>
      </w:pPr>
      <w:r>
        <w:t xml:space="preserve">3.7.14.1. Продукт «Національний </w:t>
      </w:r>
      <w:proofErr w:type="spellStart"/>
      <w:r>
        <w:t>кешбек</w:t>
      </w:r>
      <w:proofErr w:type="spellEnd"/>
      <w:r>
        <w:t>» розроблено відповідно до Порядку реалізації експериментального проекту щодо надання державної грошової допомоги покупцям товарів україн</w:t>
      </w:r>
      <w:r>
        <w:t>ського виробництва в рамках Всеукраїнської економічної платформи “Зроблено в Україні” (далі – експериментальний проект), затвердженого Постановою Кабінету Міністрів України від 20 серпня 2024 р. №952 (далі в п. 3.7.14. – Порядок), з метою реалізації експер</w:t>
      </w:r>
      <w:r>
        <w:t>иментального проекту спрямованого на підтримку внутрішнього попиту на вітчизняні товари та послуги, сприяння відновленню економіки, подолання економічних наслідків збройної агресії з боку Російської Федерації, збільшення внутрішнього виробництва, популяриз</w:t>
      </w:r>
      <w:r>
        <w:t>ації безготівкових розрахунків та збільшення обсягів сплачених податків шляхом надання державної грошової допомоги (далі в п. 3.7.14. також «</w:t>
      </w:r>
      <w:proofErr w:type="spellStart"/>
      <w:r>
        <w:t>кешбек</w:t>
      </w:r>
      <w:proofErr w:type="spellEnd"/>
      <w:r>
        <w:t>») фізичним особам – покупцям товарів, вироблених в Україні. Експериментальний проект здійснюється шляхом над</w:t>
      </w:r>
      <w:r>
        <w:t xml:space="preserve">ання електронної публічної послуги “Національний </w:t>
      </w:r>
      <w:proofErr w:type="spellStart"/>
      <w:r>
        <w:t>кешбек</w:t>
      </w:r>
      <w:proofErr w:type="spellEnd"/>
      <w:r>
        <w:t xml:space="preserve">”, відповідно до вимог Порядку. </w:t>
      </w:r>
    </w:p>
    <w:p w:rsidR="009E2017" w:rsidRDefault="00F43C5E">
      <w:pPr>
        <w:ind w:right="104" w:firstLine="721"/>
      </w:pPr>
      <w:r>
        <w:lastRenderedPageBreak/>
        <w:t xml:space="preserve">3.7.14.2. Продукт «Національний </w:t>
      </w:r>
      <w:proofErr w:type="spellStart"/>
      <w:r>
        <w:t>кешбек</w:t>
      </w:r>
      <w:proofErr w:type="spellEnd"/>
      <w:r>
        <w:t>» може використовувати Клієнт Банку-фізична особа, яка є громадянином/громадянкою України та надав/надала заяву на участь в експер</w:t>
      </w:r>
      <w:r>
        <w:t>иментальному проекті та згоду на передачу інформації про платіжні операції з поточних рахунків, відкритих в Банку до інформаційно-комунікаційної системи “</w:t>
      </w:r>
      <w:proofErr w:type="spellStart"/>
      <w:r>
        <w:t>Кешбек</w:t>
      </w:r>
      <w:proofErr w:type="spellEnd"/>
      <w:r>
        <w:t xml:space="preserve"> “Зроблено в Україні” (далі в п. 3.7.14. – ІКС) для надання електронної публічної послуги “Націо</w:t>
      </w:r>
      <w:r>
        <w:t xml:space="preserve">нальний </w:t>
      </w:r>
      <w:proofErr w:type="spellStart"/>
      <w:r>
        <w:t>кешбек</w:t>
      </w:r>
      <w:proofErr w:type="spellEnd"/>
      <w:r>
        <w:t xml:space="preserve"> ”, відповідно до вимог Порядку. </w:t>
      </w:r>
    </w:p>
    <w:p w:rsidR="009E2017" w:rsidRDefault="00F43C5E">
      <w:pPr>
        <w:spacing w:after="28"/>
        <w:ind w:right="104" w:firstLine="721"/>
      </w:pPr>
      <w:r>
        <w:t xml:space="preserve">3.7.14.3. Для участі в проекті надання електронної публічної послуги “ Національний </w:t>
      </w:r>
      <w:proofErr w:type="spellStart"/>
      <w:r>
        <w:t>кешбек</w:t>
      </w:r>
      <w:proofErr w:type="spellEnd"/>
      <w:r>
        <w:t xml:space="preserve"> ” необхідно: - відкрити Картковий рахунок за Продуктом «Національний </w:t>
      </w:r>
      <w:proofErr w:type="spellStart"/>
      <w:r>
        <w:t>кешбек</w:t>
      </w:r>
      <w:proofErr w:type="spellEnd"/>
      <w:r>
        <w:t>» в мобільному додатку Банку. При відкритт</w:t>
      </w:r>
      <w:r>
        <w:t xml:space="preserve">і Карткового рахунку Клієнту необхідно в мобільному додатку Банку обрати Картки, з яких Клієнтом здійснюватиметься розрахунок за купівлю товарів, вироблених в Україні, для нарахування Банком </w:t>
      </w:r>
      <w:proofErr w:type="spellStart"/>
      <w:r>
        <w:t>кешбеку</w:t>
      </w:r>
      <w:proofErr w:type="spellEnd"/>
      <w:r>
        <w:t xml:space="preserve"> (інформація про всі платіжні операції за обраними Карками</w:t>
      </w:r>
      <w:r>
        <w:t xml:space="preserve"> буде передаватися Банком для аналізу, відповідно до вимог Порядку). </w:t>
      </w:r>
    </w:p>
    <w:p w:rsidR="009E2017" w:rsidRDefault="00F43C5E">
      <w:pPr>
        <w:spacing w:after="28"/>
        <w:ind w:right="0" w:firstLine="286"/>
      </w:pPr>
      <w:r>
        <w:t xml:space="preserve">Після відкриття в мобільному додатку Банку Карткового рахунку за Продуктом «Національний </w:t>
      </w:r>
      <w:proofErr w:type="spellStart"/>
      <w:r>
        <w:t>кешбек</w:t>
      </w:r>
      <w:proofErr w:type="spellEnd"/>
      <w:r>
        <w:t xml:space="preserve">» на номер мобільного телефону Клієнта направлятиметься Повідомлення з ПІН-кодом. </w:t>
      </w:r>
    </w:p>
    <w:p w:rsidR="009E2017" w:rsidRDefault="00F43C5E">
      <w:pPr>
        <w:ind w:right="104"/>
      </w:pPr>
      <w:r>
        <w:t>Віртуаль</w:t>
      </w:r>
      <w:r>
        <w:t xml:space="preserve">на платіжна картка набуває статусу «Активна» і відображається в переліку Карток в мобільному додатку Банку. </w:t>
      </w:r>
    </w:p>
    <w:p w:rsidR="009E2017" w:rsidRDefault="00F43C5E">
      <w:pPr>
        <w:spacing w:after="15"/>
        <w:ind w:right="0" w:firstLine="286"/>
      </w:pPr>
      <w:r>
        <w:t xml:space="preserve">- після активації Карти, Клієнту необхідно у мобільному додатку Порталу Дія обрати цю Картку, відкриту в Банку, для зарахування </w:t>
      </w:r>
      <w:proofErr w:type="spellStart"/>
      <w:r>
        <w:t>кешбеку</w:t>
      </w:r>
      <w:proofErr w:type="spellEnd"/>
      <w:r>
        <w:t xml:space="preserve">. </w:t>
      </w:r>
    </w:p>
    <w:p w:rsidR="009E2017" w:rsidRDefault="00F43C5E">
      <w:pPr>
        <w:ind w:right="172" w:firstLine="721"/>
      </w:pPr>
      <w:r>
        <w:t>3.7.14.4.</w:t>
      </w:r>
      <w:r>
        <w:t xml:space="preserve"> Клієнт може відкрити Картковий рахунок за Продуктом «Національний </w:t>
      </w:r>
      <w:proofErr w:type="spellStart"/>
      <w:r>
        <w:t>кешбек</w:t>
      </w:r>
      <w:proofErr w:type="spellEnd"/>
      <w:r>
        <w:t>» для отримання державної грошової допомоги в рамках Всеукраїнської економічної платформи "Зроблено в Україні" у відділенні Банку виключно у випадках та порядку передбачених постаново</w:t>
      </w:r>
      <w:r>
        <w:t xml:space="preserve">ю Кабінету </w:t>
      </w:r>
    </w:p>
    <w:p w:rsidR="009E2017" w:rsidRDefault="00F43C5E">
      <w:pPr>
        <w:ind w:right="104"/>
      </w:pPr>
      <w:r>
        <w:t xml:space="preserve">Міністрів України від 20 серпня 2024 р. №952 (далі – Постанова)» </w:t>
      </w:r>
    </w:p>
    <w:p w:rsidR="009E2017" w:rsidRDefault="00F43C5E">
      <w:pPr>
        <w:spacing w:after="6"/>
        <w:ind w:right="4" w:firstLine="721"/>
      </w:pPr>
      <w:r>
        <w:t>3.7.14.5. Банк за допомогою програмно-</w:t>
      </w:r>
      <w:r>
        <w:t>технічних засобів подає інформацію щодо персональних даних Клієнта, таких як прізвище, власне ім’я, по батькові (за наявності), реєстраційний номер облікової картки платника податків, номер рахунків (за стандартом IBAN), та інформацію про платіжні операції</w:t>
      </w:r>
      <w:r>
        <w:t xml:space="preserve"> Клієнта з обраних згідно з п. 3.7.14.3. Правил рахунків, для участі в експериментальному проекті, в розрізі кодів категорії діяльності суб’єкта господарювання – продавця товарів, ідентифікаційних кодів продавця товарів та кодів банка-</w:t>
      </w:r>
      <w:proofErr w:type="spellStart"/>
      <w:r>
        <w:t>еквайра</w:t>
      </w:r>
      <w:proofErr w:type="spellEnd"/>
      <w:r>
        <w:t xml:space="preserve"> до інформацій</w:t>
      </w:r>
      <w:r>
        <w:t>но-комунікаційної системи  “</w:t>
      </w:r>
      <w:proofErr w:type="spellStart"/>
      <w:r>
        <w:t>Кешбек</w:t>
      </w:r>
      <w:proofErr w:type="spellEnd"/>
      <w:r>
        <w:t xml:space="preserve"> “Зроблено в Україні”.  </w:t>
      </w:r>
    </w:p>
    <w:p w:rsidR="009E2017" w:rsidRDefault="00F43C5E">
      <w:pPr>
        <w:spacing w:after="31"/>
        <w:ind w:right="104" w:firstLine="721"/>
      </w:pPr>
      <w:r>
        <w:t xml:space="preserve">У разі </w:t>
      </w:r>
      <w:proofErr w:type="spellStart"/>
      <w:r>
        <w:t>незарахування</w:t>
      </w:r>
      <w:proofErr w:type="spellEnd"/>
      <w:r>
        <w:t xml:space="preserve"> коштів на Картковий рахунок за продуктом «Національний </w:t>
      </w:r>
      <w:proofErr w:type="spellStart"/>
      <w:r>
        <w:t>кешбек</w:t>
      </w:r>
      <w:proofErr w:type="spellEnd"/>
      <w:r>
        <w:t>»» або їх повернення, Банк за допомогою програмних засобів подає інформацію АТ «Ощадбанк» про прізвище, власне ім’я</w:t>
      </w:r>
      <w:r>
        <w:t xml:space="preserve">, по батькові (за наявності) та реєстраційний номер облікової картки платника податків Клієнта, номер Рахунка (за стандартом IBAN), причину </w:t>
      </w:r>
      <w:proofErr w:type="spellStart"/>
      <w:r>
        <w:t>незарахування</w:t>
      </w:r>
      <w:proofErr w:type="spellEnd"/>
      <w:r>
        <w:t xml:space="preserve"> або повернення коштів і дату повернення коштів. </w:t>
      </w:r>
    </w:p>
    <w:p w:rsidR="009E2017" w:rsidRDefault="00F43C5E">
      <w:pPr>
        <w:ind w:right="104" w:firstLine="721"/>
      </w:pPr>
      <w:r>
        <w:t>Клієнт, ініціюючи відкриття Карткового рахунку за про</w:t>
      </w:r>
      <w:r>
        <w:t xml:space="preserve">дуктом «Національний </w:t>
      </w:r>
      <w:proofErr w:type="spellStart"/>
      <w:r>
        <w:t>кешбек</w:t>
      </w:r>
      <w:proofErr w:type="spellEnd"/>
      <w:r>
        <w:t>»», надає Банку згоду на розкриття зазначеної у абзацах першому та другому п. 3.7.14.5. цих Правил інформації, що містить банківську таємницю та персональні дані Клієнта, Міністерству економіки України, Міністерству цифрової тран</w:t>
      </w:r>
      <w:r>
        <w:t xml:space="preserve">сформації України, Державному підприємству «Дія», Державної податкової служби, АТ “Агентство індустріального розвитку “Зроблено в Україні”, АТ «Ощадбанк» у рамках реалізації прав Клієнта щодо отримання </w:t>
      </w:r>
      <w:proofErr w:type="spellStart"/>
      <w:r>
        <w:t>кешбеку</w:t>
      </w:r>
      <w:proofErr w:type="spellEnd"/>
      <w:r>
        <w:t xml:space="preserve"> в рамках експериментального проекту та підтвер</w:t>
      </w:r>
      <w:r>
        <w:t xml:space="preserve">джує, що вчинення Банком дій, вказаних у цьому підпункті Правил, відповідає вимогам чинного законодавства України. </w:t>
      </w:r>
    </w:p>
    <w:p w:rsidR="009E2017" w:rsidRDefault="00F43C5E">
      <w:pPr>
        <w:ind w:right="172" w:firstLine="691"/>
      </w:pPr>
      <w:r>
        <w:t xml:space="preserve"> 3.7.14.6. Нарахування Клієнту – власнику Карткового рахунку за продуктом «Національний </w:t>
      </w:r>
      <w:proofErr w:type="spellStart"/>
      <w:r>
        <w:t>кешбек</w:t>
      </w:r>
      <w:proofErr w:type="spellEnd"/>
      <w:r>
        <w:t>»» суми державної грошової допомоги, яка нарах</w:t>
      </w:r>
      <w:r>
        <w:t>овується в рамках електронної публічної послуги “</w:t>
      </w:r>
      <w:proofErr w:type="spellStart"/>
      <w:r>
        <w:t>Кешбек</w:t>
      </w:r>
      <w:proofErr w:type="spellEnd"/>
      <w:r>
        <w:t xml:space="preserve"> “Зроблено в Україні”, відбувається відповідно до вимог Порядку. </w:t>
      </w:r>
    </w:p>
    <w:p w:rsidR="009E2017" w:rsidRDefault="00F43C5E">
      <w:pPr>
        <w:spacing w:after="28"/>
        <w:ind w:right="168" w:firstLine="721"/>
      </w:pPr>
      <w:r>
        <w:t xml:space="preserve">Перерахування </w:t>
      </w:r>
      <w:proofErr w:type="spellStart"/>
      <w:r>
        <w:t>кешбеку</w:t>
      </w:r>
      <w:proofErr w:type="spellEnd"/>
      <w:r>
        <w:t xml:space="preserve"> та/або іншої допомоги, що надається в рамках Всеукраїнської економічної платформи "Зроблено в Україні", на Картко</w:t>
      </w:r>
      <w:r>
        <w:t xml:space="preserve">вий рахунок за Продуктом «Національний </w:t>
      </w:r>
      <w:proofErr w:type="spellStart"/>
      <w:r>
        <w:lastRenderedPageBreak/>
        <w:t>кешбек</w:t>
      </w:r>
      <w:proofErr w:type="spellEnd"/>
      <w:r>
        <w:t xml:space="preserve">»» Клієнта здійснюється розрахунковим банком (АТ «Ощадбанк») у порядку та строки, передбачені Постановою. </w:t>
      </w:r>
    </w:p>
    <w:p w:rsidR="009E2017" w:rsidRDefault="00F43C5E">
      <w:pPr>
        <w:ind w:right="35" w:firstLine="721"/>
      </w:pPr>
      <w:r>
        <w:t xml:space="preserve">Згідно умов Порядку </w:t>
      </w:r>
      <w:proofErr w:type="spellStart"/>
      <w:r>
        <w:t>кешбек</w:t>
      </w:r>
      <w:proofErr w:type="spellEnd"/>
      <w:r>
        <w:t xml:space="preserve"> нараховується в розмірі 10 відсотків від вартості товарів українського виробн</w:t>
      </w:r>
      <w:r>
        <w:t xml:space="preserve">ицтва, придбаних, безготівковим шляхом з використанням платіжного засобу, покупцем у попередньому (звітному) місяці. Сума </w:t>
      </w:r>
      <w:proofErr w:type="spellStart"/>
      <w:r>
        <w:t>кешбеку</w:t>
      </w:r>
      <w:proofErr w:type="spellEnd"/>
      <w:r>
        <w:t xml:space="preserve"> одному покупцю за придбані у попередньому місяці товари українського виробництва не може бути меншою ніж 2 гривні та не може п</w:t>
      </w:r>
      <w:r>
        <w:t xml:space="preserve">еревищувати 3 000 гривень. </w:t>
      </w:r>
    </w:p>
    <w:p w:rsidR="009E2017" w:rsidRDefault="00F43C5E">
      <w:pPr>
        <w:ind w:right="0" w:firstLine="721"/>
      </w:pPr>
      <w:r>
        <w:t xml:space="preserve">3.7.14.7. Відкриття Карткового рахунку за Продуктом «Національний </w:t>
      </w:r>
      <w:proofErr w:type="spellStart"/>
      <w:r>
        <w:t>кешбек</w:t>
      </w:r>
      <w:proofErr w:type="spellEnd"/>
      <w:r>
        <w:t xml:space="preserve">»» здійснюється на умовах дистанційного обслуговування, визначеного в п.1.5 цих Правил. </w:t>
      </w:r>
    </w:p>
    <w:p w:rsidR="009E2017" w:rsidRDefault="00F43C5E">
      <w:pPr>
        <w:ind w:right="38" w:firstLine="721"/>
      </w:pPr>
      <w:r>
        <w:t>3.7.14.8. Послуги Банку з відкриття, обслуговування та закриття Кар</w:t>
      </w:r>
      <w:r>
        <w:t xml:space="preserve">ткового рахунку за продуктом «Національний </w:t>
      </w:r>
      <w:proofErr w:type="spellStart"/>
      <w:r>
        <w:t>кешбек</w:t>
      </w:r>
      <w:proofErr w:type="spellEnd"/>
      <w:r>
        <w:t xml:space="preserve">», а також емісія і обслуговування платіжних карток за продуктом «Національний </w:t>
      </w:r>
      <w:proofErr w:type="spellStart"/>
      <w:r>
        <w:t>кешбек</w:t>
      </w:r>
      <w:proofErr w:type="spellEnd"/>
      <w:r>
        <w:t xml:space="preserve">», надаються безкоштовно. </w:t>
      </w:r>
    </w:p>
    <w:p w:rsidR="009E2017" w:rsidRDefault="00F43C5E">
      <w:pPr>
        <w:ind w:right="15" w:firstLine="721"/>
      </w:pPr>
      <w:r>
        <w:t xml:space="preserve">3.7.14.9. На Картковий рахунок, відкритий за продуктом «Національний </w:t>
      </w:r>
      <w:proofErr w:type="spellStart"/>
      <w:r>
        <w:t>кешбек</w:t>
      </w:r>
      <w:proofErr w:type="spellEnd"/>
      <w:r>
        <w:t>», здійснюється зара</w:t>
      </w:r>
      <w:r>
        <w:t xml:space="preserve">хування суми державної грошової допомоги, що надається в рамках Всеукраїнської економічної платформи "Зроблено в Україні", відповідно до Постанови. </w:t>
      </w:r>
    </w:p>
    <w:p w:rsidR="009E2017" w:rsidRDefault="00F43C5E">
      <w:pPr>
        <w:ind w:left="45" w:right="38" w:firstLine="706"/>
      </w:pPr>
      <w:r>
        <w:t xml:space="preserve">3.7.14.10.  Грошові кошти зараховані на Картковий рахунок за продуктом «Національний </w:t>
      </w:r>
      <w:proofErr w:type="spellStart"/>
      <w:r>
        <w:t>кешбек</w:t>
      </w:r>
      <w:proofErr w:type="spellEnd"/>
      <w:r>
        <w:t>» можуть бути ви</w:t>
      </w:r>
      <w:r>
        <w:t xml:space="preserve">користані Клієнтом (отримувачем </w:t>
      </w:r>
      <w:proofErr w:type="spellStart"/>
      <w:r>
        <w:t>кешбеку</w:t>
      </w:r>
      <w:proofErr w:type="spellEnd"/>
      <w:r>
        <w:t xml:space="preserve">) до 31 грудня 2025 року (якщо інше не передбачено Постановою) на: </w:t>
      </w:r>
    </w:p>
    <w:p w:rsidR="009E2017" w:rsidRDefault="00F43C5E">
      <w:pPr>
        <w:numPr>
          <w:ilvl w:val="0"/>
          <w:numId w:val="30"/>
        </w:numPr>
        <w:ind w:right="104" w:firstLine="721"/>
      </w:pPr>
      <w:r>
        <w:t>оплату товарів українського виробництва і послуг згідно з переліком товарів, послуг та кодів відповідно до категорій діяльності суб’єкта господарюван</w:t>
      </w:r>
      <w:r>
        <w:t>ня (</w:t>
      </w:r>
      <w:proofErr w:type="spellStart"/>
      <w:r>
        <w:t>Merchant</w:t>
      </w:r>
      <w:proofErr w:type="spellEnd"/>
      <w:r>
        <w:t xml:space="preserve"> </w:t>
      </w:r>
      <w:proofErr w:type="spellStart"/>
      <w:r>
        <w:t>Category</w:t>
      </w:r>
      <w:proofErr w:type="spellEnd"/>
      <w:r>
        <w:t xml:space="preserve"> </w:t>
      </w:r>
      <w:proofErr w:type="spellStart"/>
      <w:r>
        <w:t>Code</w:t>
      </w:r>
      <w:proofErr w:type="spellEnd"/>
      <w:r>
        <w:t>), оплата яких може здійснюватися за рахунок грошових коштів державної грошової допомоги покупцям (</w:t>
      </w:r>
      <w:proofErr w:type="spellStart"/>
      <w:r>
        <w:t>кешбек</w:t>
      </w:r>
      <w:proofErr w:type="spellEnd"/>
      <w:r>
        <w:t xml:space="preserve">), зазначених у </w:t>
      </w:r>
      <w:proofErr w:type="spellStart"/>
      <w:r>
        <w:t>відпрвідному</w:t>
      </w:r>
      <w:proofErr w:type="spellEnd"/>
      <w:r>
        <w:t xml:space="preserve"> додатку до Порядку; </w:t>
      </w:r>
    </w:p>
    <w:p w:rsidR="009E2017" w:rsidRDefault="00F43C5E">
      <w:pPr>
        <w:numPr>
          <w:ilvl w:val="0"/>
          <w:numId w:val="30"/>
        </w:numPr>
        <w:ind w:right="104" w:firstLine="721"/>
      </w:pPr>
      <w:r>
        <w:t>придбання, виключно через застосунок «Дія», військових облігацій внутрішньої державної позики згідно із законодавством, що здійснюється відповідно до правил платіжних систем, які мають категорію діяльності суб'єкта господарювання (</w:t>
      </w:r>
      <w:proofErr w:type="spellStart"/>
      <w:r>
        <w:t>Merchant</w:t>
      </w:r>
      <w:proofErr w:type="spellEnd"/>
      <w:r>
        <w:t xml:space="preserve"> </w:t>
      </w:r>
      <w:proofErr w:type="spellStart"/>
      <w:r>
        <w:t>Category</w:t>
      </w:r>
      <w:proofErr w:type="spellEnd"/>
      <w:r>
        <w:t xml:space="preserve"> </w:t>
      </w:r>
      <w:proofErr w:type="spellStart"/>
      <w:r>
        <w:t>Code</w:t>
      </w:r>
      <w:proofErr w:type="spellEnd"/>
      <w:r>
        <w:t>) о</w:t>
      </w:r>
      <w:r>
        <w:t>перації з цінними паперами; -</w:t>
      </w:r>
      <w:r>
        <w:rPr>
          <w:rFonts w:ascii="Arial" w:eastAsia="Arial" w:hAnsi="Arial" w:cs="Arial"/>
        </w:rPr>
        <w:t xml:space="preserve"> </w:t>
      </w:r>
      <w:r>
        <w:t xml:space="preserve">надання благодійної допомоги, пов'язаної з відсіччю збройної агресії Російської Федерації проти </w:t>
      </w:r>
    </w:p>
    <w:p w:rsidR="009E2017" w:rsidRDefault="00F43C5E">
      <w:pPr>
        <w:spacing w:after="34" w:line="268" w:lineRule="auto"/>
        <w:ind w:left="10" w:right="44" w:hanging="10"/>
        <w:jc w:val="right"/>
      </w:pPr>
      <w:r>
        <w:t xml:space="preserve">України та ліквідацією її наслідків, підтримкою національної безпеки та оборони, відновленням і </w:t>
      </w:r>
      <w:r>
        <w:t xml:space="preserve">розвитком України, благодійним організаціям, які провадять діяльність відповідно до вимог </w:t>
      </w:r>
      <w:r>
        <w:rPr>
          <w:color w:val="0000FF"/>
        </w:rPr>
        <w:t>Закону України "Про благодійну діяльність та благодійні організації"</w:t>
      </w:r>
      <w:r>
        <w:t>, приймають в оплату платіжні картки згідно з правилами платіжних систем та мають категорію діяльн</w:t>
      </w:r>
      <w:r>
        <w:t>ості суб'єкта господарювання (</w:t>
      </w:r>
      <w:proofErr w:type="spellStart"/>
      <w:r>
        <w:t>Merchant</w:t>
      </w:r>
      <w:proofErr w:type="spellEnd"/>
      <w:r>
        <w:t xml:space="preserve"> </w:t>
      </w:r>
      <w:proofErr w:type="spellStart"/>
      <w:r>
        <w:t>Category</w:t>
      </w:r>
      <w:proofErr w:type="spellEnd"/>
      <w:r>
        <w:t xml:space="preserve"> </w:t>
      </w:r>
      <w:proofErr w:type="spellStart"/>
      <w:r>
        <w:t>Code</w:t>
      </w:r>
      <w:proofErr w:type="spellEnd"/>
      <w:r>
        <w:t xml:space="preserve">) благодійність. </w:t>
      </w:r>
    </w:p>
    <w:p w:rsidR="009E2017" w:rsidRDefault="00F43C5E">
      <w:pPr>
        <w:ind w:left="45" w:right="37" w:firstLine="346"/>
      </w:pPr>
      <w:r>
        <w:t xml:space="preserve">Видаткові операції з Карткового рахунку за Продуктом «Національний </w:t>
      </w:r>
      <w:proofErr w:type="spellStart"/>
      <w:r>
        <w:t>кешбек</w:t>
      </w:r>
      <w:proofErr w:type="spellEnd"/>
      <w:r>
        <w:t>» (з використанням платіжних карток) здійснюються на території України виключно на користь суб'єктів господарюван</w:t>
      </w:r>
      <w:r>
        <w:t>ня, категорії яких зазначені у переліку до Порядку, за комбінацією коду країни банка-</w:t>
      </w:r>
      <w:proofErr w:type="spellStart"/>
      <w:r>
        <w:t>еквайра</w:t>
      </w:r>
      <w:proofErr w:type="spellEnd"/>
      <w:r>
        <w:t xml:space="preserve"> - Україна та кодами категорії діяльності суб'єкта господарювання (</w:t>
      </w:r>
      <w:proofErr w:type="spellStart"/>
      <w:r>
        <w:t>Merchant</w:t>
      </w:r>
      <w:proofErr w:type="spellEnd"/>
      <w:r>
        <w:t xml:space="preserve"> </w:t>
      </w:r>
      <w:proofErr w:type="spellStart"/>
      <w:r>
        <w:t>Category</w:t>
      </w:r>
      <w:proofErr w:type="spellEnd"/>
      <w:r>
        <w:t xml:space="preserve"> </w:t>
      </w:r>
      <w:proofErr w:type="spellStart"/>
      <w:r>
        <w:t>Code</w:t>
      </w:r>
      <w:proofErr w:type="spellEnd"/>
      <w:r>
        <w:t xml:space="preserve">)..  </w:t>
      </w:r>
    </w:p>
    <w:p w:rsidR="009E2017" w:rsidRDefault="00F43C5E">
      <w:pPr>
        <w:ind w:right="104" w:firstLine="721"/>
      </w:pPr>
      <w:r>
        <w:t xml:space="preserve">3.7.14.11. За Картковим рахунком за Продуктом «Національний </w:t>
      </w:r>
      <w:proofErr w:type="spellStart"/>
      <w:r>
        <w:t>кешбек</w:t>
      </w:r>
      <w:proofErr w:type="spellEnd"/>
      <w:r>
        <w:t>» в</w:t>
      </w:r>
      <w:r>
        <w:t xml:space="preserve">становлено наступні обмеження: </w:t>
      </w:r>
    </w:p>
    <w:p w:rsidR="009E2017" w:rsidRDefault="00F43C5E">
      <w:pPr>
        <w:numPr>
          <w:ilvl w:val="0"/>
          <w:numId w:val="30"/>
        </w:numPr>
        <w:ind w:right="104" w:firstLine="721"/>
      </w:pPr>
      <w:r>
        <w:t xml:space="preserve">забороняється перерахунок Клієнтом коштів з Карткового рахунка за продуктом «Національний </w:t>
      </w:r>
      <w:proofErr w:type="spellStart"/>
      <w:r>
        <w:t>кешбек</w:t>
      </w:r>
      <w:proofErr w:type="spellEnd"/>
      <w:r>
        <w:t>» на інші Рахунки та рахунки, відкриті у інших банках, крім випадків, передбачених Порядком; - Картковий рахунок за продуктом «Н</w:t>
      </w:r>
      <w:r>
        <w:t xml:space="preserve">аціональний </w:t>
      </w:r>
      <w:proofErr w:type="spellStart"/>
      <w:r>
        <w:t>кешбек</w:t>
      </w:r>
      <w:proofErr w:type="spellEnd"/>
      <w:r>
        <w:t xml:space="preserve">» не підлягає поповненню готівковим чи безготівковим шляхом, крім випадків, передбачених Порядком та операцій з повернення суми оплати товарів та відмови від послуг згідно з правилами платіжних систем; </w:t>
      </w:r>
    </w:p>
    <w:p w:rsidR="009E2017" w:rsidRDefault="00F43C5E">
      <w:pPr>
        <w:numPr>
          <w:ilvl w:val="0"/>
          <w:numId w:val="30"/>
        </w:numPr>
        <w:ind w:right="104" w:firstLine="721"/>
      </w:pPr>
      <w:r>
        <w:t>забороняється зняття готівки з Карт</w:t>
      </w:r>
      <w:r>
        <w:t xml:space="preserve">кового рахунку за продуктом «Національний </w:t>
      </w:r>
      <w:proofErr w:type="spellStart"/>
      <w:r>
        <w:t>кешбек</w:t>
      </w:r>
      <w:proofErr w:type="spellEnd"/>
      <w:r>
        <w:t xml:space="preserve">»; </w:t>
      </w:r>
    </w:p>
    <w:p w:rsidR="009E2017" w:rsidRDefault="00F43C5E">
      <w:pPr>
        <w:numPr>
          <w:ilvl w:val="0"/>
          <w:numId w:val="30"/>
        </w:numPr>
        <w:ind w:right="104" w:firstLine="721"/>
      </w:pPr>
      <w:r>
        <w:t xml:space="preserve">кошти зараховані на Картковий рахунок за продуктом «Національний </w:t>
      </w:r>
      <w:proofErr w:type="spellStart"/>
      <w:r>
        <w:t>кешбек</w:t>
      </w:r>
      <w:proofErr w:type="spellEnd"/>
      <w:r>
        <w:t xml:space="preserve">» можуть бути використані отримувачем </w:t>
      </w:r>
      <w:proofErr w:type="spellStart"/>
      <w:r>
        <w:t>кешбеку</w:t>
      </w:r>
      <w:proofErr w:type="spellEnd"/>
      <w:r>
        <w:t xml:space="preserve"> до 31 грудня 2025 року. </w:t>
      </w:r>
    </w:p>
    <w:p w:rsidR="009E2017" w:rsidRDefault="00F43C5E">
      <w:pPr>
        <w:ind w:left="45" w:right="31" w:firstLine="706"/>
      </w:pPr>
      <w:r>
        <w:lastRenderedPageBreak/>
        <w:t>3.7.14.12. Закриття Карткового рахунку за продуктом «Національ</w:t>
      </w:r>
      <w:r>
        <w:t xml:space="preserve">ний </w:t>
      </w:r>
      <w:proofErr w:type="spellStart"/>
      <w:r>
        <w:t>кешбек</w:t>
      </w:r>
      <w:proofErr w:type="spellEnd"/>
      <w:r>
        <w:t xml:space="preserve">» може здійснюватися за заявою Клієнта у будь який час. У разі наявності на Картковому рахунку коштів на момент закриття рахунку такі кошти вважаються невикористаними Клієнтом (отримувачем </w:t>
      </w:r>
      <w:proofErr w:type="spellStart"/>
      <w:r>
        <w:t>кешбеку</w:t>
      </w:r>
      <w:proofErr w:type="spellEnd"/>
      <w:r>
        <w:t xml:space="preserve">)  і повертаються на рахунок розрахункового банку </w:t>
      </w:r>
      <w:r>
        <w:t xml:space="preserve">(АТ «Ощадбанк»). </w:t>
      </w:r>
    </w:p>
    <w:p w:rsidR="009E2017" w:rsidRDefault="00F43C5E">
      <w:pPr>
        <w:ind w:left="45" w:right="36" w:firstLine="706"/>
      </w:pPr>
      <w:r>
        <w:t xml:space="preserve">3.7.14.13. Клієнт (отримувач </w:t>
      </w:r>
      <w:proofErr w:type="spellStart"/>
      <w:r>
        <w:t>кешбеку</w:t>
      </w:r>
      <w:proofErr w:type="spellEnd"/>
      <w:r>
        <w:t xml:space="preserve">) може відмовитись від участі в експериментальному проекті та отримання </w:t>
      </w:r>
      <w:proofErr w:type="spellStart"/>
      <w:r>
        <w:t>кешбеку</w:t>
      </w:r>
      <w:proofErr w:type="spellEnd"/>
      <w:r>
        <w:t xml:space="preserve"> шляхом відкликання всіх дозволів на надання інформації, зазначеної в п. 3.7.14.5., шляхом відключення картки від участі в </w:t>
      </w:r>
      <w:r>
        <w:t xml:space="preserve">експериментальному проекті, вибравши відповідну опцію в мобільному додатку Банку. </w:t>
      </w:r>
    </w:p>
    <w:p w:rsidR="009E2017" w:rsidRDefault="00F43C5E">
      <w:pPr>
        <w:ind w:right="22" w:firstLine="721"/>
      </w:pPr>
      <w:r>
        <w:t xml:space="preserve">3.7.14.14. Кошти, наявні на Картковому рахунку за Продуктом «Національний </w:t>
      </w:r>
      <w:proofErr w:type="spellStart"/>
      <w:r>
        <w:t>кешбек</w:t>
      </w:r>
      <w:proofErr w:type="spellEnd"/>
      <w:r>
        <w:t>», повертаються Банком на рахунок розрахункового банку (АТ «Ощадбанк») у випадках, передбачен</w:t>
      </w:r>
      <w:r>
        <w:t xml:space="preserve">их Порядком або нормами інших актів чинного законодавства України. </w:t>
      </w:r>
    </w:p>
    <w:p w:rsidR="009E2017" w:rsidRDefault="00F43C5E">
      <w:pPr>
        <w:spacing w:after="66" w:line="259" w:lineRule="auto"/>
        <w:ind w:left="130" w:right="0" w:firstLine="0"/>
        <w:jc w:val="center"/>
      </w:pPr>
      <w:r>
        <w:rPr>
          <w:b/>
        </w:rPr>
        <w:t xml:space="preserve"> </w:t>
      </w:r>
      <w:r>
        <w:t xml:space="preserve"> </w:t>
      </w:r>
    </w:p>
    <w:p w:rsidR="009E2017" w:rsidRDefault="00F43C5E">
      <w:pPr>
        <w:pStyle w:val="1"/>
        <w:spacing w:after="186" w:line="259" w:lineRule="auto"/>
        <w:ind w:left="143" w:right="36"/>
        <w:jc w:val="center"/>
      </w:pPr>
      <w:bookmarkStart w:id="27" w:name="_Toc113724"/>
      <w:r>
        <w:t xml:space="preserve">РОЗДІЛ 4. ОБСЛУГОВУВАННЯ ДЕПОЗИТНИХ РАХУНКІВ </w:t>
      </w:r>
      <w:bookmarkEnd w:id="27"/>
    </w:p>
    <w:p w:rsidR="009E2017" w:rsidRDefault="00F43C5E">
      <w:pPr>
        <w:pStyle w:val="1"/>
        <w:spacing w:after="198" w:line="259" w:lineRule="auto"/>
        <w:ind w:left="143" w:right="23"/>
        <w:jc w:val="center"/>
      </w:pPr>
      <w:bookmarkStart w:id="28" w:name="_Toc113725"/>
      <w:r>
        <w:t xml:space="preserve"> 4.1. УМОВИ ВІДКРИТТЯ ТА ОБСЛУГОВУВАННЯ ДЕПОЗИТНОГО РАХУНКУ  </w:t>
      </w:r>
      <w:bookmarkEnd w:id="28"/>
    </w:p>
    <w:p w:rsidR="009E2017" w:rsidRDefault="00F43C5E">
      <w:pPr>
        <w:ind w:left="135" w:right="37" w:firstLine="571"/>
      </w:pPr>
      <w:r>
        <w:t>4.1.1.</w:t>
      </w:r>
      <w:r>
        <w:rPr>
          <w:rFonts w:ascii="Arial" w:eastAsia="Arial" w:hAnsi="Arial" w:cs="Arial"/>
        </w:rPr>
        <w:t xml:space="preserve"> </w:t>
      </w:r>
      <w:r>
        <w:t>В межах цих Правил у Заяві-</w:t>
      </w:r>
      <w:r>
        <w:t>договорі, або у заяві на розміщення депозиту, яка створена в Системі ДБО, або яка сформована відповідальною особою відділення Банку без відвідування Вкладником відділення Банку, Вкладник фіксує конкретні параметри обраного ним Депозиту, в тому числі: найме</w:t>
      </w:r>
      <w:r>
        <w:t xml:space="preserve">нування депозитного Продукту (вид Депозиту), суму Депозиту, валюту/банківський метал Депозиту, Строк зберігання коштів/банківських металів, можливість </w:t>
      </w:r>
      <w:proofErr w:type="spellStart"/>
      <w:r>
        <w:t>Автопролонгації</w:t>
      </w:r>
      <w:proofErr w:type="spellEnd"/>
      <w:r>
        <w:t xml:space="preserve">, можливість дострокового розірвання Заяви-договору, розмір процентної ставки на Депозит, </w:t>
      </w:r>
      <w:r>
        <w:t xml:space="preserve">тощо. Акцептування Вкладником цих Правил здійснюється шляхом підписання Заяви-договору або шляхом надання доручення при зверненні до Контакт-центру або шляхом створення заявки в Системі ДБО або у разі звернення до відповідальної особи відділення Банку.  </w:t>
      </w:r>
    </w:p>
    <w:p w:rsidR="009E2017" w:rsidRDefault="00F43C5E">
      <w:pPr>
        <w:ind w:left="45" w:right="104" w:firstLine="886"/>
      </w:pPr>
      <w:r>
        <w:t>Д</w:t>
      </w:r>
      <w:r>
        <w:t xml:space="preserve">атою відкриття Депозитного рахунку є дата підписання Заяви-договору/заяви на розміщення депозиту Сторонами або дата надання Клієнтом доручення щодо відкриття Депозитного рахунку при зверненні до Контакт-центру.  </w:t>
      </w:r>
    </w:p>
    <w:p w:rsidR="009E2017" w:rsidRDefault="00F43C5E">
      <w:pPr>
        <w:ind w:left="45" w:right="104" w:firstLine="886"/>
      </w:pPr>
      <w:r>
        <w:t>4.1.2.</w:t>
      </w:r>
      <w:r>
        <w:rPr>
          <w:rFonts w:ascii="Arial" w:eastAsia="Arial" w:hAnsi="Arial" w:cs="Arial"/>
        </w:rPr>
        <w:t xml:space="preserve"> </w:t>
      </w:r>
      <w:r>
        <w:t>Вкладник доручає Банку відкрити Депо</w:t>
      </w:r>
      <w:r>
        <w:t xml:space="preserve">зитний рахунок у разі звернення до </w:t>
      </w:r>
      <w:proofErr w:type="spellStart"/>
      <w:r>
        <w:t>Контактцентру</w:t>
      </w:r>
      <w:proofErr w:type="spellEnd"/>
      <w:r>
        <w:t xml:space="preserve"> та/або шляхом створення заяви в Системі ДБО або у разі звернення до відповідальної особи відділення Банку без відвідування відділення Банку у рамках проведення </w:t>
      </w:r>
      <w:proofErr w:type="spellStart"/>
      <w:r>
        <w:t>відеоверифікації</w:t>
      </w:r>
      <w:proofErr w:type="spellEnd"/>
      <w:r>
        <w:t xml:space="preserve"> у порядку, передбаченому цими </w:t>
      </w:r>
      <w:r>
        <w:t xml:space="preserve">Правилами.  </w:t>
      </w:r>
    </w:p>
    <w:p w:rsidR="009E2017" w:rsidRDefault="00F43C5E">
      <w:pPr>
        <w:ind w:left="45" w:right="104" w:firstLine="886"/>
      </w:pPr>
      <w:r>
        <w:t>4.1.3.</w:t>
      </w:r>
      <w:r>
        <w:rPr>
          <w:rFonts w:ascii="Arial" w:eastAsia="Arial" w:hAnsi="Arial" w:cs="Arial"/>
        </w:rPr>
        <w:t xml:space="preserve"> </w:t>
      </w:r>
      <w:r>
        <w:t>В день розміщення Депозиту або, якщо передбачено умовами Заяви-договору/заяви на розміщення депозиту, в день додаткового внесення коштів на Депозитний рахунок  (поповнення Депозиту), Вкладник здійснює переказ коштів/маси банківського ме</w:t>
      </w:r>
      <w:r>
        <w:t xml:space="preserve">талу на Депозитний рахунок або внесення готівки в касу Банку у сумі/масі Депозиту, зазначеної в Заяві-договорі/заяві на розміщення депозиту відповідно до законодавства України.».  </w:t>
      </w:r>
    </w:p>
    <w:p w:rsidR="009E2017" w:rsidRDefault="00F43C5E">
      <w:pPr>
        <w:ind w:left="1321" w:right="104" w:hanging="127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456565</wp:posOffset>
                </wp:positionH>
                <wp:positionV relativeFrom="paragraph">
                  <wp:posOffset>120694</wp:posOffset>
                </wp:positionV>
                <wp:extent cx="247650" cy="525780"/>
                <wp:effectExtent l="0" t="0" r="0" b="0"/>
                <wp:wrapSquare wrapText="bothSides"/>
                <wp:docPr id="108963" name="Group 108963"/>
                <wp:cNvGraphicFramePr/>
                <a:graphic xmlns:a="http://schemas.openxmlformats.org/drawingml/2006/main">
                  <a:graphicData uri="http://schemas.microsoft.com/office/word/2010/wordprocessingGroup">
                    <wpg:wgp>
                      <wpg:cNvGrpSpPr/>
                      <wpg:grpSpPr>
                        <a:xfrm>
                          <a:off x="0" y="0"/>
                          <a:ext cx="247650" cy="525780"/>
                          <a:chOff x="0" y="0"/>
                          <a:chExt cx="247650" cy="525780"/>
                        </a:xfrm>
                      </wpg:grpSpPr>
                      <pic:pic xmlns:pic="http://schemas.openxmlformats.org/drawingml/2006/picture">
                        <pic:nvPicPr>
                          <pic:cNvPr id="13653" name="Picture 13653"/>
                          <pic:cNvPicPr/>
                        </pic:nvPicPr>
                        <pic:blipFill>
                          <a:blip r:embed="rId111"/>
                          <a:stretch>
                            <a:fillRect/>
                          </a:stretch>
                        </pic:blipFill>
                        <pic:spPr>
                          <a:xfrm>
                            <a:off x="0" y="89916"/>
                            <a:ext cx="247650" cy="342900"/>
                          </a:xfrm>
                          <a:prstGeom prst="rect">
                            <a:avLst/>
                          </a:prstGeom>
                        </pic:spPr>
                      </pic:pic>
                      <pic:pic xmlns:pic="http://schemas.openxmlformats.org/drawingml/2006/picture">
                        <pic:nvPicPr>
                          <pic:cNvPr id="13656" name="Picture 13656"/>
                          <pic:cNvPicPr/>
                        </pic:nvPicPr>
                        <pic:blipFill>
                          <a:blip r:embed="rId111"/>
                          <a:stretch>
                            <a:fillRect/>
                          </a:stretch>
                        </pic:blipFill>
                        <pic:spPr>
                          <a:xfrm>
                            <a:off x="0" y="89916"/>
                            <a:ext cx="247650" cy="342900"/>
                          </a:xfrm>
                          <a:prstGeom prst="rect">
                            <a:avLst/>
                          </a:prstGeom>
                        </pic:spPr>
                      </pic:pic>
                      <pic:pic xmlns:pic="http://schemas.openxmlformats.org/drawingml/2006/picture">
                        <pic:nvPicPr>
                          <pic:cNvPr id="13659" name="Picture 13659"/>
                          <pic:cNvPicPr/>
                        </pic:nvPicPr>
                        <pic:blipFill>
                          <a:blip r:embed="rId111"/>
                          <a:stretch>
                            <a:fillRect/>
                          </a:stretch>
                        </pic:blipFill>
                        <pic:spPr>
                          <a:xfrm>
                            <a:off x="0" y="89916"/>
                            <a:ext cx="247650" cy="342900"/>
                          </a:xfrm>
                          <a:prstGeom prst="rect">
                            <a:avLst/>
                          </a:prstGeom>
                        </pic:spPr>
                      </pic:pic>
                      <wps:wsp>
                        <wps:cNvPr id="13660" name="Rectangle 13660"/>
                        <wps:cNvSpPr/>
                        <wps:spPr>
                          <a:xfrm>
                            <a:off x="96520" y="194793"/>
                            <a:ext cx="50673" cy="224380"/>
                          </a:xfrm>
                          <a:prstGeom prst="rect">
                            <a:avLst/>
                          </a:prstGeom>
                          <a:ln>
                            <a:noFill/>
                          </a:ln>
                        </wps:spPr>
                        <wps:txbx>
                          <w:txbxContent>
                            <w:p w:rsidR="009E2017" w:rsidRDefault="00F43C5E">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3662" name="Picture 13662"/>
                          <pic:cNvPicPr/>
                        </pic:nvPicPr>
                        <pic:blipFill>
                          <a:blip r:embed="rId112"/>
                          <a:stretch>
                            <a:fillRect/>
                          </a:stretch>
                        </pic:blipFill>
                        <pic:spPr>
                          <a:xfrm>
                            <a:off x="1283" y="0"/>
                            <a:ext cx="238125" cy="152400"/>
                          </a:xfrm>
                          <a:prstGeom prst="rect">
                            <a:avLst/>
                          </a:prstGeom>
                        </pic:spPr>
                      </pic:pic>
                      <pic:pic xmlns:pic="http://schemas.openxmlformats.org/drawingml/2006/picture">
                        <pic:nvPicPr>
                          <pic:cNvPr id="13664" name="Picture 13664"/>
                          <pic:cNvPicPr/>
                        </pic:nvPicPr>
                        <pic:blipFill>
                          <a:blip r:embed="rId112"/>
                          <a:stretch>
                            <a:fillRect/>
                          </a:stretch>
                        </pic:blipFill>
                        <pic:spPr>
                          <a:xfrm>
                            <a:off x="1283" y="185928"/>
                            <a:ext cx="238125" cy="152400"/>
                          </a:xfrm>
                          <a:prstGeom prst="rect">
                            <a:avLst/>
                          </a:prstGeom>
                        </pic:spPr>
                      </pic:pic>
                      <pic:pic xmlns:pic="http://schemas.openxmlformats.org/drawingml/2006/picture">
                        <pic:nvPicPr>
                          <pic:cNvPr id="13666" name="Picture 13666"/>
                          <pic:cNvPicPr/>
                        </pic:nvPicPr>
                        <pic:blipFill>
                          <a:blip r:embed="rId112"/>
                          <a:stretch>
                            <a:fillRect/>
                          </a:stretch>
                        </pic:blipFill>
                        <pic:spPr>
                          <a:xfrm>
                            <a:off x="1283" y="373380"/>
                            <a:ext cx="238125" cy="152400"/>
                          </a:xfrm>
                          <a:prstGeom prst="rect">
                            <a:avLst/>
                          </a:prstGeom>
                        </pic:spPr>
                      </pic:pic>
                    </wpg:wgp>
                  </a:graphicData>
                </a:graphic>
              </wp:anchor>
            </w:drawing>
          </mc:Choice>
          <mc:Fallback xmlns:a="http://schemas.openxmlformats.org/drawingml/2006/main">
            <w:pict>
              <v:group id="Group 108963" style="width:19.5pt;height:41.4pt;position:absolute;mso-position-horizontal-relative:text;mso-position-horizontal:absolute;margin-left:35.95pt;mso-position-vertical-relative:text;margin-top:9.50348pt;" coordsize="2476,5257">
                <v:shape id="Picture 13653" style="position:absolute;width:2476;height:3429;left:0;top:899;" filled="f">
                  <v:imagedata r:id="rId113"/>
                </v:shape>
                <v:shape id="Picture 13656" style="position:absolute;width:2476;height:3429;left:0;top:899;" filled="f">
                  <v:imagedata r:id="rId113"/>
                </v:shape>
                <v:shape id="Picture 13659" style="position:absolute;width:2476;height:3429;left:0;top:899;" filled="f">
                  <v:imagedata r:id="rId113"/>
                </v:shape>
                <v:rect id="Rectangle 13660" style="position:absolute;width:506;height:2243;left:965;top:1947;" filled="f" stroked="f">
                  <v:textbox inset="0,0,0,0">
                    <w:txbxContent>
                      <w:p>
                        <w:pPr>
                          <w:spacing w:before="0" w:after="160" w:line="259" w:lineRule="auto"/>
                          <w:ind w:left="0" w:right="0" w:firstLine="0"/>
                          <w:jc w:val="left"/>
                        </w:pPr>
                        <w:r>
                          <w:rPr/>
                          <w:t xml:space="preserve"> </w:t>
                        </w:r>
                      </w:p>
                    </w:txbxContent>
                  </v:textbox>
                </v:rect>
                <v:shape id="Picture 13662" style="position:absolute;width:2381;height:1524;left:12;top:0;" filled="f">
                  <v:imagedata r:id="rId114"/>
                </v:shape>
                <v:shape id="Picture 13664" style="position:absolute;width:2381;height:1524;left:12;top:1859;" filled="f">
                  <v:imagedata r:id="rId114"/>
                </v:shape>
                <v:shape id="Picture 13666" style="position:absolute;width:2381;height:1524;left:12;top:3733;" filled="f">
                  <v:imagedata r:id="rId114"/>
                </v:shape>
                <w10:wrap type="square"/>
              </v:group>
            </w:pict>
          </mc:Fallback>
        </mc:AlternateContent>
      </w:r>
      <w:r>
        <w:t xml:space="preserve"> 4.1.4.</w:t>
      </w:r>
      <w:r>
        <w:rPr>
          <w:rFonts w:ascii="Arial" w:eastAsia="Arial" w:hAnsi="Arial" w:cs="Arial"/>
        </w:rPr>
        <w:t xml:space="preserve"> </w:t>
      </w:r>
      <w:r>
        <w:t>Операція переказу коштів на Депозитний рахунок здійснюється од</w:t>
      </w:r>
      <w:r>
        <w:t xml:space="preserve">ним із шляхів:  </w:t>
      </w:r>
      <w:r>
        <w:rPr>
          <w:rFonts w:ascii="Arial" w:eastAsia="Arial" w:hAnsi="Arial" w:cs="Arial"/>
        </w:rPr>
        <w:t xml:space="preserve"> </w:t>
      </w:r>
      <w:r>
        <w:t xml:space="preserve">внесення грошових коштів через касу Банку;   </w:t>
      </w:r>
    </w:p>
    <w:p w:rsidR="009E2017" w:rsidRDefault="00F43C5E">
      <w:pPr>
        <w:ind w:left="719" w:right="104"/>
      </w:pPr>
      <w:r>
        <w:t xml:space="preserve">безготівкового переказу коштів з рахунку Вкладника у іншому банку; </w:t>
      </w:r>
    </w:p>
    <w:p w:rsidR="009E2017" w:rsidRDefault="00F43C5E">
      <w:pPr>
        <w:spacing w:after="0" w:line="339" w:lineRule="auto"/>
        <w:ind w:left="946" w:right="104" w:firstLine="167"/>
      </w:pPr>
      <w:r>
        <w:t>безготівкового переказу коштів з Поточного/Карткового рахунку Вкладника в Банку;  4.1.5.</w:t>
      </w:r>
      <w:r>
        <w:rPr>
          <w:rFonts w:ascii="Arial" w:eastAsia="Arial" w:hAnsi="Arial" w:cs="Arial"/>
        </w:rPr>
        <w:t xml:space="preserve"> </w:t>
      </w:r>
      <w:r>
        <w:t xml:space="preserve">Операція переказу маси банківського </w:t>
      </w:r>
      <w:r>
        <w:t xml:space="preserve">металу у сумі Депозиту на Депозитний рахунок </w:t>
      </w:r>
    </w:p>
    <w:p w:rsidR="009E2017" w:rsidRDefault="00F43C5E">
      <w:pPr>
        <w:ind w:left="45" w:right="104"/>
      </w:pPr>
      <w:r>
        <w:t xml:space="preserve">здійснюється шляхом перерахування з Поточного рахунку Вкладника в банківських металах, відкритого в Банку.  </w:t>
      </w:r>
    </w:p>
    <w:p w:rsidR="009E2017" w:rsidRDefault="00F43C5E">
      <w:pPr>
        <w:ind w:left="45" w:right="104" w:firstLine="886"/>
      </w:pPr>
      <w:r>
        <w:t>4.1.6.</w:t>
      </w:r>
      <w:r>
        <w:rPr>
          <w:rFonts w:ascii="Arial" w:eastAsia="Arial" w:hAnsi="Arial" w:cs="Arial"/>
        </w:rPr>
        <w:t xml:space="preserve"> </w:t>
      </w:r>
      <w:r>
        <w:t>За діючими Депозитами, які передбачають додаткове внесення коштів (далі – додаткові внески), Б</w:t>
      </w:r>
      <w:r>
        <w:t xml:space="preserve">анк має право припинити (обмежити) такі додаткові внески проінформувавши Вкладника у порядку передбаченому в пункті 1.7. цих Правил.  </w:t>
      </w:r>
    </w:p>
    <w:p w:rsidR="009E2017" w:rsidRDefault="00F43C5E">
      <w:pPr>
        <w:ind w:left="45" w:right="104" w:firstLine="886"/>
      </w:pPr>
      <w:r>
        <w:lastRenderedPageBreak/>
        <w:t>4.1.7.</w:t>
      </w:r>
      <w:r>
        <w:rPr>
          <w:rFonts w:ascii="Arial" w:eastAsia="Arial" w:hAnsi="Arial" w:cs="Arial"/>
        </w:rPr>
        <w:t xml:space="preserve"> </w:t>
      </w:r>
      <w:r>
        <w:t>Внесення грошових коштів на Депозитний рахунок шляхом внесення готівки в касу Банку та їх повернення підтверджуєть</w:t>
      </w:r>
      <w:r>
        <w:t>ся платіжною інструкцією, засвідченою печаткою та підписом касира. Внесення грошових коштів на Депозитний рахунок шляхом безготівково переказу коштів та їх повернення підтверджується випискою Банку з Депозитного рахунку. Внесення банківського металу на Деп</w:t>
      </w:r>
      <w:r>
        <w:t xml:space="preserve">озитний рахунок та його повернення підтверджується випискою Банку з Депозитного рахунку.   </w:t>
      </w:r>
    </w:p>
    <w:p w:rsidR="009E2017" w:rsidRDefault="00F43C5E">
      <w:pPr>
        <w:spacing w:after="1" w:line="325" w:lineRule="auto"/>
        <w:ind w:left="45" w:right="104" w:firstLine="886"/>
      </w:pPr>
      <w:r>
        <w:t>4.1.8.</w:t>
      </w:r>
      <w:r>
        <w:rPr>
          <w:rFonts w:ascii="Arial" w:eastAsia="Arial" w:hAnsi="Arial" w:cs="Arial"/>
        </w:rPr>
        <w:t xml:space="preserve"> </w:t>
      </w:r>
      <w:r>
        <w:t xml:space="preserve">Обслуговування Банком Депозитного рахунку здійснюється за плату, у відповідності з діючими Тарифами Банку, з якими Вкладник ознайомлюється до укладання Договору.  </w:t>
      </w:r>
    </w:p>
    <w:p w:rsidR="009E2017" w:rsidRDefault="00F43C5E">
      <w:pPr>
        <w:ind w:left="45" w:right="104" w:firstLine="886"/>
      </w:pPr>
      <w:r>
        <w:t>4.1.9.</w:t>
      </w:r>
      <w:r>
        <w:rPr>
          <w:rFonts w:ascii="Arial" w:eastAsia="Arial" w:hAnsi="Arial" w:cs="Arial"/>
        </w:rPr>
        <w:t xml:space="preserve"> </w:t>
      </w:r>
      <w:r>
        <w:t>У разі смерті Вкладника, незалежно від того, чи здійснюється успадкування коштів Депо</w:t>
      </w:r>
      <w:r>
        <w:t>зиту згідно із законом, заповітом або розпорядженням, Банк здійснює виплату суми/маси Депозиту (частини суми/маси Депозиту) та процентів (частини процентів) за ним спадкоємцю(ям) Вкладника на підставі відповідного свідоцтва про право на спадщину або дозвол</w:t>
      </w:r>
      <w:r>
        <w:t xml:space="preserve">у нотаріуса на одержання спадкоємцем Вкладника Депозиту (частини Депозиту), за рішенням суду або на підставі інших документів згідно законодавства України.  </w:t>
      </w:r>
    </w:p>
    <w:p w:rsidR="009E2017" w:rsidRDefault="00F43C5E">
      <w:pPr>
        <w:spacing w:after="28"/>
        <w:ind w:left="45" w:right="104" w:firstLine="886"/>
      </w:pPr>
      <w:r>
        <w:t>4.1.10.</w:t>
      </w:r>
      <w:r>
        <w:rPr>
          <w:rFonts w:ascii="Arial" w:eastAsia="Arial" w:hAnsi="Arial" w:cs="Arial"/>
        </w:rPr>
        <w:t xml:space="preserve"> </w:t>
      </w:r>
      <w:r>
        <w:t>У випадку, якщо спадкоємців Вкладника, відповідно до наданих до Банку документів, від двох і більше, договір банківського вкладу вважається розірваним, а Строк зберігання коштів/банківських металів вважається припиненим, у день першого звернення до Банку б</w:t>
      </w:r>
      <w:r>
        <w:t xml:space="preserve">удь-кого зі спадкоємців щодо отримання  належної йому частини Депозиту.  </w:t>
      </w:r>
    </w:p>
    <w:p w:rsidR="009E2017" w:rsidRDefault="00F43C5E">
      <w:pPr>
        <w:ind w:left="45" w:right="104" w:firstLine="886"/>
      </w:pPr>
      <w:r>
        <w:t xml:space="preserve">Депозит  та проценти за таким Договором повертаються на Поточний/Картковий рахунок Вкладника, зазначений у Договорі.   </w:t>
      </w:r>
    </w:p>
    <w:p w:rsidR="009E2017" w:rsidRDefault="00F43C5E">
      <w:pPr>
        <w:spacing w:after="40" w:line="290" w:lineRule="auto"/>
        <w:ind w:left="45" w:right="0" w:firstLine="876"/>
        <w:jc w:val="left"/>
      </w:pPr>
      <w:r>
        <w:t>4.1.11.</w:t>
      </w:r>
      <w:r>
        <w:rPr>
          <w:rFonts w:ascii="Arial" w:eastAsia="Arial" w:hAnsi="Arial" w:cs="Arial"/>
        </w:rPr>
        <w:t xml:space="preserve"> </w:t>
      </w:r>
      <w:r>
        <w:t xml:space="preserve">Виплата </w:t>
      </w:r>
      <w:r>
        <w:tab/>
        <w:t xml:space="preserve"> Депозиту </w:t>
      </w:r>
      <w:r>
        <w:tab/>
        <w:t xml:space="preserve">(частини Депозиту) </w:t>
      </w:r>
      <w:r>
        <w:tab/>
        <w:t>та процентів (</w:t>
      </w:r>
      <w:r>
        <w:t xml:space="preserve">частини процентів) спадкоємцю(ям) Вкладника здійснюється з Поточного/Карткового рахунку Вкладника на підставі документів визначених в підпункті 4.1.9 Договору.  </w:t>
      </w:r>
    </w:p>
    <w:p w:rsidR="009E2017" w:rsidRDefault="00F43C5E">
      <w:pPr>
        <w:spacing w:after="4"/>
        <w:ind w:right="104" w:firstLine="721"/>
      </w:pPr>
      <w:r>
        <w:t>4.1.12.</w:t>
      </w:r>
      <w:r>
        <w:rPr>
          <w:rFonts w:ascii="Arial" w:eastAsia="Arial" w:hAnsi="Arial" w:cs="Arial"/>
        </w:rPr>
        <w:t xml:space="preserve"> </w:t>
      </w:r>
      <w:r>
        <w:t>У разі списання грошових коштів (частково або в повній сумі) з Депозитного рахунку з п</w:t>
      </w:r>
      <w:r>
        <w:t>ідстав передбачених чинним законодавством України (примусове списання (стягнення); або, реалізація майнових прав на суму коштів/банківських металів, що зберігаються на Депозитному рахунку, відповідно до договору застави; або, відступлення Вкладником на кор</w:t>
      </w:r>
      <w:r>
        <w:t>исть іншої (</w:t>
      </w:r>
      <w:proofErr w:type="spellStart"/>
      <w:r>
        <w:t>их</w:t>
      </w:r>
      <w:proofErr w:type="spellEnd"/>
      <w:r>
        <w:t>) особи (осіб) права вимоги за Депозитом; або, прийняття рішення стосовно відмови від підтримання ділових відносин/ обслуговування клієнта шляхом розірвання ділових відносин) Депозитний договір вважається розірваним, а Строк зберігання грошов</w:t>
      </w:r>
      <w:r>
        <w:t>их коштів (банківських металів)/продовжений Строк зберігання грошових коштів на Депозитному рахунку – припиняється. При цьому проценти за Депозитом нараховуються та сплачуються за процентною ставкою визначеною в Договорі Вкладника по день, який передує дню</w:t>
      </w:r>
      <w:r>
        <w:t xml:space="preserve"> припинення Депозитного договору. Залишок на такому Депозитному рахунку (у разі наявності) перераховується на Поточний/Картковий рахунок Вкладника, зазначений в Заяві-Договорі/Заяві на розміщення депозиту Вкладника. Перерахунок процентів за фактичний Строк</w:t>
      </w:r>
      <w:r>
        <w:t xml:space="preserve"> зберігання грошових коштів (банківських металів)/продовжений Строк зберігання грошових коштів на Депозитному рахунку за зниженою процентною ставкою не здійснюється.  </w:t>
      </w:r>
    </w:p>
    <w:p w:rsidR="009E2017" w:rsidRDefault="00F43C5E">
      <w:pPr>
        <w:spacing w:after="24"/>
        <w:ind w:left="45" w:right="104" w:firstLine="886"/>
      </w:pPr>
      <w:r>
        <w:t>У разі відступлення Вкладником на користь іншої особи права вимоги за Депозитом, грошові</w:t>
      </w:r>
      <w:r>
        <w:t xml:space="preserve"> кошти з Депозитного рахунку у сумі відступлення перераховуються на Поточний/Картковий рахунок особи, якій були відступлені відповідні права вимоги за Депозитом, а залишок (у разі наявності) перераховується на Поточний/Картковий рахунок Вкладника, зазначен</w:t>
      </w:r>
      <w:r>
        <w:t xml:space="preserve">ий в Заяві-Договорі/Заяві на розміщення депозиту Вкладника.  </w:t>
      </w:r>
    </w:p>
    <w:p w:rsidR="009E2017" w:rsidRDefault="00F43C5E">
      <w:pPr>
        <w:spacing w:after="71" w:line="259" w:lineRule="auto"/>
        <w:ind w:left="60" w:right="0" w:firstLine="0"/>
        <w:jc w:val="left"/>
      </w:pPr>
      <w:r>
        <w:t xml:space="preserve"> </w:t>
      </w:r>
      <w:r>
        <w:rPr>
          <w:sz w:val="17"/>
        </w:rPr>
        <w:t xml:space="preserve"> </w:t>
      </w:r>
    </w:p>
    <w:p w:rsidR="009E2017" w:rsidRDefault="00F43C5E">
      <w:pPr>
        <w:pStyle w:val="1"/>
        <w:tabs>
          <w:tab w:val="center" w:pos="2869"/>
          <w:tab w:val="center" w:pos="5727"/>
        </w:tabs>
        <w:spacing w:after="196"/>
        <w:ind w:left="0" w:firstLine="0"/>
        <w:jc w:val="left"/>
      </w:pPr>
      <w:bookmarkStart w:id="29" w:name="_Toc113726"/>
      <w:r>
        <w:rPr>
          <w:rFonts w:ascii="Calibri" w:eastAsia="Calibri" w:hAnsi="Calibri" w:cs="Calibri"/>
          <w:b w:val="0"/>
          <w:sz w:val="23"/>
        </w:rPr>
        <w:t xml:space="preserve"> </w:t>
      </w:r>
      <w:r>
        <w:rPr>
          <w:rFonts w:ascii="Calibri" w:eastAsia="Calibri" w:hAnsi="Calibri" w:cs="Calibri"/>
          <w:b w:val="0"/>
          <w:sz w:val="23"/>
        </w:rPr>
        <w:tab/>
      </w:r>
      <w:r>
        <w:t>4.2.</w:t>
      </w:r>
      <w:r>
        <w:rPr>
          <w:rFonts w:ascii="Arial" w:eastAsia="Arial" w:hAnsi="Arial" w:cs="Arial"/>
        </w:rPr>
        <w:t xml:space="preserve">  </w:t>
      </w:r>
      <w:r>
        <w:rPr>
          <w:rFonts w:ascii="Arial" w:eastAsia="Arial" w:hAnsi="Arial" w:cs="Arial"/>
        </w:rPr>
        <w:tab/>
      </w:r>
      <w:r>
        <w:t xml:space="preserve">ПРОЦЕНТНА СТАВКА ЗА ДЕПОЗИТОМ  </w:t>
      </w:r>
      <w:bookmarkEnd w:id="29"/>
    </w:p>
    <w:p w:rsidR="009E2017" w:rsidRDefault="00F43C5E">
      <w:pPr>
        <w:spacing w:after="4" w:line="268" w:lineRule="auto"/>
        <w:ind w:left="10" w:right="113" w:hanging="10"/>
        <w:jc w:val="right"/>
      </w:pPr>
      <w:r>
        <w:t>4.2.1.</w:t>
      </w:r>
      <w:r>
        <w:rPr>
          <w:rFonts w:ascii="Arial" w:eastAsia="Arial" w:hAnsi="Arial" w:cs="Arial"/>
        </w:rPr>
        <w:t xml:space="preserve"> </w:t>
      </w:r>
      <w:r>
        <w:t xml:space="preserve">Процентна ставка за Депозитом встановлюється відповідно до обраного Вкладником виду </w:t>
      </w:r>
    </w:p>
    <w:p w:rsidR="009E2017" w:rsidRDefault="00F43C5E">
      <w:pPr>
        <w:ind w:left="45" w:right="104"/>
      </w:pPr>
      <w:r>
        <w:t xml:space="preserve">Депозиту, на рівні діючої процентної ставки в Банку на день відкриття Депозитного рахунку, та зазначається у Заяві-договорі. Для Депозитів, які розміщено на умовах </w:t>
      </w:r>
      <w:proofErr w:type="spellStart"/>
      <w:r>
        <w:t>Автопролонгації</w:t>
      </w:r>
      <w:proofErr w:type="spellEnd"/>
      <w:r>
        <w:t xml:space="preserve">,  процентна </w:t>
      </w:r>
      <w:r>
        <w:lastRenderedPageBreak/>
        <w:t xml:space="preserve">ставка встановлюється на рівні діючої процентної ставки у Банку </w:t>
      </w:r>
      <w:r>
        <w:t xml:space="preserve">в перший день продовженого Строку зберігання коштів, для відповідного виду Депозиту та Строку зберігання коштів, якщо інше не визначено у Заяві-договорі.  </w:t>
      </w:r>
    </w:p>
    <w:p w:rsidR="009E2017" w:rsidRDefault="00F43C5E">
      <w:pPr>
        <w:ind w:left="45" w:right="104" w:firstLine="886"/>
      </w:pPr>
      <w:r>
        <w:t>4.2.2.</w:t>
      </w:r>
      <w:r>
        <w:rPr>
          <w:rFonts w:ascii="Arial" w:eastAsia="Arial" w:hAnsi="Arial" w:cs="Arial"/>
        </w:rPr>
        <w:t xml:space="preserve"> </w:t>
      </w:r>
      <w:r>
        <w:t>Розмір процентної ставки за Депозитом встановлюється на весь строк зберігання коштів/банківсь</w:t>
      </w:r>
      <w:r>
        <w:t xml:space="preserve">ких металів та може змінюватися у відповідності до умов обраного Вкладником виду Депозиту та у випадках та порядку, передбачених цими Правилами.   </w:t>
      </w:r>
    </w:p>
    <w:p w:rsidR="009E2017" w:rsidRDefault="00F43C5E">
      <w:pPr>
        <w:ind w:left="736" w:right="104"/>
      </w:pPr>
      <w:r>
        <w:t>4.2.3.</w:t>
      </w:r>
      <w:r>
        <w:rPr>
          <w:rFonts w:ascii="Arial" w:eastAsia="Arial" w:hAnsi="Arial" w:cs="Arial"/>
        </w:rPr>
        <w:t xml:space="preserve"> </w:t>
      </w:r>
      <w:r>
        <w:t xml:space="preserve">Нарахування/розрахунок та сплата процентів за Депозитом.   </w:t>
      </w:r>
    </w:p>
    <w:p w:rsidR="009E2017" w:rsidRDefault="00F43C5E">
      <w:pPr>
        <w:ind w:left="45" w:right="104" w:firstLine="886"/>
      </w:pPr>
      <w:r>
        <w:t>4.2.3.1.</w:t>
      </w:r>
      <w:r>
        <w:rPr>
          <w:rFonts w:ascii="Arial" w:eastAsia="Arial" w:hAnsi="Arial" w:cs="Arial"/>
        </w:rPr>
        <w:t xml:space="preserve"> </w:t>
      </w:r>
      <w:r>
        <w:t xml:space="preserve"> Проценти нараховуються не пізні</w:t>
      </w:r>
      <w:r>
        <w:t>ше останнього операційного дня кожного календарного місяця, в день закінчення Строку зберігання коштів/банківських металів та в день закінчення кожного продовженого Строку зберігання коштів за ставкою, яка зазначена у  Договорі (за винятком дострокового ро</w:t>
      </w:r>
      <w:r>
        <w:t>зірвання Договору та повернення всієї суми Депозиту, якщо це передбачено умовами Договору), за фактичну кількість днів зберігання коштів/банківських металів (враховуючи вихідні та святкові дні) в поточному календарному місяці на суму щоденного фактичного з</w:t>
      </w:r>
      <w:r>
        <w:t xml:space="preserve">алишку на Депозитному рахунку.  </w:t>
      </w:r>
    </w:p>
    <w:p w:rsidR="009E2017" w:rsidRDefault="00F43C5E">
      <w:pPr>
        <w:ind w:left="45" w:right="104" w:firstLine="886"/>
      </w:pPr>
      <w:r>
        <w:t>4.2.3.2.</w:t>
      </w:r>
      <w:r>
        <w:rPr>
          <w:rFonts w:ascii="Arial" w:eastAsia="Arial" w:hAnsi="Arial" w:cs="Arial"/>
        </w:rPr>
        <w:t xml:space="preserve"> </w:t>
      </w:r>
      <w:r>
        <w:t>Проценти по Депозиту (додатковим внескам) нараховуються за період, що починається з наступного дня після дня зарахування Депозиту (додаткового внеску) на Депозитний рахунок і закінчується в той день, який передує д</w:t>
      </w:r>
      <w:r>
        <w:t xml:space="preserve">ню повернення Депозиту Вкладнику або списанню з Депозитного рахунку Вкладника.   </w:t>
      </w:r>
    </w:p>
    <w:p w:rsidR="009E2017" w:rsidRDefault="00F43C5E">
      <w:pPr>
        <w:spacing w:after="4" w:line="268" w:lineRule="auto"/>
        <w:ind w:left="10" w:right="113" w:hanging="10"/>
        <w:jc w:val="right"/>
      </w:pPr>
      <w:r>
        <w:t>4.2.3.3.</w:t>
      </w:r>
      <w:r>
        <w:rPr>
          <w:rFonts w:ascii="Arial" w:eastAsia="Arial" w:hAnsi="Arial" w:cs="Arial"/>
        </w:rPr>
        <w:t xml:space="preserve"> </w:t>
      </w:r>
      <w:r>
        <w:t xml:space="preserve">У разі продовження Строку зберігання коштів проценти нараховуються за період, що </w:t>
      </w:r>
    </w:p>
    <w:p w:rsidR="009E2017" w:rsidRDefault="00F43C5E">
      <w:pPr>
        <w:ind w:left="45" w:right="104"/>
      </w:pPr>
      <w:r>
        <w:t>починається з першого дня продовженого Строку зберігання коштів і закінчується в де</w:t>
      </w:r>
      <w:r>
        <w:t xml:space="preserve">нь, який передує поверненню Депозиту.   </w:t>
      </w:r>
    </w:p>
    <w:p w:rsidR="009E2017" w:rsidRDefault="00F43C5E">
      <w:pPr>
        <w:spacing w:after="53" w:line="268" w:lineRule="auto"/>
        <w:ind w:left="10" w:right="113" w:hanging="10"/>
        <w:jc w:val="right"/>
      </w:pPr>
      <w:r>
        <w:t>4.2.3.4.</w:t>
      </w:r>
      <w:r>
        <w:rPr>
          <w:rFonts w:ascii="Arial" w:eastAsia="Arial" w:hAnsi="Arial" w:cs="Arial"/>
        </w:rPr>
        <w:t xml:space="preserve"> </w:t>
      </w:r>
      <w:r>
        <w:t xml:space="preserve">Банк нараховує проценти, застосовуючи метод “факт/факт”, коли для розрахунку </w:t>
      </w:r>
    </w:p>
    <w:p w:rsidR="009E2017" w:rsidRDefault="00F43C5E">
      <w:pPr>
        <w:ind w:left="45" w:right="104"/>
      </w:pPr>
      <w:r>
        <w:t xml:space="preserve">береться фактична кількість днів у місяці та у році (365 або 366 днів).  </w:t>
      </w:r>
    </w:p>
    <w:p w:rsidR="009E2017" w:rsidRDefault="00F43C5E">
      <w:pPr>
        <w:ind w:left="45" w:right="104" w:firstLine="886"/>
      </w:pPr>
      <w:r>
        <w:t>4.2.3.5.</w:t>
      </w:r>
      <w:r>
        <w:rPr>
          <w:rFonts w:ascii="Arial" w:eastAsia="Arial" w:hAnsi="Arial" w:cs="Arial"/>
        </w:rPr>
        <w:t xml:space="preserve"> </w:t>
      </w:r>
      <w:r>
        <w:t>При внесенні або поповненні Депозиту, у вихід</w:t>
      </w:r>
      <w:r>
        <w:t xml:space="preserve">ні (неробочі) дні, нарахування процентів на Депозит або на суму такого поповнення здійснюється з дня, що є наступним за першим Банківським днем після вихідного (неробочого) дня, в який було </w:t>
      </w:r>
      <w:proofErr w:type="spellStart"/>
      <w:r>
        <w:t>внесено</w:t>
      </w:r>
      <w:proofErr w:type="spellEnd"/>
      <w:r>
        <w:t xml:space="preserve"> або поповнено Депозит. Кошти, прийняті у вихідні та святко</w:t>
      </w:r>
      <w:r>
        <w:t xml:space="preserve">ві дні – надходять на Депозитний рахунок наступного операційного дня після вихідного (неробочого) дня, в який було </w:t>
      </w:r>
      <w:proofErr w:type="spellStart"/>
      <w:r>
        <w:t>внесено</w:t>
      </w:r>
      <w:proofErr w:type="spellEnd"/>
      <w:r>
        <w:t xml:space="preserve"> або поповнено Депозит.   </w:t>
      </w:r>
    </w:p>
    <w:p w:rsidR="009E2017" w:rsidRDefault="00F43C5E">
      <w:pPr>
        <w:spacing w:after="4" w:line="268" w:lineRule="auto"/>
        <w:ind w:left="10" w:right="113" w:hanging="10"/>
        <w:jc w:val="right"/>
      </w:pPr>
      <w:r>
        <w:t>4.2.3.6.</w:t>
      </w:r>
      <w:r>
        <w:rPr>
          <w:rFonts w:ascii="Arial" w:eastAsia="Arial" w:hAnsi="Arial" w:cs="Arial"/>
        </w:rPr>
        <w:t xml:space="preserve"> </w:t>
      </w:r>
      <w:r>
        <w:t xml:space="preserve">Для Депозитів, які розміщено на умовах виплати процентів авансом, проценти </w:t>
      </w:r>
    </w:p>
    <w:p w:rsidR="009E2017" w:rsidRDefault="00F43C5E">
      <w:pPr>
        <w:ind w:left="45" w:right="104"/>
      </w:pPr>
      <w:r>
        <w:t>розраховуються застосо</w:t>
      </w:r>
      <w:r>
        <w:t xml:space="preserve">вуючи метод “факт/факт”, коли для розрахунку береться фактична кількість днів у місяці та у році (365 або 366 днів) протягом планового строку зберігання коштів на суму залишку на Депозитному рахунку на день здійснення такої операції.   </w:t>
      </w:r>
    </w:p>
    <w:p w:rsidR="009E2017" w:rsidRDefault="00F43C5E">
      <w:pPr>
        <w:ind w:left="45" w:right="104" w:firstLine="886"/>
      </w:pPr>
      <w:r>
        <w:t>4.2.3.7.</w:t>
      </w:r>
      <w:r>
        <w:rPr>
          <w:rFonts w:ascii="Arial" w:eastAsia="Arial" w:hAnsi="Arial" w:cs="Arial"/>
        </w:rPr>
        <w:t xml:space="preserve"> </w:t>
      </w:r>
      <w:r>
        <w:t>При розрах</w:t>
      </w:r>
      <w:r>
        <w:t xml:space="preserve">унку процентів не враховується день зарахування коштів на Депозитний рахунок та не враховується плановий день списання коштів з Депозитного рахунку, визначений в Договорі.   </w:t>
      </w:r>
    </w:p>
    <w:p w:rsidR="009E2017" w:rsidRDefault="00F43C5E">
      <w:pPr>
        <w:spacing w:after="63" w:line="270" w:lineRule="auto"/>
        <w:ind w:left="746" w:right="78" w:hanging="10"/>
      </w:pPr>
      <w:r>
        <w:rPr>
          <w:b/>
        </w:rPr>
        <w:t>4.2.4.</w:t>
      </w:r>
      <w:r>
        <w:rPr>
          <w:rFonts w:ascii="Arial" w:eastAsia="Arial" w:hAnsi="Arial" w:cs="Arial"/>
          <w:b/>
        </w:rPr>
        <w:t xml:space="preserve"> </w:t>
      </w:r>
      <w:r>
        <w:rPr>
          <w:b/>
        </w:rPr>
        <w:t xml:space="preserve">Виплата процентів здійснюється:  </w:t>
      </w:r>
      <w:r>
        <w:t xml:space="preserve"> </w:t>
      </w:r>
    </w:p>
    <w:p w:rsidR="009E2017" w:rsidRDefault="00F43C5E">
      <w:pPr>
        <w:ind w:left="45" w:right="104"/>
      </w:pPr>
      <w:r>
        <w:rPr>
          <w:b/>
        </w:rPr>
        <w:t xml:space="preserve"> Для Депозитів, які розміщено на умовах</w:t>
      </w:r>
      <w:r>
        <w:rPr>
          <w:b/>
        </w:rPr>
        <w:t xml:space="preserve"> виплати процентів в кінці строку розміщення Депозиту</w:t>
      </w:r>
      <w:r>
        <w:t xml:space="preserve"> -  в день закінчення Строку зберігання коштів або в день закінчення кожного продовженого Строку зберігання коштів, шляхом безготівкового перерахування на Поточний/Картковий рахунок Вкладника, відкритий </w:t>
      </w:r>
      <w:r>
        <w:t xml:space="preserve">в Банку та зазначений в Заяві-договорі, або шляхом видачі готівки з каси Банку за умови подання Вкладником відповідної заяви не пізніше ніж за три робочі дні до дати закінчення Строку зберігання коштів.  </w:t>
      </w:r>
      <w:r>
        <w:rPr>
          <w:b/>
        </w:rPr>
        <w:t>Для Депозитів, які розміщено на умовах щомісячної ви</w:t>
      </w:r>
      <w:r>
        <w:rPr>
          <w:b/>
        </w:rPr>
        <w:t>плати процентів</w:t>
      </w:r>
      <w:r>
        <w:t xml:space="preserve"> - не пізніше 3-го Операційного дня кожного місяця, наступного за місяцем, в якому було здійснено нарахування та в день повернення Депозиту або в день закінчення кожного продовженого Строку зберігання коштів, шляхом безготівкового перерахува</w:t>
      </w:r>
      <w:r>
        <w:t xml:space="preserve">ння на Поточний/Картковий рахунок Вкладника, відкритий в Банку та зазначений в Заяві-договорі. Нараховані проценти, що виплачуються в день </w:t>
      </w:r>
      <w:r>
        <w:lastRenderedPageBreak/>
        <w:t xml:space="preserve">повернення Депозиту можуть бути повернуті шляхом видачі готівки з каси Банку за умови подання Вкладником відповідної </w:t>
      </w:r>
      <w:r>
        <w:t xml:space="preserve">заяви не пізніше ніж за три робочі дні до дати закінчення Строку зберігання коштів або до дня закінчення продовженого Строку зберігання коштів.  </w:t>
      </w:r>
    </w:p>
    <w:p w:rsidR="009E2017" w:rsidRDefault="00F43C5E">
      <w:pPr>
        <w:ind w:left="45" w:right="104" w:firstLine="886"/>
      </w:pPr>
      <w:r>
        <w:rPr>
          <w:b/>
        </w:rPr>
        <w:t xml:space="preserve">Для Депозитів, які розміщено на умовах виплати процентів авансом - </w:t>
      </w:r>
      <w:r>
        <w:t>в день зарахування коштів на Депозитний рах</w:t>
      </w:r>
      <w:r>
        <w:t>унок за плановий строк зберігання коштів, визначений в Заяві-договорі, шляхом перерахування на Поточний/Картковий рахунок Вкладника, відкритий в Банку та зазначений в Заяві-договорі або шляхом видачі готівки з каси Банку. Спосіб виплати процентів зазначаєт</w:t>
      </w:r>
      <w:r>
        <w:t xml:space="preserve">ься у </w:t>
      </w:r>
      <w:proofErr w:type="spellStart"/>
      <w:r>
        <w:t>Заявідоговорі</w:t>
      </w:r>
      <w:proofErr w:type="spellEnd"/>
      <w:r>
        <w:t xml:space="preserve">.  </w:t>
      </w:r>
    </w:p>
    <w:p w:rsidR="009E2017" w:rsidRDefault="00F43C5E">
      <w:pPr>
        <w:spacing w:after="63" w:line="270" w:lineRule="auto"/>
        <w:ind w:left="746" w:right="78" w:hanging="10"/>
      </w:pPr>
      <w:r>
        <w:rPr>
          <w:b/>
        </w:rPr>
        <w:t xml:space="preserve">Для Депозитів, які розміщено на умовах капіталізації процентів: </w:t>
      </w:r>
      <w:r>
        <w:t xml:space="preserve">  </w:t>
      </w:r>
    </w:p>
    <w:p w:rsidR="009E2017" w:rsidRDefault="00F43C5E">
      <w:pPr>
        <w:spacing w:after="4" w:line="270" w:lineRule="auto"/>
        <w:ind w:left="580" w:right="78" w:hanging="10"/>
      </w:pPr>
      <w:r>
        <w:rPr>
          <w:b/>
        </w:rPr>
        <w:t>за умови щомісячного зарахування до суми Депозиту</w:t>
      </w:r>
      <w:r>
        <w:t xml:space="preserve"> - не пізніше першого Операційного дня  </w:t>
      </w:r>
    </w:p>
    <w:p w:rsidR="009E2017" w:rsidRDefault="00F43C5E">
      <w:pPr>
        <w:ind w:left="45" w:right="104"/>
      </w:pPr>
      <w:r>
        <w:t xml:space="preserve">кожного місяця, наступного за місяцем, в якому було здійснено нарахування, та в день повернення Депозиту, шляхом перерахування на Депозитний рахунок  Вкладника на поповнення суми Депозиту, на яку нараховуються проценти.   </w:t>
      </w:r>
    </w:p>
    <w:p w:rsidR="009E2017" w:rsidRDefault="00F43C5E">
      <w:pPr>
        <w:pStyle w:val="3"/>
        <w:spacing w:after="15"/>
        <w:ind w:left="143" w:right="244"/>
      </w:pPr>
      <w:r>
        <w:t>за умови щоквартального зарахуван</w:t>
      </w:r>
      <w:r>
        <w:t xml:space="preserve">ня до суми Депозиту </w:t>
      </w:r>
      <w:r>
        <w:rPr>
          <w:b w:val="0"/>
        </w:rPr>
        <w:t xml:space="preserve">- в перший Банківський робочий  </w:t>
      </w:r>
    </w:p>
    <w:p w:rsidR="009E2017" w:rsidRDefault="00F43C5E">
      <w:pPr>
        <w:ind w:left="45" w:right="104"/>
      </w:pPr>
      <w:r>
        <w:t xml:space="preserve">день кожного кварталу  та в день повернення Депозиту шляхом перерахування на Депозитний рахунок на поповнення суми Депозиту, на яку нараховуються проценти.  </w:t>
      </w:r>
    </w:p>
    <w:p w:rsidR="009E2017" w:rsidRDefault="00F43C5E">
      <w:pPr>
        <w:spacing w:after="183"/>
        <w:ind w:left="45" w:right="104" w:firstLine="510"/>
      </w:pPr>
      <w:r>
        <w:rPr>
          <w:b/>
        </w:rPr>
        <w:t>Для Депозитів, які розміщено в банківських ме</w:t>
      </w:r>
      <w:r>
        <w:rPr>
          <w:b/>
        </w:rPr>
        <w:t xml:space="preserve">талах - </w:t>
      </w:r>
      <w:r>
        <w:t xml:space="preserve">в день повернення Депозиту шляхом безготівкового перерахування на Поточний рахунок Вкладника в банківських металах, відкритий в Банку та зазначений в Заяві-договорі.  </w:t>
      </w:r>
    </w:p>
    <w:p w:rsidR="009E2017" w:rsidRDefault="00F43C5E">
      <w:pPr>
        <w:pStyle w:val="1"/>
        <w:spacing w:after="200" w:line="259" w:lineRule="auto"/>
        <w:ind w:left="143" w:right="14"/>
        <w:jc w:val="center"/>
      </w:pPr>
      <w:bookmarkStart w:id="30" w:name="_Toc113727"/>
      <w:r>
        <w:t xml:space="preserve">4.3. ПОРЯДОК ПОВЕРНЕННЯ ДЕПОЗИТУ   </w:t>
      </w:r>
      <w:bookmarkEnd w:id="30"/>
    </w:p>
    <w:p w:rsidR="009E2017" w:rsidRDefault="00F43C5E">
      <w:pPr>
        <w:spacing w:after="93" w:line="259" w:lineRule="auto"/>
        <w:ind w:left="0" w:right="35" w:firstLine="0"/>
        <w:jc w:val="center"/>
      </w:pPr>
      <w:r>
        <w:rPr>
          <w:b/>
          <w:u w:val="single" w:color="000000"/>
        </w:rPr>
        <w:t>Повернення Депозиту по закінченню Строку збе</w:t>
      </w:r>
      <w:r>
        <w:rPr>
          <w:b/>
          <w:u w:val="single" w:color="000000"/>
        </w:rPr>
        <w:t>рігання коштів/банківських металів.</w:t>
      </w:r>
      <w:r>
        <w:rPr>
          <w:b/>
        </w:rPr>
        <w:t xml:space="preserve">  </w:t>
      </w:r>
      <w:r>
        <w:t xml:space="preserve"> </w:t>
      </w:r>
    </w:p>
    <w:p w:rsidR="009E2017" w:rsidRDefault="00F43C5E">
      <w:pPr>
        <w:ind w:left="45" w:right="104" w:firstLine="886"/>
      </w:pPr>
      <w:r>
        <w:t>4.3.1.</w:t>
      </w:r>
      <w:r>
        <w:rPr>
          <w:rFonts w:ascii="Arial" w:eastAsia="Arial" w:hAnsi="Arial" w:cs="Arial"/>
        </w:rPr>
        <w:t xml:space="preserve"> </w:t>
      </w:r>
      <w:r>
        <w:t>Повернення Депозиту, здійснюється Банком в день закінчення Строку зберігання коштів/банківських металів, який зазначений у Заяві - договорі або в день закінчення продовженого Строку зберігання коштів, шляхом ви</w:t>
      </w:r>
      <w:r>
        <w:t xml:space="preserve">значеним Договором:  </w:t>
      </w:r>
    </w:p>
    <w:p w:rsidR="009E2017" w:rsidRDefault="00F43C5E">
      <w:pPr>
        <w:numPr>
          <w:ilvl w:val="0"/>
          <w:numId w:val="31"/>
        </w:numPr>
        <w:ind w:right="104" w:hanging="60"/>
      </w:pPr>
      <w:r>
        <w:t xml:space="preserve">безготівкового перерахування на Поточний/Картковий рахунок Вкладника, відкритий в Банку та зазначений в Заяві-договорі;  </w:t>
      </w:r>
    </w:p>
    <w:p w:rsidR="009E2017" w:rsidRDefault="00F43C5E">
      <w:pPr>
        <w:numPr>
          <w:ilvl w:val="0"/>
          <w:numId w:val="31"/>
        </w:numPr>
        <w:spacing w:after="0" w:line="331" w:lineRule="auto"/>
        <w:ind w:right="104" w:hanging="60"/>
      </w:pPr>
      <w:r>
        <w:t>видачі готівки з каси Банку за умови подання Вкладником відповідної заяви не пізніше ніж за три робочі дні до да</w:t>
      </w:r>
      <w:r>
        <w:t xml:space="preserve">ти закінчення Строку зберігання коштів.  </w:t>
      </w:r>
    </w:p>
    <w:p w:rsidR="009E2017" w:rsidRDefault="00F43C5E">
      <w:pPr>
        <w:ind w:left="45" w:right="104" w:firstLine="886"/>
      </w:pPr>
      <w:r>
        <w:t>4.3.2.</w:t>
      </w:r>
      <w:r>
        <w:rPr>
          <w:rFonts w:ascii="Arial" w:eastAsia="Arial" w:hAnsi="Arial" w:cs="Arial"/>
        </w:rPr>
        <w:t xml:space="preserve"> </w:t>
      </w:r>
      <w:r>
        <w:t>Якщо Вкладник подав до Банку заяву про повернення Депозиту та нарахованих процентів шляхом видачі готівки з каси Банку, але не звернувся до Банку у день закінчення Строку зберігання коштів або у день закінче</w:t>
      </w:r>
      <w:r>
        <w:t>ння продовженого Строку зберігання коштів для отримання коштів, повернення Депозиту та нарахованих процентів здійснюється наступного Операційного дня після закінчення Строку зберігання коштів/продовженого Строку зберігання коштів шляхом безготівкового пере</w:t>
      </w:r>
      <w:r>
        <w:t xml:space="preserve">рахування на Поточний /Картковий рахунок Вкладника, відкритий в Банку та зазначений в </w:t>
      </w:r>
      <w:proofErr w:type="spellStart"/>
      <w:r>
        <w:t>Заявідоговорі</w:t>
      </w:r>
      <w:proofErr w:type="spellEnd"/>
      <w:r>
        <w:t xml:space="preserve">.  </w:t>
      </w:r>
    </w:p>
    <w:p w:rsidR="009E2017" w:rsidRDefault="00F43C5E">
      <w:pPr>
        <w:spacing w:after="15"/>
        <w:ind w:left="45" w:right="104" w:firstLine="886"/>
      </w:pPr>
      <w:r>
        <w:t>4.3.3.</w:t>
      </w:r>
      <w:r>
        <w:rPr>
          <w:rFonts w:ascii="Arial" w:eastAsia="Arial" w:hAnsi="Arial" w:cs="Arial"/>
        </w:rPr>
        <w:t xml:space="preserve"> </w:t>
      </w:r>
      <w:r>
        <w:t>Якщо день закінчення Строку зберігання коштів (банківських металів) /продовженого Строку зберігання коштів припадає на вихідний, святковий (неробочий) день, повернення Депозиту з нарахованими та несплаченими процентами переноситься на наступний за ним Опер</w:t>
      </w:r>
      <w:r>
        <w:t xml:space="preserve">аційний день. При цьому проценти за такі вихідні, святкові (неробочі) дні не нараховуються.  </w:t>
      </w:r>
    </w:p>
    <w:p w:rsidR="009E2017" w:rsidRDefault="00F43C5E">
      <w:pPr>
        <w:ind w:left="45" w:right="104" w:firstLine="646"/>
      </w:pPr>
      <w:r>
        <w:t xml:space="preserve">4.3.4. Якщо після закінчення Строку зберігання коштів/банківських металів (в </w:t>
      </w:r>
      <w:proofErr w:type="spellStart"/>
      <w:r>
        <w:t>т.ч</w:t>
      </w:r>
      <w:proofErr w:type="spellEnd"/>
      <w:r>
        <w:t xml:space="preserve">. в дату закінчення Строку зберігання коштів (банківських металів)) зазначеного в </w:t>
      </w:r>
      <w:r>
        <w:t>Заяві-договорі або в день закінчення продовженого Строку зберігання коштів, існують обмеження/часткові обмеження Вкладника в праві вільного розпорядження коштами на Депозитному рахунку через наявність арешту коштів, встановленого згідно вимог чинного закон</w:t>
      </w:r>
      <w:r>
        <w:t xml:space="preserve">одавства України, повернення суми Депозиту здійснюється Банком наступним чином: </w:t>
      </w:r>
    </w:p>
    <w:p w:rsidR="009E2017" w:rsidRDefault="00F43C5E">
      <w:pPr>
        <w:numPr>
          <w:ilvl w:val="0"/>
          <w:numId w:val="31"/>
        </w:numPr>
        <w:ind w:right="104" w:hanging="60"/>
      </w:pPr>
      <w:r>
        <w:lastRenderedPageBreak/>
        <w:t>якщо на Депозитному рахунку сума коштів більша, ніж та, що визначена документом про арешт коштів, Банк після закінчення встановленого Строку зберігання коштів повертає Вкладни</w:t>
      </w:r>
      <w:r>
        <w:t xml:space="preserve">ку кошти за мінусом суми арештованих коштів; </w:t>
      </w:r>
    </w:p>
    <w:p w:rsidR="009E2017" w:rsidRDefault="00F43C5E">
      <w:pPr>
        <w:numPr>
          <w:ilvl w:val="0"/>
          <w:numId w:val="31"/>
        </w:numPr>
        <w:ind w:right="104" w:hanging="60"/>
      </w:pPr>
      <w:r>
        <w:t>повернення коштів з Депозитного рахунку, на які накладено арешт, виконується Банком лише за умови зняття такого арешту, на підставі документів передбачених чинним законодавством України не пізніше наступного ро</w:t>
      </w:r>
      <w:r>
        <w:t xml:space="preserve">бочого дня, що слідує за датою підтвердження у встановленому чинним законодавством України порядку зняття арешту грошових коштів за відповідним Депозитом. </w:t>
      </w:r>
    </w:p>
    <w:p w:rsidR="009E2017" w:rsidRDefault="00F43C5E">
      <w:pPr>
        <w:spacing w:after="4" w:line="268" w:lineRule="auto"/>
        <w:ind w:left="10" w:right="113" w:hanging="10"/>
        <w:jc w:val="right"/>
      </w:pPr>
      <w:r>
        <w:t>4.3.5.</w:t>
      </w:r>
      <w:r>
        <w:rPr>
          <w:rFonts w:ascii="Arial" w:eastAsia="Arial" w:hAnsi="Arial" w:cs="Arial"/>
        </w:rPr>
        <w:t xml:space="preserve"> </w:t>
      </w:r>
      <w:r>
        <w:t xml:space="preserve">Повернення Депозиту, крім Депозитів умовами яких передбачене дострокове повернення, </w:t>
      </w:r>
    </w:p>
    <w:p w:rsidR="009E2017" w:rsidRDefault="00F43C5E">
      <w:pPr>
        <w:ind w:left="45" w:right="104"/>
      </w:pPr>
      <w:r>
        <w:t>у разі н</w:t>
      </w:r>
      <w:r>
        <w:t xml:space="preserve">едосягнення згоди щодо положень Пропозиції Банку згідно пункту 1.7. цих Правил, здійснюється Банком в день закінчення Строку зберігання коштів на підставі письмового повідомлення Вкладника про таку незгоду. Якщо умовами Депозиту передбачена </w:t>
      </w:r>
      <w:proofErr w:type="spellStart"/>
      <w:r>
        <w:t>Автопролонгація</w:t>
      </w:r>
      <w:proofErr w:type="spellEnd"/>
      <w:r>
        <w:t xml:space="preserve">,  письмова незгода Вкладника з умовами Пропозиції Банку є відмовою Вкладника від продовження строку зберігання коштів. </w:t>
      </w:r>
      <w:r>
        <w:rPr>
          <w:b/>
          <w:u w:val="single" w:color="000000"/>
        </w:rPr>
        <w:t>Повернення Депозиту до закінчення Строку зберігання коштів.</w:t>
      </w:r>
      <w:r>
        <w:rPr>
          <w:b/>
        </w:rPr>
        <w:t xml:space="preserve"> </w:t>
      </w:r>
      <w:r>
        <w:t xml:space="preserve"> </w:t>
      </w:r>
    </w:p>
    <w:p w:rsidR="009E2017" w:rsidRDefault="00F43C5E">
      <w:pPr>
        <w:ind w:left="45" w:right="104" w:firstLine="886"/>
      </w:pPr>
      <w:r>
        <w:t>4.3.6.</w:t>
      </w:r>
      <w:r>
        <w:rPr>
          <w:rFonts w:ascii="Arial" w:eastAsia="Arial" w:hAnsi="Arial" w:cs="Arial"/>
        </w:rPr>
        <w:t xml:space="preserve"> </w:t>
      </w:r>
      <w:r>
        <w:t>За першою вимогою Вкладника Банк достроково повертає Депозит, нарах</w:t>
      </w:r>
      <w:r>
        <w:t>овані та несплачені проценти у випадку, якщо це передбачено умовами Договору. Вимога Вкладника про дострокове повернення Депозиту подається до відділення Банку за 5 (п’ять) робочих днів і до бажаної дати повернення Депозиту у письмовому вигляді та оформляє</w:t>
      </w:r>
      <w:r>
        <w:t xml:space="preserve">ться за формою заяви, визначеної Банком. Повернення Депозиту здійснюється шляхом видачі готівки з каси Банку, або шляхом безготівкового перерахування на Поточний/Картковий рахунок Вкладника, та зазначається Вкладником у </w:t>
      </w:r>
      <w:proofErr w:type="spellStart"/>
      <w:r>
        <w:t>вимозі</w:t>
      </w:r>
      <w:proofErr w:type="spellEnd"/>
      <w:r>
        <w:t xml:space="preserve"> про дострокове повернення Деп</w:t>
      </w:r>
      <w:r>
        <w:t xml:space="preserve">озиту.   </w:t>
      </w:r>
    </w:p>
    <w:p w:rsidR="009E2017" w:rsidRDefault="00F43C5E">
      <w:pPr>
        <w:spacing w:after="40" w:line="290" w:lineRule="auto"/>
        <w:ind w:left="45" w:right="0" w:firstLine="876"/>
        <w:jc w:val="left"/>
      </w:pPr>
      <w:r>
        <w:t>4.3.7.</w:t>
      </w:r>
      <w:r>
        <w:rPr>
          <w:rFonts w:ascii="Arial" w:eastAsia="Arial" w:hAnsi="Arial" w:cs="Arial"/>
        </w:rPr>
        <w:t xml:space="preserve"> </w:t>
      </w:r>
      <w:r>
        <w:rPr>
          <w:rFonts w:ascii="Arial" w:eastAsia="Arial" w:hAnsi="Arial" w:cs="Arial"/>
        </w:rPr>
        <w:tab/>
      </w:r>
      <w:r>
        <w:t xml:space="preserve">При </w:t>
      </w:r>
      <w:r>
        <w:tab/>
        <w:t xml:space="preserve">достроковому </w:t>
      </w:r>
      <w:r>
        <w:tab/>
        <w:t xml:space="preserve">поверненні </w:t>
      </w:r>
      <w:r>
        <w:tab/>
        <w:t xml:space="preserve">Депозиту </w:t>
      </w:r>
      <w:r>
        <w:tab/>
        <w:t xml:space="preserve">до </w:t>
      </w:r>
      <w:r>
        <w:tab/>
        <w:t xml:space="preserve">закінчення </w:t>
      </w:r>
      <w:r>
        <w:tab/>
        <w:t xml:space="preserve">Строку </w:t>
      </w:r>
      <w:r>
        <w:tab/>
        <w:t xml:space="preserve">зберігання коштів/банківських металів проценти на Депозит нараховуються та сплачуються за процентною ставкою при достроковому розірванні, визначеною в Договорі.   </w:t>
      </w:r>
    </w:p>
    <w:p w:rsidR="009E2017" w:rsidRDefault="00F43C5E">
      <w:pPr>
        <w:ind w:left="45" w:right="104" w:firstLine="886"/>
      </w:pPr>
      <w:r>
        <w:t>4.3.8.</w:t>
      </w:r>
      <w:r>
        <w:rPr>
          <w:rFonts w:ascii="Arial" w:eastAsia="Arial" w:hAnsi="Arial" w:cs="Arial"/>
        </w:rPr>
        <w:t xml:space="preserve"> </w:t>
      </w:r>
      <w:r>
        <w:t>Пр</w:t>
      </w:r>
      <w:r>
        <w:t xml:space="preserve">и достроковому поверненні спадкоємцю Депозиту  до закінчення Строку зберігання коштів/банківських металів, проценти на Депозит нараховуються та сплачуються за процентною ставкою, визначеною в Договорі.  </w:t>
      </w:r>
    </w:p>
    <w:p w:rsidR="009E2017" w:rsidRDefault="00F43C5E">
      <w:pPr>
        <w:spacing w:after="183"/>
        <w:ind w:left="45" w:right="104" w:firstLine="886"/>
      </w:pPr>
      <w:r>
        <w:t>4.3.9.</w:t>
      </w:r>
      <w:r>
        <w:rPr>
          <w:rFonts w:ascii="Arial" w:eastAsia="Arial" w:hAnsi="Arial" w:cs="Arial"/>
        </w:rPr>
        <w:t xml:space="preserve"> </w:t>
      </w:r>
      <w:r>
        <w:t>Якщо сума раніше сплачених Вкладнику проценті</w:t>
      </w:r>
      <w:r>
        <w:t xml:space="preserve">в перевищує суму процентів, перерахованих за процентною ставкою при достроковому розірванні, то ця різниця при поверненні Депозиту утримується Банком із суми Депозиту, яка повертається Вкладнику.  </w:t>
      </w:r>
    </w:p>
    <w:p w:rsidR="009E2017" w:rsidRDefault="00F43C5E">
      <w:pPr>
        <w:pStyle w:val="1"/>
        <w:spacing w:after="187"/>
        <w:ind w:left="1032" w:right="78"/>
      </w:pPr>
      <w:bookmarkStart w:id="31" w:name="_Toc113728"/>
      <w:r>
        <w:t>4.4. ПРОДОВЖЕННЯ СТРОКУ ЗБЕРІГАННЯ КОШТІВ (АВТОПРОЛОНГАЦІЯ</w:t>
      </w:r>
      <w:r>
        <w:t xml:space="preserve">)  </w:t>
      </w:r>
      <w:bookmarkEnd w:id="31"/>
    </w:p>
    <w:p w:rsidR="009E2017" w:rsidRDefault="00F43C5E">
      <w:pPr>
        <w:ind w:left="45" w:right="104" w:firstLine="676"/>
      </w:pPr>
      <w:r>
        <w:t>4.4.1.</w:t>
      </w:r>
      <w:r>
        <w:rPr>
          <w:rFonts w:ascii="Arial" w:eastAsia="Arial" w:hAnsi="Arial" w:cs="Arial"/>
        </w:rPr>
        <w:t xml:space="preserve"> </w:t>
      </w:r>
      <w:r>
        <w:t>Певними видами Депозитів може передбачатись можливість автоматичного продовження Строку зберігання коштів (</w:t>
      </w:r>
      <w:proofErr w:type="spellStart"/>
      <w:r>
        <w:t>Автопролонгація</w:t>
      </w:r>
      <w:proofErr w:type="spellEnd"/>
      <w:r>
        <w:t>). Інформація про те, чи здійснюється продовження Строку зберігання коштів, зазначається в Договорі. При цьому кожен новий Строк збері</w:t>
      </w:r>
      <w:r>
        <w:t xml:space="preserve">гання коштів дорівнює кількості днів/місяців строку розміщення Депозиту, зазначеного в Договорі.   </w:t>
      </w:r>
    </w:p>
    <w:p w:rsidR="009E2017" w:rsidRDefault="00F43C5E">
      <w:pPr>
        <w:spacing w:after="49" w:line="268" w:lineRule="auto"/>
        <w:ind w:left="10" w:right="113" w:hanging="10"/>
        <w:jc w:val="right"/>
      </w:pPr>
      <w:r>
        <w:t>4.4.2.</w:t>
      </w:r>
      <w:r>
        <w:rPr>
          <w:rFonts w:ascii="Arial" w:eastAsia="Arial" w:hAnsi="Arial" w:cs="Arial"/>
        </w:rPr>
        <w:t xml:space="preserve"> </w:t>
      </w:r>
      <w:r>
        <w:t xml:space="preserve">Датою початку нового Строку зберігання коштів є Кінцева дата попереднього Строку </w:t>
      </w:r>
    </w:p>
    <w:p w:rsidR="009E2017" w:rsidRDefault="00F43C5E">
      <w:pPr>
        <w:ind w:left="45" w:right="104"/>
      </w:pPr>
      <w:r>
        <w:t xml:space="preserve">зберігання коштів.  </w:t>
      </w:r>
    </w:p>
    <w:p w:rsidR="009E2017" w:rsidRDefault="00F43C5E">
      <w:pPr>
        <w:ind w:left="45" w:right="104" w:firstLine="886"/>
      </w:pPr>
      <w:r>
        <w:t>4.4.3.</w:t>
      </w:r>
      <w:r>
        <w:rPr>
          <w:rFonts w:ascii="Arial" w:eastAsia="Arial" w:hAnsi="Arial" w:cs="Arial"/>
        </w:rPr>
        <w:t xml:space="preserve"> </w:t>
      </w:r>
      <w:r>
        <w:t xml:space="preserve">Продовження строку зберігання коштів відбувається автоматично у випадку не витребування Вкладником свого Депозиту шляхом подання заяви про витребування Депозиту, наданої до відділення Банку у письмовому вигляді, шляхом зміни параметру </w:t>
      </w:r>
      <w:proofErr w:type="spellStart"/>
      <w:r>
        <w:t>автопролонгації</w:t>
      </w:r>
      <w:proofErr w:type="spellEnd"/>
      <w:r>
        <w:t xml:space="preserve"> в Моб</w:t>
      </w:r>
      <w:r>
        <w:t>ільному додатку або за телефонами Контакт-центру: 098 620 20 20 (Київстар), 099 620 20 20 (</w:t>
      </w:r>
      <w:proofErr w:type="spellStart"/>
      <w:r>
        <w:t>Vodafone</w:t>
      </w:r>
      <w:proofErr w:type="spellEnd"/>
      <w:r>
        <w:t>), 073 620 20 20 (</w:t>
      </w:r>
      <w:proofErr w:type="spellStart"/>
      <w:r>
        <w:t>Lifecell</w:t>
      </w:r>
      <w:proofErr w:type="spellEnd"/>
      <w:r>
        <w:t>) до дня закінчення строку зберігання коштів та за умови, якщо на момент закінчення строку зберігання коштів в Банку діє відповідни</w:t>
      </w:r>
      <w:r>
        <w:t xml:space="preserve">й вид Депозиту з можливістю автоматичного продовження Строку зберігання коштів.  </w:t>
      </w:r>
    </w:p>
    <w:p w:rsidR="009E2017" w:rsidRDefault="00F43C5E">
      <w:pPr>
        <w:spacing w:after="14"/>
        <w:ind w:left="45" w:right="104" w:firstLine="886"/>
      </w:pPr>
      <w:r>
        <w:t>4.4.4.</w:t>
      </w:r>
      <w:r>
        <w:rPr>
          <w:rFonts w:ascii="Arial" w:eastAsia="Arial" w:hAnsi="Arial" w:cs="Arial"/>
        </w:rPr>
        <w:t xml:space="preserve"> </w:t>
      </w:r>
      <w:r>
        <w:t xml:space="preserve">У випадку зміни або припинення дії депозитної Програми (виду Депозиту), на умовах якої розміщено Депозит з умовою </w:t>
      </w:r>
      <w:proofErr w:type="spellStart"/>
      <w:r>
        <w:t>Автопролонгації</w:t>
      </w:r>
      <w:proofErr w:type="spellEnd"/>
      <w:r>
        <w:t xml:space="preserve"> за Договором, Банк має право відмовит</w:t>
      </w:r>
      <w:r>
        <w:t xml:space="preserve">ись від </w:t>
      </w:r>
      <w:r>
        <w:lastRenderedPageBreak/>
        <w:t>продовження Строку зберігання коштів (</w:t>
      </w:r>
      <w:proofErr w:type="spellStart"/>
      <w:r>
        <w:t>Автопролонгації</w:t>
      </w:r>
      <w:proofErr w:type="spellEnd"/>
      <w:r>
        <w:t xml:space="preserve">), в </w:t>
      </w:r>
      <w:proofErr w:type="spellStart"/>
      <w:r>
        <w:t>т.ч</w:t>
      </w:r>
      <w:proofErr w:type="spellEnd"/>
      <w:r>
        <w:t xml:space="preserve">. за діючими Договорами. Банк повідомляє про нові умови на яких буде продовжено Строк зберігання коштів в порядку, передбаченому в пункті 1.7. цих Правил.   </w:t>
      </w:r>
    </w:p>
    <w:p w:rsidR="009E2017" w:rsidRDefault="00F43C5E">
      <w:pPr>
        <w:spacing w:after="96" w:line="259" w:lineRule="auto"/>
        <w:ind w:left="60" w:right="0" w:firstLine="0"/>
        <w:jc w:val="left"/>
      </w:pPr>
      <w:r>
        <w:t xml:space="preserve">  </w:t>
      </w:r>
    </w:p>
    <w:p w:rsidR="009E2017" w:rsidRDefault="00F43C5E">
      <w:pPr>
        <w:pStyle w:val="1"/>
        <w:spacing w:after="54" w:line="259" w:lineRule="auto"/>
        <w:ind w:left="143" w:right="184"/>
        <w:jc w:val="center"/>
      </w:pPr>
      <w:bookmarkStart w:id="32" w:name="_Toc113729"/>
      <w:r>
        <w:t>4.5. ПРАВА ТА ОБОВ’ЯЗКИ СТ</w:t>
      </w:r>
      <w:r>
        <w:t xml:space="preserve">ОРІН  </w:t>
      </w:r>
      <w:bookmarkEnd w:id="32"/>
    </w:p>
    <w:p w:rsidR="009E2017" w:rsidRDefault="00F43C5E">
      <w:pPr>
        <w:spacing w:after="63" w:line="270" w:lineRule="auto"/>
        <w:ind w:left="746" w:right="78" w:hanging="10"/>
      </w:pPr>
      <w:r>
        <w:rPr>
          <w:b/>
        </w:rPr>
        <w:t>4.5.1.</w:t>
      </w:r>
      <w:r>
        <w:rPr>
          <w:rFonts w:ascii="Arial" w:eastAsia="Arial" w:hAnsi="Arial" w:cs="Arial"/>
          <w:b/>
        </w:rPr>
        <w:t xml:space="preserve"> </w:t>
      </w:r>
      <w:r>
        <w:rPr>
          <w:b/>
        </w:rPr>
        <w:t xml:space="preserve">Банк має право:  </w:t>
      </w:r>
      <w:r>
        <w:t xml:space="preserve"> </w:t>
      </w:r>
    </w:p>
    <w:p w:rsidR="009E2017" w:rsidRDefault="00F43C5E">
      <w:pPr>
        <w:spacing w:after="53" w:line="268" w:lineRule="auto"/>
        <w:ind w:left="10" w:right="113" w:hanging="10"/>
        <w:jc w:val="right"/>
      </w:pPr>
      <w:r>
        <w:t>4.5.1.1.</w:t>
      </w:r>
      <w:r>
        <w:rPr>
          <w:rFonts w:ascii="Arial" w:eastAsia="Arial" w:hAnsi="Arial" w:cs="Arial"/>
        </w:rPr>
        <w:t xml:space="preserve"> </w:t>
      </w:r>
      <w:r>
        <w:t xml:space="preserve">Використовувати грошові кошти/банківські метали Вкладника на Депозитному рахунку </w:t>
      </w:r>
    </w:p>
    <w:p w:rsidR="009E2017" w:rsidRDefault="00F43C5E">
      <w:pPr>
        <w:ind w:left="45" w:right="104"/>
      </w:pPr>
      <w:r>
        <w:t xml:space="preserve">протягом Строку зберігання коштів.   </w:t>
      </w:r>
    </w:p>
    <w:p w:rsidR="009E2017" w:rsidRDefault="00F43C5E">
      <w:pPr>
        <w:ind w:left="45" w:right="104" w:firstLine="886"/>
      </w:pPr>
      <w:r>
        <w:t>4.5.1.2.</w:t>
      </w:r>
      <w:r>
        <w:rPr>
          <w:rFonts w:ascii="Arial" w:eastAsia="Arial" w:hAnsi="Arial" w:cs="Arial"/>
        </w:rPr>
        <w:t xml:space="preserve"> </w:t>
      </w:r>
      <w:r>
        <w:t>Припинити або встановити обмеження поповнення Депозитів певною сумою. У випадку зміни</w:t>
      </w:r>
      <w:r>
        <w:t xml:space="preserve"> або припинення можливості поповнення Депозиту за Договором, Банк повідомляє про такі зміни в порядку, передбаченому в пункті 1.7. цих Правил.   </w:t>
      </w:r>
    </w:p>
    <w:p w:rsidR="009E2017" w:rsidRDefault="00F43C5E">
      <w:pPr>
        <w:ind w:left="45" w:right="104" w:firstLine="886"/>
      </w:pPr>
      <w:r>
        <w:t>4.5.1.3.</w:t>
      </w:r>
      <w:r>
        <w:rPr>
          <w:rFonts w:ascii="Arial" w:eastAsia="Arial" w:hAnsi="Arial" w:cs="Arial"/>
        </w:rPr>
        <w:t xml:space="preserve"> </w:t>
      </w:r>
      <w:r>
        <w:t>Відмовитись від продовження Строку зберігання коштів (</w:t>
      </w:r>
      <w:proofErr w:type="spellStart"/>
      <w:r>
        <w:t>Автопролонгації</w:t>
      </w:r>
      <w:proofErr w:type="spellEnd"/>
      <w:r>
        <w:t xml:space="preserve">) як для окремих видів Депозитів по яким укладено Договори так і для всіх видів Депозитів, що діють в Банку, проінформувавши Вкладника в порядку передбаченому в пункті 1.7. цих Правил.  </w:t>
      </w:r>
    </w:p>
    <w:p w:rsidR="009E2017" w:rsidRDefault="00F43C5E">
      <w:pPr>
        <w:spacing w:after="53" w:line="268" w:lineRule="auto"/>
        <w:ind w:left="10" w:right="113" w:hanging="10"/>
        <w:jc w:val="right"/>
      </w:pPr>
      <w:r>
        <w:t>4.5.1.4.</w:t>
      </w:r>
      <w:r>
        <w:rPr>
          <w:rFonts w:ascii="Arial" w:eastAsia="Arial" w:hAnsi="Arial" w:cs="Arial"/>
        </w:rPr>
        <w:t xml:space="preserve"> </w:t>
      </w:r>
      <w:r>
        <w:t xml:space="preserve">Змінювати та доповнювати умови цих Правил, Договору, Умов депозиту та Тарифів в </w:t>
      </w:r>
    </w:p>
    <w:p w:rsidR="009E2017" w:rsidRDefault="00F43C5E">
      <w:pPr>
        <w:ind w:left="45" w:right="104"/>
      </w:pPr>
      <w:r>
        <w:t xml:space="preserve">порядку визначеному в пункті 1.7. цих Правил.  </w:t>
      </w:r>
    </w:p>
    <w:p w:rsidR="009E2017" w:rsidRDefault="00F43C5E">
      <w:pPr>
        <w:ind w:left="45" w:right="104" w:firstLine="886"/>
      </w:pPr>
      <w:r>
        <w:t>4.5.1.5.</w:t>
      </w:r>
      <w:r>
        <w:rPr>
          <w:rFonts w:ascii="Arial" w:eastAsia="Arial" w:hAnsi="Arial" w:cs="Arial"/>
        </w:rPr>
        <w:t xml:space="preserve"> </w:t>
      </w:r>
      <w:r>
        <w:t>Вимагати від Вкладника належного виконання обов’язків перед Банком згідно Договору. 4.5.1.6.</w:t>
      </w:r>
      <w:r>
        <w:rPr>
          <w:rFonts w:ascii="Arial" w:eastAsia="Arial" w:hAnsi="Arial" w:cs="Arial"/>
        </w:rPr>
        <w:t xml:space="preserve"> </w:t>
      </w:r>
      <w:r>
        <w:t>Розірвати Догові</w:t>
      </w:r>
      <w:r>
        <w:t xml:space="preserve">р, в частині обслуговування Депозитного рахунку у випадку ненадходження від Вкладника грошових коштів/банківських металів для зарахування на Депозитний рахунок в день укладення Договору.   </w:t>
      </w:r>
    </w:p>
    <w:p w:rsidR="009E2017" w:rsidRDefault="00F43C5E">
      <w:pPr>
        <w:ind w:left="45" w:right="104" w:firstLine="886"/>
      </w:pPr>
      <w:r>
        <w:t>4.5.1.7.</w:t>
      </w:r>
      <w:r>
        <w:rPr>
          <w:rFonts w:ascii="Arial" w:eastAsia="Arial" w:hAnsi="Arial" w:cs="Arial"/>
        </w:rPr>
        <w:t xml:space="preserve"> </w:t>
      </w:r>
      <w:r>
        <w:t>В разі зміни кон’юнктури фінансового ринку України, зміни</w:t>
      </w:r>
      <w:r>
        <w:t xml:space="preserve"> облікової ставки НБУ, введення в дію нормативно-правових актів органів державної влади, які обмежують умови чи іншим чином змінюють обставини, які впливають на права та обов’язки сторін за Договором, ініціювати зміну процентної ставки за Депозитом, шляхом</w:t>
      </w:r>
      <w:r>
        <w:t xml:space="preserve"> направлення  письмового повідомлення Вкладнику за 10 Операційних днів до дня введення зазначених змін. У випадку, якщо Вкладник погоджується з новим розміром процентної ставки, Сторони укладають додаткову угоду до Договору, з зазначенням нового розміру пр</w:t>
      </w:r>
      <w:r>
        <w:t>оцентної ставки.   4.5.1.8.</w:t>
      </w:r>
      <w:r>
        <w:rPr>
          <w:rFonts w:ascii="Arial" w:eastAsia="Arial" w:hAnsi="Arial" w:cs="Arial"/>
        </w:rPr>
        <w:t xml:space="preserve"> </w:t>
      </w:r>
      <w:r>
        <w:t xml:space="preserve">У випадку, якщо Вкладник не з’явився до Банку в зазначений в повідомленні термін або якщо Вкладник не погоджується з новим розміром процентної ставки, Сторони вважають Строк зберігання коштів припиненим та Договір розірваним із </w:t>
      </w:r>
      <w:r>
        <w:t xml:space="preserve">виплатою Вкладнику процентів за період із дати укладання Договору до дати його розірвання за ставкою зафіксованою в Договорі. При цьому датою розірвання Договору вважається дата, зазначена в письмовому повідомленні Банку.   </w:t>
      </w:r>
    </w:p>
    <w:p w:rsidR="009E2017" w:rsidRDefault="00F43C5E">
      <w:pPr>
        <w:spacing w:after="63" w:line="270" w:lineRule="auto"/>
        <w:ind w:left="746" w:right="78" w:hanging="10"/>
      </w:pPr>
      <w:r>
        <w:t>4.5.2.</w:t>
      </w:r>
      <w:r>
        <w:rPr>
          <w:rFonts w:ascii="Arial" w:eastAsia="Arial" w:hAnsi="Arial" w:cs="Arial"/>
        </w:rPr>
        <w:t xml:space="preserve"> </w:t>
      </w:r>
      <w:r>
        <w:rPr>
          <w:b/>
        </w:rPr>
        <w:t xml:space="preserve">Банк зобов'язаний: </w:t>
      </w:r>
      <w:r>
        <w:t xml:space="preserve">  </w:t>
      </w:r>
    </w:p>
    <w:p w:rsidR="009E2017" w:rsidRDefault="00F43C5E">
      <w:pPr>
        <w:spacing w:after="53" w:line="268" w:lineRule="auto"/>
        <w:ind w:left="10" w:right="113" w:hanging="10"/>
        <w:jc w:val="right"/>
      </w:pPr>
      <w:r>
        <w:t>4.</w:t>
      </w:r>
      <w:r>
        <w:t>5.2.1.</w:t>
      </w:r>
      <w:r>
        <w:rPr>
          <w:rFonts w:ascii="Arial" w:eastAsia="Arial" w:hAnsi="Arial" w:cs="Arial"/>
        </w:rPr>
        <w:t xml:space="preserve"> </w:t>
      </w:r>
      <w:r>
        <w:t xml:space="preserve">Нараховувати та сплачувати Вкладнику проценти на Депозит відповідно до умов, </w:t>
      </w:r>
    </w:p>
    <w:p w:rsidR="009E2017" w:rsidRDefault="00F43C5E">
      <w:pPr>
        <w:ind w:left="45" w:right="104"/>
      </w:pPr>
      <w:r>
        <w:t xml:space="preserve">зазначених у Договорі.  </w:t>
      </w:r>
    </w:p>
    <w:p w:rsidR="009E2017" w:rsidRDefault="00F43C5E">
      <w:pPr>
        <w:spacing w:after="0" w:line="325" w:lineRule="auto"/>
        <w:ind w:left="45" w:right="104" w:firstLine="886"/>
      </w:pPr>
      <w:r>
        <w:t>4.5.2.2.</w:t>
      </w:r>
      <w:r>
        <w:rPr>
          <w:rFonts w:ascii="Arial" w:eastAsia="Arial" w:hAnsi="Arial" w:cs="Arial"/>
        </w:rPr>
        <w:t xml:space="preserve"> </w:t>
      </w:r>
      <w:r>
        <w:t xml:space="preserve">Після здійснення операцій за Депозитним рахунком, надавати Вкладнику на його вимогу відповідну виписку Банку з Депозитного рахунку.  </w:t>
      </w:r>
    </w:p>
    <w:p w:rsidR="009E2017" w:rsidRDefault="00F43C5E">
      <w:pPr>
        <w:ind w:left="45" w:right="104" w:firstLine="886"/>
      </w:pPr>
      <w:r>
        <w:t>4.5</w:t>
      </w:r>
      <w:r>
        <w:t>.2.3.</w:t>
      </w:r>
      <w:r>
        <w:rPr>
          <w:rFonts w:ascii="Arial" w:eastAsia="Arial" w:hAnsi="Arial" w:cs="Arial"/>
        </w:rPr>
        <w:t xml:space="preserve"> </w:t>
      </w:r>
      <w:r>
        <w:t xml:space="preserve">У день, зазначений у Договорі, повернути Вкладнику суму Депозиту та сплатити суму нарахованих процентів згідно з умовами Договору.  </w:t>
      </w:r>
    </w:p>
    <w:p w:rsidR="009E2017" w:rsidRDefault="00F43C5E">
      <w:pPr>
        <w:spacing w:after="26" w:line="293" w:lineRule="auto"/>
        <w:ind w:left="45" w:right="97" w:firstLine="876"/>
      </w:pPr>
      <w:r>
        <w:t xml:space="preserve">4.5.2.4 </w:t>
      </w:r>
      <w:r>
        <w:rPr>
          <w:sz w:val="23"/>
        </w:rPr>
        <w:t>У випадку розірвання Договору з ініціативи Вкладника (якщо дострокове розірвання передбачено умовами депозитн</w:t>
      </w:r>
      <w:r>
        <w:rPr>
          <w:sz w:val="23"/>
        </w:rPr>
        <w:t>ого договору), повернути Вкладнику Депозит та сплатити суму нарахованих процентів згідно з умовами Договору</w:t>
      </w:r>
      <w:r>
        <w:rPr>
          <w:strike/>
        </w:rPr>
        <w:t>.</w:t>
      </w:r>
      <w:r>
        <w:t xml:space="preserve">  </w:t>
      </w:r>
    </w:p>
    <w:p w:rsidR="009E2017" w:rsidRDefault="00F43C5E">
      <w:pPr>
        <w:ind w:left="45" w:right="104" w:firstLine="886"/>
      </w:pPr>
      <w:r>
        <w:t>4.5.2.5.</w:t>
      </w:r>
      <w:r>
        <w:rPr>
          <w:rFonts w:ascii="Arial" w:eastAsia="Arial" w:hAnsi="Arial" w:cs="Arial"/>
        </w:rPr>
        <w:t xml:space="preserve"> </w:t>
      </w:r>
      <w:r>
        <w:t xml:space="preserve">На вимогу Вкладника при укладені Договору надати розрахунок його доходів та витрат, пов’язаних з розміщенням Депозиту.  </w:t>
      </w:r>
    </w:p>
    <w:p w:rsidR="009E2017" w:rsidRDefault="00F43C5E">
      <w:pPr>
        <w:spacing w:after="63" w:line="270" w:lineRule="auto"/>
        <w:ind w:left="746" w:right="78" w:hanging="10"/>
      </w:pPr>
      <w:r>
        <w:rPr>
          <w:b/>
        </w:rPr>
        <w:t>4.5.3.</w:t>
      </w:r>
      <w:r>
        <w:rPr>
          <w:rFonts w:ascii="Arial" w:eastAsia="Arial" w:hAnsi="Arial" w:cs="Arial"/>
          <w:b/>
        </w:rPr>
        <w:t xml:space="preserve"> </w:t>
      </w:r>
      <w:r>
        <w:rPr>
          <w:b/>
        </w:rPr>
        <w:t>Вкладник</w:t>
      </w:r>
      <w:r>
        <w:rPr>
          <w:b/>
        </w:rPr>
        <w:t xml:space="preserve"> має право:  </w:t>
      </w:r>
      <w:r>
        <w:t xml:space="preserve"> </w:t>
      </w:r>
    </w:p>
    <w:p w:rsidR="009E2017" w:rsidRDefault="00F43C5E">
      <w:pPr>
        <w:ind w:left="45" w:right="104" w:firstLine="886"/>
      </w:pPr>
      <w:r>
        <w:lastRenderedPageBreak/>
        <w:t>4.5.3.1.</w:t>
      </w:r>
      <w:r>
        <w:rPr>
          <w:rFonts w:ascii="Arial" w:eastAsia="Arial" w:hAnsi="Arial" w:cs="Arial"/>
        </w:rPr>
        <w:t xml:space="preserve"> </w:t>
      </w:r>
      <w:r>
        <w:t xml:space="preserve">На дострокове повернення Депозиту, якщо це передбачено умовами Договору, з виплатою процентів відповідно до умов Договору.   </w:t>
      </w:r>
    </w:p>
    <w:p w:rsidR="009E2017" w:rsidRDefault="00F43C5E">
      <w:pPr>
        <w:ind w:left="45" w:right="104" w:firstLine="886"/>
      </w:pPr>
      <w:r>
        <w:t>4.5.3.2.</w:t>
      </w:r>
      <w:r>
        <w:rPr>
          <w:rFonts w:ascii="Arial" w:eastAsia="Arial" w:hAnsi="Arial" w:cs="Arial"/>
        </w:rPr>
        <w:t xml:space="preserve"> </w:t>
      </w:r>
      <w:r>
        <w:t xml:space="preserve">Вкладник має право зробити відповідне розпорядження Банку щодо коштів/банківських металів, що знаходяться на Депозитному рахунку на випадок своєї смерті (розпорядження).  </w:t>
      </w:r>
    </w:p>
    <w:p w:rsidR="009E2017" w:rsidRDefault="00F43C5E">
      <w:pPr>
        <w:spacing w:after="63" w:line="270" w:lineRule="auto"/>
        <w:ind w:left="746" w:right="78" w:hanging="10"/>
      </w:pPr>
      <w:r>
        <w:rPr>
          <w:b/>
        </w:rPr>
        <w:t>4.5.4.</w:t>
      </w:r>
      <w:r>
        <w:rPr>
          <w:rFonts w:ascii="Arial" w:eastAsia="Arial" w:hAnsi="Arial" w:cs="Arial"/>
          <w:b/>
        </w:rPr>
        <w:t xml:space="preserve"> </w:t>
      </w:r>
      <w:r>
        <w:rPr>
          <w:b/>
        </w:rPr>
        <w:t xml:space="preserve">Вкладник зобов’язаний:  </w:t>
      </w:r>
      <w:r>
        <w:t xml:space="preserve"> </w:t>
      </w:r>
    </w:p>
    <w:p w:rsidR="009E2017" w:rsidRDefault="00F43C5E">
      <w:pPr>
        <w:ind w:left="766" w:right="104"/>
      </w:pPr>
      <w:r>
        <w:t>4.5.4.1.</w:t>
      </w:r>
      <w:r>
        <w:rPr>
          <w:rFonts w:ascii="Arial" w:eastAsia="Arial" w:hAnsi="Arial" w:cs="Arial"/>
        </w:rPr>
        <w:t xml:space="preserve"> </w:t>
      </w:r>
      <w:r>
        <w:t xml:space="preserve">Виконувати умови цих Правил та дотримуватись умов визначених в Договорі.   </w:t>
      </w:r>
    </w:p>
    <w:p w:rsidR="009E2017" w:rsidRDefault="00F43C5E">
      <w:pPr>
        <w:ind w:left="45" w:right="104" w:firstLine="886"/>
      </w:pPr>
      <w:r>
        <w:t>4.5.4.2.</w:t>
      </w:r>
      <w:r>
        <w:rPr>
          <w:rFonts w:ascii="Arial" w:eastAsia="Arial" w:hAnsi="Arial" w:cs="Arial"/>
        </w:rPr>
        <w:t xml:space="preserve"> </w:t>
      </w:r>
      <w:proofErr w:type="spellStart"/>
      <w:r>
        <w:t>Внести</w:t>
      </w:r>
      <w:proofErr w:type="spellEnd"/>
      <w:r>
        <w:t xml:space="preserve"> готівкою в касу Банку або шляхом безготівкового перерахування для зарахування на Депозитний рахунок грошові кошти/банківські метали в сумі, зазначеній в Договорі, в</w:t>
      </w:r>
      <w:r>
        <w:t xml:space="preserve"> день укладання Договору.  </w:t>
      </w:r>
    </w:p>
    <w:p w:rsidR="009E2017" w:rsidRDefault="00F43C5E">
      <w:pPr>
        <w:spacing w:after="4" w:line="268" w:lineRule="auto"/>
        <w:ind w:left="10" w:right="113" w:hanging="10"/>
        <w:jc w:val="right"/>
      </w:pPr>
      <w:r>
        <w:t>4.5.4.3.</w:t>
      </w:r>
      <w:r>
        <w:rPr>
          <w:rFonts w:ascii="Arial" w:eastAsia="Arial" w:hAnsi="Arial" w:cs="Arial"/>
        </w:rPr>
        <w:t xml:space="preserve"> </w:t>
      </w:r>
      <w:r>
        <w:t xml:space="preserve">Направити до Банку вимогу у вигляді заяви про намір повернення Депозиту та </w:t>
      </w:r>
    </w:p>
    <w:p w:rsidR="009E2017" w:rsidRDefault="00F43C5E">
      <w:pPr>
        <w:ind w:left="45" w:right="104"/>
      </w:pPr>
      <w:r>
        <w:t>дострокового розірвання Договору за 5 (п’ять) робочих днів до бажаної дати повернення Депозиту, якщо це передбачено умовами Договору, відповідн</w:t>
      </w:r>
      <w:r>
        <w:t xml:space="preserve">о до умов цих Правил та Договору.  </w:t>
      </w:r>
    </w:p>
    <w:p w:rsidR="009E2017" w:rsidRDefault="00F43C5E">
      <w:pPr>
        <w:ind w:left="45" w:right="104" w:firstLine="886"/>
      </w:pPr>
      <w:r>
        <w:t>4.5.4.4.</w:t>
      </w:r>
      <w:r>
        <w:rPr>
          <w:rFonts w:ascii="Arial" w:eastAsia="Arial" w:hAnsi="Arial" w:cs="Arial"/>
        </w:rPr>
        <w:t xml:space="preserve"> </w:t>
      </w:r>
      <w:r>
        <w:t xml:space="preserve">Повідомити Банк про намір повернення Депозиту умовами якого передбачена </w:t>
      </w:r>
      <w:proofErr w:type="spellStart"/>
      <w:r>
        <w:t>Автопролонгація</w:t>
      </w:r>
      <w:proofErr w:type="spellEnd"/>
      <w:r>
        <w:t xml:space="preserve"> до дня закінчення строку зберігання коштів або до дня закінчення продовженого Строку зберігання коштів, за телефонами Конта</w:t>
      </w:r>
      <w:r>
        <w:t>кт-центру: 098 620 20 20 (Київстар), 099 620 20 20 (</w:t>
      </w:r>
      <w:proofErr w:type="spellStart"/>
      <w:r>
        <w:t>Vodafone</w:t>
      </w:r>
      <w:proofErr w:type="spellEnd"/>
      <w:r>
        <w:t>), 073 620 20 20 (</w:t>
      </w:r>
      <w:proofErr w:type="spellStart"/>
      <w:r>
        <w:t>Lifecell</w:t>
      </w:r>
      <w:proofErr w:type="spellEnd"/>
      <w:r>
        <w:t xml:space="preserve">), в Мобільному додатку або письмово у відділенні Банку.  </w:t>
      </w:r>
    </w:p>
    <w:p w:rsidR="009E2017" w:rsidRDefault="00F43C5E">
      <w:pPr>
        <w:spacing w:after="4" w:line="268" w:lineRule="auto"/>
        <w:ind w:left="10" w:right="113" w:hanging="10"/>
        <w:jc w:val="right"/>
      </w:pPr>
      <w:r>
        <w:t>4.5.4.5.</w:t>
      </w:r>
      <w:r>
        <w:rPr>
          <w:rFonts w:ascii="Arial" w:eastAsia="Arial" w:hAnsi="Arial" w:cs="Arial"/>
        </w:rPr>
        <w:t xml:space="preserve"> </w:t>
      </w:r>
      <w:r>
        <w:t xml:space="preserve">На першу вимогу Банку надати документи і відомості, необхідні для здійснення </w:t>
      </w:r>
    </w:p>
    <w:p w:rsidR="009E2017" w:rsidRDefault="00F43C5E">
      <w:pPr>
        <w:ind w:left="45" w:right="104"/>
      </w:pPr>
      <w:r>
        <w:t>ідентифікації та/або вер</w:t>
      </w:r>
      <w:r>
        <w:t>ифікації,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w:t>
      </w:r>
      <w:r>
        <w:t xml:space="preserve">ації (відмиванню) доходів, одержаних злочинним шляхом, фінансуванню тероризму та фінансуванню розповсюдження зброї масового знищення.  </w:t>
      </w:r>
    </w:p>
    <w:p w:rsidR="009E2017" w:rsidRDefault="00F43C5E">
      <w:pPr>
        <w:ind w:left="45" w:right="104" w:firstLine="886"/>
      </w:pPr>
      <w:r>
        <w:t>4.5.4.6.</w:t>
      </w:r>
      <w:r>
        <w:rPr>
          <w:rFonts w:ascii="Arial" w:eastAsia="Arial" w:hAnsi="Arial" w:cs="Arial"/>
        </w:rPr>
        <w:t xml:space="preserve"> </w:t>
      </w:r>
      <w:r>
        <w:t>В разі зміни інформації, що надавалась Банку при встановленні ділових (договірних) відносин, не пізніше 30 кале</w:t>
      </w:r>
      <w:r>
        <w:t xml:space="preserve">ндарних днів з дня зміни інформації надати оновлену інформацію та/або відповідні документи зі змінами.  </w:t>
      </w:r>
    </w:p>
    <w:p w:rsidR="009E2017" w:rsidRDefault="00F43C5E">
      <w:pPr>
        <w:spacing w:after="28"/>
        <w:ind w:left="45" w:right="104" w:firstLine="886"/>
      </w:pPr>
      <w:r>
        <w:t>4.5.4.7.</w:t>
      </w:r>
      <w:r>
        <w:rPr>
          <w:rFonts w:ascii="Arial" w:eastAsia="Arial" w:hAnsi="Arial" w:cs="Arial"/>
        </w:rPr>
        <w:t xml:space="preserve"> </w:t>
      </w:r>
      <w:r>
        <w:t xml:space="preserve">При отриманні повідомлення Банку про зміни умов Договору, в </w:t>
      </w:r>
      <w:proofErr w:type="spellStart"/>
      <w:r>
        <w:t>т.ч</w:t>
      </w:r>
      <w:proofErr w:type="spellEnd"/>
      <w:r>
        <w:t>. змінити Правила, Тарифних планів, Тарифів, Умов депозитів, з посиланням на са</w:t>
      </w:r>
      <w:r>
        <w:t xml:space="preserve">йт Банку, самостійно ознайомлюватися із змінами Тарифів та/або Правил та/або умов Депозитів на Сайті Банку.  </w:t>
      </w:r>
    </w:p>
    <w:p w:rsidR="009E2017" w:rsidRDefault="00F43C5E">
      <w:pPr>
        <w:spacing w:after="81" w:line="259" w:lineRule="auto"/>
        <w:ind w:left="2283" w:right="0" w:firstLine="0"/>
        <w:jc w:val="left"/>
      </w:pPr>
      <w:r>
        <w:rPr>
          <w:b/>
        </w:rPr>
        <w:t xml:space="preserve"> </w:t>
      </w:r>
    </w:p>
    <w:p w:rsidR="009E2017" w:rsidRDefault="00F43C5E">
      <w:pPr>
        <w:pStyle w:val="1"/>
        <w:ind w:left="2293" w:right="78"/>
      </w:pPr>
      <w:bookmarkStart w:id="33" w:name="_Toc113730"/>
      <w:r>
        <w:t xml:space="preserve">РОЗДІЛ 5. НАДАННЯ ЕЛЕКТРОННИХ ДОВІРЧИХ ПОСЛУГ </w:t>
      </w:r>
      <w:r>
        <w:rPr>
          <w:b w:val="0"/>
        </w:rPr>
        <w:t xml:space="preserve"> </w:t>
      </w:r>
      <w:bookmarkEnd w:id="33"/>
    </w:p>
    <w:p w:rsidR="009E2017" w:rsidRDefault="00F43C5E">
      <w:pPr>
        <w:pStyle w:val="1"/>
        <w:spacing w:after="84" w:line="259" w:lineRule="auto"/>
        <w:ind w:left="143" w:right="19"/>
        <w:jc w:val="center"/>
      </w:pPr>
      <w:bookmarkStart w:id="34" w:name="_Toc113731"/>
      <w:r>
        <w:t>5.1. ЗАГАЛЬНІ УМОВИ НАДАННЯ ЕДП</w:t>
      </w:r>
      <w:r>
        <w:rPr>
          <w:i/>
        </w:rPr>
        <w:t xml:space="preserve"> </w:t>
      </w:r>
      <w:r>
        <w:t xml:space="preserve"> </w:t>
      </w:r>
      <w:bookmarkEnd w:id="34"/>
    </w:p>
    <w:p w:rsidR="009E2017" w:rsidRDefault="00F43C5E">
      <w:pPr>
        <w:spacing w:after="0" w:line="293" w:lineRule="auto"/>
        <w:ind w:left="45" w:right="97" w:firstLine="876"/>
      </w:pPr>
      <w:r>
        <w:t xml:space="preserve">5.1.1. </w:t>
      </w:r>
      <w:r>
        <w:rPr>
          <w:sz w:val="23"/>
        </w:rPr>
        <w:t>КНЕДП надає Клієнту кваліфіковані ЕДП на умовах, визнач</w:t>
      </w:r>
      <w:r>
        <w:rPr>
          <w:sz w:val="23"/>
        </w:rPr>
        <w:t>ених Регламентом із додатками та Договором про надання електронних довірчих послуг додати (надалі в РОЗДІЛІ 5 «Договір») та цими Правилами, а Клієнт приймає такі послуги</w:t>
      </w:r>
      <w:r>
        <w:t xml:space="preserve">.  </w:t>
      </w:r>
    </w:p>
    <w:p w:rsidR="009E2017" w:rsidRDefault="00F43C5E">
      <w:pPr>
        <w:ind w:left="45" w:right="104" w:firstLine="886"/>
      </w:pPr>
      <w:r>
        <w:t xml:space="preserve">5.1.2. Надання Клієнтам Банку Кваліфікованих ЕДП та засобів КЕП не тарифікується. Клієнт ініціює замовлення кваліфікованої ЕДП шляхом замовлення його в Системі ДБО.  </w:t>
      </w:r>
    </w:p>
    <w:p w:rsidR="009E2017" w:rsidRDefault="00F43C5E">
      <w:pPr>
        <w:spacing w:after="0" w:line="326" w:lineRule="auto"/>
        <w:ind w:left="45" w:right="104" w:firstLine="886"/>
      </w:pPr>
      <w:r>
        <w:t>5.1.3. Положення (в частині надання ЕДП), що не врегульовані цим Договором регулюються Ре</w:t>
      </w:r>
      <w:r>
        <w:t xml:space="preserve">гламентом КНЕДП, а також законодавством України.   </w:t>
      </w:r>
    </w:p>
    <w:p w:rsidR="009E2017" w:rsidRDefault="00F43C5E">
      <w:pPr>
        <w:spacing w:after="14"/>
        <w:ind w:left="45" w:right="104" w:firstLine="886"/>
      </w:pPr>
      <w:r>
        <w:t>5.1.4. Клієнт шляхом підписання Заяви-договору, а також шляхом ініціювання замовлення кваліфікованої ЕДП у Системі ДБО підтверджує, що він ознайомився з Регламентом КНЕДП, йому зрозумілі всі положення Рег</w:t>
      </w:r>
      <w:r>
        <w:t xml:space="preserve">ламенту КНЕДП, він погоджується з його положеннями та зобов’язується дотримуватись Регламенту КНЕДП. Зміни, які можуть вноситися Банком до Регламенту КНЕДП, не потребують додаткового оформлення Сторонами змін до Договору.   </w:t>
      </w:r>
    </w:p>
    <w:p w:rsidR="009E2017" w:rsidRDefault="00F43C5E">
      <w:pPr>
        <w:spacing w:after="0" w:line="319" w:lineRule="auto"/>
        <w:ind w:left="45" w:right="104" w:firstLine="886"/>
      </w:pPr>
      <w:r>
        <w:lastRenderedPageBreak/>
        <w:t>5.1.5. Клієнт погоджується із н</w:t>
      </w:r>
      <w:r>
        <w:t xml:space="preserve">аданням КНЕДП інформації про статус Сертифікатів відкритих ключів, сформованих для Заявника та </w:t>
      </w:r>
      <w:proofErr w:type="spellStart"/>
      <w:r>
        <w:t>Підписувачів</w:t>
      </w:r>
      <w:proofErr w:type="spellEnd"/>
      <w:r>
        <w:t xml:space="preserve">, (чинний, скасований і блокований) будь-яким іншим особам, які звертаються до КНЕДП за отриманням цієї інформації.   </w:t>
      </w:r>
    </w:p>
    <w:p w:rsidR="009E2017" w:rsidRDefault="00F43C5E">
      <w:pPr>
        <w:ind w:left="45" w:right="104" w:firstLine="886"/>
      </w:pPr>
      <w:r>
        <w:t xml:space="preserve">5.1.6. Клієнт погоджується на </w:t>
      </w:r>
      <w:r>
        <w:t xml:space="preserve">надання доступу до сформованих для Заявника або </w:t>
      </w:r>
      <w:proofErr w:type="spellStart"/>
      <w:r>
        <w:t>Підписувача</w:t>
      </w:r>
      <w:proofErr w:type="spellEnd"/>
      <w:r>
        <w:t xml:space="preserve"> Сертифікатів будь-яким іншим особам, шляхом їх надання, за відповідним пошуковим запитом, на ресурсі КНЕДП.   </w:t>
      </w:r>
    </w:p>
    <w:p w:rsidR="009E2017" w:rsidRDefault="00F43C5E">
      <w:pPr>
        <w:spacing w:after="9" w:line="290" w:lineRule="auto"/>
        <w:ind w:left="45" w:right="0" w:firstLine="876"/>
        <w:jc w:val="left"/>
      </w:pPr>
      <w:r>
        <w:t xml:space="preserve">5.1.7. У разі припинення чи розірвання Договору, в </w:t>
      </w:r>
      <w:proofErr w:type="spellStart"/>
      <w:r>
        <w:t>т.ч</w:t>
      </w:r>
      <w:proofErr w:type="spellEnd"/>
      <w:r>
        <w:t>. у частині надання ЕДП, що виз</w:t>
      </w:r>
      <w:r>
        <w:t xml:space="preserve">начено у </w:t>
      </w:r>
      <w:proofErr w:type="spellStart"/>
      <w:r>
        <w:t>пп</w:t>
      </w:r>
      <w:proofErr w:type="spellEnd"/>
      <w:r>
        <w:t xml:space="preserve">. 1.10.12 Правил, особисті ключі Клієнта, що зберігалися у HSM КНЕДП, знищуються у спосіб, що унеможливлює їх відтворення, а Сертифікати скасовуються.  </w:t>
      </w:r>
    </w:p>
    <w:p w:rsidR="009E2017" w:rsidRDefault="00F43C5E">
      <w:pPr>
        <w:spacing w:after="21"/>
        <w:ind w:left="45" w:right="104" w:firstLine="886"/>
      </w:pPr>
      <w:r>
        <w:t>5.1.8. У разі припинення Клієнтом дії Договору або знищення ним Особистого ключа (ключів) до</w:t>
      </w:r>
      <w:r>
        <w:t xml:space="preserve"> закінчення строку чинності відповідних Сертифікатів вважатиметься, що КНЕДП належно надав Клієнту, а Клієнт прийняв кваліфіковані ЕДП згідно умов Договору.  </w:t>
      </w:r>
    </w:p>
    <w:p w:rsidR="009E2017" w:rsidRDefault="00F43C5E">
      <w:pPr>
        <w:ind w:left="45" w:right="104" w:firstLine="886"/>
      </w:pPr>
      <w:r>
        <w:t>5.1.9. Враховуючи вимоги законодавства України у галузі електронних довірчих послуг Сторони не мо</w:t>
      </w:r>
      <w:r>
        <w:t xml:space="preserve">жуть передавати свої права та обов’язки за цим Договором іншим особам.   </w:t>
      </w:r>
    </w:p>
    <w:p w:rsidR="009E2017" w:rsidRDefault="00F43C5E">
      <w:pPr>
        <w:ind w:left="45" w:right="104" w:firstLine="886"/>
      </w:pPr>
      <w:r>
        <w:t>5.1.10. Клієнт несе відповідальність перед третіми особами згідно законодавства за наслідки компрометації особистого ключа та бездіяльність або несвоєчасність блокування або скасуван</w:t>
      </w:r>
      <w:r>
        <w:t xml:space="preserve">ня відповідного Сертифіката.  </w:t>
      </w:r>
    </w:p>
    <w:p w:rsidR="009E2017" w:rsidRDefault="00F43C5E">
      <w:pPr>
        <w:spacing w:after="26" w:line="293" w:lineRule="auto"/>
        <w:ind w:left="45" w:right="97" w:firstLine="876"/>
      </w:pPr>
      <w:r>
        <w:t xml:space="preserve">5.1.11. </w:t>
      </w:r>
      <w:r>
        <w:rPr>
          <w:sz w:val="23"/>
        </w:rPr>
        <w:t>Шкода, заподіяна Клієнту КНЕДП, підлягає відшкодуванню відповідно до вимог Статті  36 Закону України «Про електронну ідентифікацію та  електронні довірчі послуги</w:t>
      </w:r>
      <w:r>
        <w:t xml:space="preserve">.  </w:t>
      </w:r>
    </w:p>
    <w:p w:rsidR="009E2017" w:rsidRDefault="00F43C5E">
      <w:pPr>
        <w:ind w:left="45" w:right="104" w:firstLine="886"/>
      </w:pPr>
      <w:r>
        <w:t xml:space="preserve">5.1.12. КНЕДП не несе відповідальності за якість та </w:t>
      </w:r>
      <w:r>
        <w:t xml:space="preserve">надійність роботи телекомунікаційних мереж, які використовує Клієнт для зв’язку з Банком, а також за придатність цих мереж для передачі даних, за доставку кореспонденції службою поштового зв’язку, за </w:t>
      </w:r>
      <w:proofErr w:type="spellStart"/>
      <w:r>
        <w:t>збої</w:t>
      </w:r>
      <w:proofErr w:type="spellEnd"/>
      <w:r>
        <w:t xml:space="preserve"> у роботі комп’ютерної техніки Клієнта.  </w:t>
      </w:r>
    </w:p>
    <w:p w:rsidR="009E2017" w:rsidRDefault="00F43C5E">
      <w:pPr>
        <w:ind w:left="992" w:right="104"/>
      </w:pPr>
      <w:r>
        <w:t xml:space="preserve">5.1.13. КНЕДП не несе відповідальності:  </w:t>
      </w:r>
    </w:p>
    <w:p w:rsidR="009E2017" w:rsidRDefault="00F43C5E">
      <w:pPr>
        <w:numPr>
          <w:ilvl w:val="0"/>
          <w:numId w:val="32"/>
        </w:numPr>
        <w:ind w:right="104" w:firstLine="601"/>
      </w:pPr>
      <w:r>
        <w:t xml:space="preserve">за ненадання або несвоєчасне надання ЕДП, якщо Заявник належним чином не надав Банку інформацію, необхідну для здійснення їх ідентифікації та реєстрації та/або належного надання кваліфікованих ЕДП за Договором;  </w:t>
      </w:r>
    </w:p>
    <w:p w:rsidR="009E2017" w:rsidRDefault="00F43C5E">
      <w:pPr>
        <w:numPr>
          <w:ilvl w:val="0"/>
          <w:numId w:val="32"/>
        </w:numPr>
        <w:spacing w:after="1"/>
        <w:ind w:right="104" w:firstLine="601"/>
      </w:pPr>
      <w:r>
        <w:t>за майнову та моральну шкоду, що була спричинена Заявнику неналежною роботою програмного забезпечення, якщо вона спричинена несанкціонованим втручанням в роботу програмного забезпечення третіми особами або шкідливими програмами («</w:t>
      </w:r>
      <w:proofErr w:type="spellStart"/>
      <w:r>
        <w:t>хакерськими</w:t>
      </w:r>
      <w:proofErr w:type="spellEnd"/>
      <w:r>
        <w:t xml:space="preserve"> атаками», дією</w:t>
      </w:r>
      <w:r>
        <w:t xml:space="preserve"> «вірусних програм») або іншим неякісним (не ліцензованим) програмним забезпеченням Заявника/</w:t>
      </w:r>
      <w:proofErr w:type="spellStart"/>
      <w:r>
        <w:t>Підписувача</w:t>
      </w:r>
      <w:proofErr w:type="spellEnd"/>
      <w:r>
        <w:t xml:space="preserve">.  </w:t>
      </w:r>
    </w:p>
    <w:p w:rsidR="009E2017" w:rsidRDefault="00F43C5E">
      <w:pPr>
        <w:spacing w:after="95" w:line="259" w:lineRule="auto"/>
        <w:ind w:left="766" w:right="0" w:firstLine="0"/>
        <w:jc w:val="left"/>
      </w:pPr>
      <w:r>
        <w:t xml:space="preserve">  </w:t>
      </w:r>
    </w:p>
    <w:p w:rsidR="009E2017" w:rsidRDefault="00F43C5E">
      <w:pPr>
        <w:pStyle w:val="1"/>
        <w:ind w:left="746" w:right="78"/>
      </w:pPr>
      <w:bookmarkStart w:id="35" w:name="_Toc113732"/>
      <w:r>
        <w:t>5.2. ПЕРЕЛІК КВАЛІФІКОВАНИХ ЕДП</w:t>
      </w:r>
      <w:r>
        <w:rPr>
          <w:b w:val="0"/>
        </w:rPr>
        <w:t xml:space="preserve">  </w:t>
      </w:r>
      <w:bookmarkEnd w:id="35"/>
    </w:p>
    <w:p w:rsidR="009E2017" w:rsidRDefault="00F43C5E">
      <w:pPr>
        <w:ind w:left="766" w:right="104"/>
      </w:pPr>
      <w:r>
        <w:t xml:space="preserve">5.2.1. Кваліфікованими ЕДП за Договором є:   </w:t>
      </w:r>
    </w:p>
    <w:p w:rsidR="009E2017" w:rsidRDefault="00F43C5E">
      <w:pPr>
        <w:ind w:left="766" w:right="104"/>
      </w:pPr>
      <w:r>
        <w:t xml:space="preserve">5.2.1.1. Кваліфікована ЕДП створення, перевірки та підтвердження </w:t>
      </w:r>
      <w:r>
        <w:t xml:space="preserve">КЕП, яка включає:   </w:t>
      </w:r>
    </w:p>
    <w:p w:rsidR="009E2017" w:rsidRDefault="00F43C5E">
      <w:pPr>
        <w:numPr>
          <w:ilvl w:val="0"/>
          <w:numId w:val="33"/>
        </w:numPr>
        <w:ind w:right="104" w:hanging="721"/>
      </w:pPr>
      <w:r>
        <w:t>надання користувачам електронних довірчих послуг засобів КЕП для генерації пар ключів та/або створення КЕП, та/або перевірки КЕП, та/або зберігання особистого ключа КЕП;   –</w:t>
      </w:r>
      <w:r>
        <w:rPr>
          <w:rFonts w:ascii="Arial" w:eastAsia="Arial" w:hAnsi="Arial" w:cs="Arial"/>
        </w:rPr>
        <w:t xml:space="preserve"> </w:t>
      </w:r>
      <w:r>
        <w:t xml:space="preserve">технічну підтримку та обслуговування наданих засобів КЕП;   </w:t>
      </w:r>
    </w:p>
    <w:p w:rsidR="009E2017" w:rsidRDefault="00F43C5E">
      <w:pPr>
        <w:spacing w:after="51" w:line="268" w:lineRule="auto"/>
        <w:ind w:left="10" w:right="113" w:hanging="10"/>
        <w:jc w:val="right"/>
      </w:pPr>
      <w:r>
        <w:t xml:space="preserve">5.2.1.2. Кваліфікована ЕДП формування, перевірки та підтвердження чинності Сертифіката, яка </w:t>
      </w:r>
    </w:p>
    <w:p w:rsidR="009E2017" w:rsidRDefault="00F43C5E">
      <w:pPr>
        <w:ind w:left="45" w:right="104"/>
      </w:pPr>
      <w:r>
        <w:t xml:space="preserve">включає:   </w:t>
      </w:r>
    </w:p>
    <w:p w:rsidR="009E2017" w:rsidRDefault="00F43C5E">
      <w:pPr>
        <w:numPr>
          <w:ilvl w:val="0"/>
          <w:numId w:val="33"/>
        </w:numPr>
        <w:ind w:right="104" w:hanging="721"/>
      </w:pPr>
      <w:r>
        <w:t xml:space="preserve">створення умов для генерації пари ключів особисто </w:t>
      </w:r>
      <w:proofErr w:type="spellStart"/>
      <w:r>
        <w:t>Підписувачем</w:t>
      </w:r>
      <w:proofErr w:type="spellEnd"/>
      <w:r>
        <w:t xml:space="preserve"> за допомогою засобу КЕП;   </w:t>
      </w:r>
    </w:p>
    <w:p w:rsidR="009E2017" w:rsidRDefault="00F43C5E">
      <w:pPr>
        <w:numPr>
          <w:ilvl w:val="0"/>
          <w:numId w:val="33"/>
        </w:numPr>
        <w:ind w:right="104" w:hanging="721"/>
      </w:pPr>
      <w:r>
        <w:t>формування Сертифікатів, що відповідають вимогам Законодавст</w:t>
      </w:r>
      <w:r>
        <w:t xml:space="preserve">ва, та видачу їх Клієнту або Заявникові згідно Регламенту КНЕДП;   </w:t>
      </w:r>
    </w:p>
    <w:p w:rsidR="009E2017" w:rsidRDefault="00F43C5E">
      <w:pPr>
        <w:numPr>
          <w:ilvl w:val="0"/>
          <w:numId w:val="33"/>
        </w:numPr>
        <w:ind w:right="104" w:hanging="721"/>
      </w:pPr>
      <w:r>
        <w:t xml:space="preserve">скасування, блокування /поновлення Сертифікатів у випадках, передбачених Законодавством;   </w:t>
      </w:r>
    </w:p>
    <w:p w:rsidR="009E2017" w:rsidRDefault="00F43C5E">
      <w:pPr>
        <w:numPr>
          <w:ilvl w:val="0"/>
          <w:numId w:val="33"/>
        </w:numPr>
        <w:ind w:right="104" w:hanging="721"/>
      </w:pPr>
      <w:r>
        <w:lastRenderedPageBreak/>
        <w:t>перевірку та підтвердження чинності Сертифікатів шляхом надання третім особам інформації про їхн</w:t>
      </w:r>
      <w:r>
        <w:t xml:space="preserve">ій статус та відповідність вимогам Законодавства;   </w:t>
      </w:r>
    </w:p>
    <w:p w:rsidR="009E2017" w:rsidRDefault="00F43C5E">
      <w:pPr>
        <w:numPr>
          <w:ilvl w:val="0"/>
          <w:numId w:val="33"/>
        </w:numPr>
        <w:spacing w:after="41"/>
        <w:ind w:right="104" w:hanging="721"/>
      </w:pPr>
      <w:r>
        <w:t xml:space="preserve">надання доступу до сформованих Сертифікатів шляхом надання, за відповідним пошуковим запитом на ресурсі веб-сайті КНЕДП;   </w:t>
      </w:r>
    </w:p>
    <w:p w:rsidR="009E2017" w:rsidRDefault="00F43C5E">
      <w:pPr>
        <w:tabs>
          <w:tab w:val="center" w:pos="2124"/>
          <w:tab w:val="center" w:pos="3806"/>
          <w:tab w:val="center" w:pos="4919"/>
          <w:tab w:val="right" w:pos="10804"/>
        </w:tabs>
        <w:spacing w:after="60" w:line="268" w:lineRule="auto"/>
        <w:ind w:left="0" w:right="0" w:firstLine="0"/>
        <w:jc w:val="left"/>
      </w:pPr>
      <w:r>
        <w:rPr>
          <w:rFonts w:ascii="Calibri" w:eastAsia="Calibri" w:hAnsi="Calibri" w:cs="Calibri"/>
          <w:sz w:val="22"/>
        </w:rPr>
        <w:tab/>
      </w:r>
      <w:r>
        <w:t xml:space="preserve">5.2.1.3. Кваліфікована </w:t>
      </w:r>
      <w:r>
        <w:tab/>
        <w:t xml:space="preserve">ЕДП </w:t>
      </w:r>
      <w:r>
        <w:tab/>
        <w:t xml:space="preserve">формування, </w:t>
      </w:r>
      <w:r>
        <w:tab/>
        <w:t xml:space="preserve">перевірки та підтвердження кваліфікованої </w:t>
      </w:r>
    </w:p>
    <w:p w:rsidR="009E2017" w:rsidRDefault="00F43C5E">
      <w:pPr>
        <w:ind w:left="45" w:right="104"/>
      </w:pPr>
      <w:r>
        <w:t xml:space="preserve">електронної позначки часу, яка включає:   </w:t>
      </w:r>
    </w:p>
    <w:p w:rsidR="009E2017" w:rsidRDefault="00F43C5E">
      <w:pPr>
        <w:numPr>
          <w:ilvl w:val="0"/>
          <w:numId w:val="33"/>
        </w:numPr>
        <w:ind w:right="104" w:hanging="721"/>
      </w:pPr>
      <w:r>
        <w:t xml:space="preserve">формування кваліфікованої електронної позначки часу;   </w:t>
      </w:r>
    </w:p>
    <w:p w:rsidR="009E2017" w:rsidRDefault="00F43C5E">
      <w:pPr>
        <w:numPr>
          <w:ilvl w:val="0"/>
          <w:numId w:val="33"/>
        </w:numPr>
        <w:ind w:right="104" w:hanging="721"/>
      </w:pPr>
      <w:r>
        <w:t>передачу кваліфікованої електронної позначки часу користувачеві електрон</w:t>
      </w:r>
      <w:r>
        <w:t xml:space="preserve">ної довірчої послуги.   </w:t>
      </w:r>
    </w:p>
    <w:p w:rsidR="009E2017" w:rsidRDefault="00F43C5E">
      <w:pPr>
        <w:spacing w:after="40" w:line="290" w:lineRule="auto"/>
        <w:ind w:left="45" w:right="0" w:firstLine="876"/>
        <w:jc w:val="left"/>
      </w:pPr>
      <w:r>
        <w:t xml:space="preserve">5.2.1.4. Кваліфікована </w:t>
      </w:r>
      <w:r>
        <w:tab/>
        <w:t xml:space="preserve">ЕДП </w:t>
      </w:r>
      <w:r>
        <w:tab/>
        <w:t xml:space="preserve">формування, </w:t>
      </w:r>
      <w:r>
        <w:tab/>
        <w:t>перевірки та підтвердження кваліфікованої електронної позначки часу надається в автоматичному режимі при накладанні та перевірці КЕП на документах у Системі ДБО або інших системах де викори</w:t>
      </w:r>
      <w:r>
        <w:t xml:space="preserve">стовується КЕП.   </w:t>
      </w:r>
    </w:p>
    <w:p w:rsidR="009E2017" w:rsidRDefault="00F43C5E">
      <w:pPr>
        <w:ind w:left="45" w:right="104" w:firstLine="886"/>
      </w:pPr>
      <w:r>
        <w:t xml:space="preserve">5.2.2. Порядок та умови надання кваліфікованих </w:t>
      </w:r>
      <w:r>
        <w:tab/>
        <w:t xml:space="preserve">ЕДП визначаються Законодавством, Регламентом КНЕДП та Договором.  </w:t>
      </w:r>
    </w:p>
    <w:p w:rsidR="009E2017" w:rsidRDefault="00F43C5E">
      <w:pPr>
        <w:spacing w:after="190" w:line="259" w:lineRule="auto"/>
        <w:ind w:left="946" w:right="0" w:firstLine="0"/>
        <w:jc w:val="left"/>
      </w:pPr>
      <w:r>
        <w:rPr>
          <w:sz w:val="11"/>
        </w:rPr>
        <w:t xml:space="preserve"> </w:t>
      </w:r>
    </w:p>
    <w:p w:rsidR="009E2017" w:rsidRDefault="00F43C5E">
      <w:pPr>
        <w:pStyle w:val="1"/>
        <w:ind w:left="746" w:right="78"/>
      </w:pPr>
      <w:bookmarkStart w:id="36" w:name="_Toc113733"/>
      <w:r>
        <w:t xml:space="preserve">5.3. ПОРЯДОК НАДАННЯ КВАЛІФІКОВАНИХ ЕДП </w:t>
      </w:r>
      <w:r>
        <w:rPr>
          <w:b w:val="0"/>
        </w:rPr>
        <w:t xml:space="preserve"> </w:t>
      </w:r>
      <w:bookmarkEnd w:id="36"/>
    </w:p>
    <w:p w:rsidR="009E2017" w:rsidRDefault="00F43C5E">
      <w:pPr>
        <w:ind w:left="45" w:right="104" w:firstLine="706"/>
      </w:pPr>
      <w:r>
        <w:t>5.3.1.</w:t>
      </w:r>
      <w:r>
        <w:rPr>
          <w:rFonts w:ascii="Arial" w:eastAsia="Arial" w:hAnsi="Arial" w:cs="Arial"/>
        </w:rPr>
        <w:t xml:space="preserve"> </w:t>
      </w:r>
      <w:r>
        <w:t>Для отримання кваліфікованої ЕДП Замовник повинен бути Клієнтом АБ «УКР</w:t>
      </w:r>
      <w:r>
        <w:t xml:space="preserve">ГАЗБАНК», мати діючий обліковий запис у Системі ДБО та ініціювати замовлення </w:t>
      </w:r>
      <w:proofErr w:type="spellStart"/>
      <w:r>
        <w:t>кваліфікован</w:t>
      </w:r>
      <w:proofErr w:type="spellEnd"/>
      <w:r>
        <w:t xml:space="preserve"> </w:t>
      </w:r>
      <w:proofErr w:type="spellStart"/>
      <w:r>
        <w:t>ої</w:t>
      </w:r>
      <w:proofErr w:type="spellEnd"/>
      <w:r>
        <w:t xml:space="preserve"> ЕДП у Системі ДБО.   </w:t>
      </w:r>
    </w:p>
    <w:p w:rsidR="009E2017" w:rsidRDefault="00F43C5E">
      <w:pPr>
        <w:ind w:left="45" w:right="104" w:firstLine="706"/>
      </w:pPr>
      <w:r>
        <w:t>5.3.2.</w:t>
      </w:r>
      <w:r>
        <w:rPr>
          <w:rFonts w:ascii="Arial" w:eastAsia="Arial" w:hAnsi="Arial" w:cs="Arial"/>
        </w:rPr>
        <w:t xml:space="preserve"> </w:t>
      </w:r>
      <w:r>
        <w:t xml:space="preserve">Клієнт може одночасно мати у КНЕДП тільки один Особистий ключ,  який зберігається у HSM КНЕДП, і тільки протягом строку дії Договору. </w:t>
      </w:r>
      <w:r>
        <w:t xml:space="preserve"> </w:t>
      </w:r>
    </w:p>
    <w:p w:rsidR="009E2017" w:rsidRDefault="00F43C5E">
      <w:pPr>
        <w:tabs>
          <w:tab w:val="center" w:pos="2012"/>
          <w:tab w:val="center" w:pos="4069"/>
          <w:tab w:val="right" w:pos="10804"/>
        </w:tabs>
        <w:ind w:left="0" w:right="0" w:firstLine="0"/>
        <w:jc w:val="left"/>
      </w:pPr>
      <w:r>
        <w:rPr>
          <w:rFonts w:ascii="Calibri" w:eastAsia="Calibri" w:hAnsi="Calibri" w:cs="Calibri"/>
          <w:sz w:val="22"/>
        </w:rPr>
        <w:tab/>
      </w:r>
      <w:r>
        <w:t>5.3.3.</w:t>
      </w:r>
      <w:r>
        <w:rPr>
          <w:rFonts w:ascii="Arial" w:eastAsia="Arial" w:hAnsi="Arial" w:cs="Arial"/>
        </w:rPr>
        <w:t xml:space="preserve"> </w:t>
      </w:r>
      <w:r>
        <w:t xml:space="preserve">Протягом строку </w:t>
      </w:r>
      <w:r>
        <w:tab/>
        <w:t xml:space="preserve">зберігання </w:t>
      </w:r>
      <w:r>
        <w:tab/>
        <w:t xml:space="preserve">Особистого ключа, використовуючи HSM KНЕДП,  </w:t>
      </w:r>
    </w:p>
    <w:p w:rsidR="009E2017" w:rsidRDefault="00F43C5E">
      <w:pPr>
        <w:ind w:left="45" w:right="104"/>
      </w:pPr>
      <w:proofErr w:type="spellStart"/>
      <w:r>
        <w:t>Підписувач</w:t>
      </w:r>
      <w:proofErr w:type="spellEnd"/>
      <w:r>
        <w:t xml:space="preserve"> має можливість знищити свій Особистий ключ самостійно у Системі ДБО або шляхом подачі заяви на відкликання Сертифікату.  </w:t>
      </w:r>
    </w:p>
    <w:p w:rsidR="009E2017" w:rsidRDefault="00F43C5E">
      <w:pPr>
        <w:ind w:left="45" w:right="104" w:firstLine="706"/>
      </w:pPr>
      <w:r>
        <w:t>5.3.4.</w:t>
      </w:r>
      <w:r>
        <w:rPr>
          <w:rFonts w:ascii="Arial" w:eastAsia="Arial" w:hAnsi="Arial" w:cs="Arial"/>
        </w:rPr>
        <w:t xml:space="preserve"> </w:t>
      </w:r>
      <w:r>
        <w:t xml:space="preserve">Знищення Особистого ключа – </w:t>
      </w:r>
      <w:r>
        <w:t>це повне видалення з HSM KНЕДП Особистого ключа та його резервної копії без можливості їх відновлення. Знищення Особистого ключа здійснюється автоматично по закінченні строку чинності або у разі відкликання відповідного йому Сертифіката та по закінченню ст</w:t>
      </w:r>
      <w:r>
        <w:t xml:space="preserve">року дії або розірвання Договору.  </w:t>
      </w:r>
    </w:p>
    <w:p w:rsidR="009E2017" w:rsidRDefault="00F43C5E">
      <w:pPr>
        <w:tabs>
          <w:tab w:val="center" w:pos="1778"/>
          <w:tab w:val="center" w:pos="3730"/>
          <w:tab w:val="center" w:pos="5263"/>
          <w:tab w:val="center" w:pos="6687"/>
          <w:tab w:val="center" w:pos="7896"/>
          <w:tab w:val="right" w:pos="10804"/>
        </w:tabs>
        <w:ind w:left="0" w:right="0" w:firstLine="0"/>
        <w:jc w:val="left"/>
      </w:pPr>
      <w:r>
        <w:rPr>
          <w:rFonts w:ascii="Calibri" w:eastAsia="Calibri" w:hAnsi="Calibri" w:cs="Calibri"/>
          <w:sz w:val="22"/>
        </w:rPr>
        <w:tab/>
      </w:r>
      <w:r>
        <w:t>5.3.5.</w:t>
      </w:r>
      <w:r>
        <w:rPr>
          <w:rFonts w:ascii="Arial" w:eastAsia="Arial" w:hAnsi="Arial" w:cs="Arial"/>
        </w:rPr>
        <w:t xml:space="preserve"> </w:t>
      </w:r>
      <w:r>
        <w:t xml:space="preserve">Ідентифікація, </w:t>
      </w:r>
      <w:r>
        <w:tab/>
        <w:t xml:space="preserve">верифікація </w:t>
      </w:r>
      <w:r>
        <w:tab/>
      </w:r>
      <w:proofErr w:type="spellStart"/>
      <w:r>
        <w:t>Підписувача</w:t>
      </w:r>
      <w:proofErr w:type="spellEnd"/>
      <w:r>
        <w:t xml:space="preserve">, </w:t>
      </w:r>
      <w:r>
        <w:tab/>
        <w:t xml:space="preserve">Заявника, </w:t>
      </w:r>
      <w:r>
        <w:tab/>
        <w:t xml:space="preserve">генерація </w:t>
      </w:r>
      <w:r>
        <w:tab/>
        <w:t xml:space="preserve">Особистих ключів </w:t>
      </w:r>
    </w:p>
    <w:p w:rsidR="009E2017" w:rsidRDefault="00F43C5E">
      <w:pPr>
        <w:spacing w:after="0"/>
        <w:ind w:left="45" w:right="104"/>
      </w:pPr>
      <w:proofErr w:type="spellStart"/>
      <w:r>
        <w:t>Підписувача</w:t>
      </w:r>
      <w:proofErr w:type="spellEnd"/>
      <w:r>
        <w:t xml:space="preserve"> та отримання відповідних їм Сертифікатів здійснюється згідно вимог Регламенту КНЕДП.  </w:t>
      </w:r>
    </w:p>
    <w:p w:rsidR="009E2017" w:rsidRDefault="00F43C5E">
      <w:pPr>
        <w:spacing w:after="174" w:line="259" w:lineRule="auto"/>
        <w:ind w:left="706" w:right="0" w:firstLine="0"/>
        <w:jc w:val="left"/>
      </w:pPr>
      <w:r>
        <w:rPr>
          <w:sz w:val="11"/>
        </w:rPr>
        <w:t xml:space="preserve"> </w:t>
      </w:r>
    </w:p>
    <w:p w:rsidR="009E2017" w:rsidRDefault="00F43C5E">
      <w:pPr>
        <w:pStyle w:val="1"/>
        <w:ind w:left="746" w:right="78"/>
      </w:pPr>
      <w:bookmarkStart w:id="37" w:name="_Toc113734"/>
      <w:r>
        <w:t>5.4. ПРАВА ТА ОБОВ’ЯЗКИ СТОР</w:t>
      </w:r>
      <w:r>
        <w:t xml:space="preserve">ІН </w:t>
      </w:r>
      <w:r>
        <w:rPr>
          <w:b w:val="0"/>
        </w:rPr>
        <w:t xml:space="preserve"> </w:t>
      </w:r>
      <w:bookmarkEnd w:id="37"/>
    </w:p>
    <w:p w:rsidR="009E2017" w:rsidRDefault="00F43C5E">
      <w:pPr>
        <w:ind w:left="766" w:right="104"/>
      </w:pPr>
      <w:r>
        <w:t xml:space="preserve">5.4.1. КНЕДП має право:   </w:t>
      </w:r>
    </w:p>
    <w:p w:rsidR="009E2017" w:rsidRDefault="00F43C5E">
      <w:pPr>
        <w:ind w:left="45" w:right="104" w:firstLine="706"/>
      </w:pPr>
      <w:r>
        <w:t>5.4.1.1.</w:t>
      </w:r>
      <w:r>
        <w:rPr>
          <w:rFonts w:ascii="Arial" w:eastAsia="Arial" w:hAnsi="Arial" w:cs="Arial"/>
        </w:rPr>
        <w:t xml:space="preserve"> </w:t>
      </w:r>
      <w:r>
        <w:t xml:space="preserve">Отримувати документи, необхідні для ідентифікації, верифікації особи, ідентифікаційні дані якої міститимуться в Сертифікаті.   </w:t>
      </w:r>
    </w:p>
    <w:p w:rsidR="009E2017" w:rsidRDefault="00F43C5E">
      <w:pPr>
        <w:ind w:left="45" w:right="104" w:firstLine="706"/>
      </w:pPr>
      <w:r>
        <w:t>5.4.1.2.</w:t>
      </w:r>
      <w:r>
        <w:rPr>
          <w:rFonts w:ascii="Arial" w:eastAsia="Arial" w:hAnsi="Arial" w:cs="Arial"/>
        </w:rPr>
        <w:t xml:space="preserve"> </w:t>
      </w:r>
      <w:r>
        <w:t xml:space="preserve">Скасовувати, блокувати Сертифікати у випадку наявності у КНЕДП інформації щодо Компрометації особистих ключів або обґрунтованої підозри щодо їх можливої компрометації.   </w:t>
      </w:r>
    </w:p>
    <w:p w:rsidR="009E2017" w:rsidRDefault="00F43C5E">
      <w:pPr>
        <w:ind w:left="45" w:right="104" w:firstLine="706"/>
      </w:pPr>
      <w:r>
        <w:t>5.4.1.3.</w:t>
      </w:r>
      <w:r>
        <w:rPr>
          <w:rFonts w:ascii="Arial" w:eastAsia="Arial" w:hAnsi="Arial" w:cs="Arial"/>
        </w:rPr>
        <w:t xml:space="preserve"> </w:t>
      </w:r>
      <w:r>
        <w:t>Поновлювати Сертифікати у випадку наявності у КНЕДП інформації щодо відсутно</w:t>
      </w:r>
      <w:r>
        <w:t xml:space="preserve">сті обставин, що призводять до Компрометації.   </w:t>
      </w:r>
    </w:p>
    <w:p w:rsidR="009E2017" w:rsidRDefault="00F43C5E">
      <w:pPr>
        <w:ind w:left="706" w:right="104"/>
      </w:pPr>
      <w:r>
        <w:t>5.4.1.4.</w:t>
      </w:r>
      <w:r>
        <w:rPr>
          <w:rFonts w:ascii="Arial" w:eastAsia="Arial" w:hAnsi="Arial" w:cs="Arial"/>
        </w:rPr>
        <w:t xml:space="preserve"> </w:t>
      </w:r>
      <w:r>
        <w:t xml:space="preserve">Вимагати від Клієнта дотримання вимог Регламенту КНЕДП.   </w:t>
      </w:r>
    </w:p>
    <w:p w:rsidR="009E2017" w:rsidRDefault="00F43C5E">
      <w:pPr>
        <w:ind w:left="45" w:right="104" w:firstLine="706"/>
      </w:pPr>
      <w:r>
        <w:t>5.4.1.5.</w:t>
      </w:r>
      <w:r>
        <w:rPr>
          <w:rFonts w:ascii="Arial" w:eastAsia="Arial" w:hAnsi="Arial" w:cs="Arial"/>
        </w:rPr>
        <w:t xml:space="preserve"> </w:t>
      </w:r>
      <w:r>
        <w:t>Вимагати від Клієнта відшкодування в повному обсязі майнової та моральної шкоди в разі, якщо така шкода була завдана КНЕДП  з вини</w:t>
      </w:r>
      <w:r>
        <w:t xml:space="preserve"> Клієнта.   </w:t>
      </w:r>
    </w:p>
    <w:p w:rsidR="009E2017" w:rsidRDefault="00F43C5E">
      <w:pPr>
        <w:ind w:left="706" w:right="104"/>
      </w:pPr>
      <w:r>
        <w:t>5.4.1.6.</w:t>
      </w:r>
      <w:r>
        <w:rPr>
          <w:rFonts w:ascii="Arial" w:eastAsia="Arial" w:hAnsi="Arial" w:cs="Arial"/>
        </w:rPr>
        <w:t xml:space="preserve"> </w:t>
      </w:r>
      <w:r>
        <w:t xml:space="preserve">Інші права визначені законодавством України.  </w:t>
      </w:r>
    </w:p>
    <w:p w:rsidR="009E2017" w:rsidRDefault="00F43C5E">
      <w:pPr>
        <w:ind w:left="706" w:right="104"/>
      </w:pPr>
      <w:r>
        <w:t xml:space="preserve">5.4.2. КНЕДП зобов’язується:   </w:t>
      </w:r>
    </w:p>
    <w:p w:rsidR="009E2017" w:rsidRDefault="00F43C5E">
      <w:pPr>
        <w:ind w:left="45" w:right="104" w:firstLine="706"/>
      </w:pPr>
      <w:r>
        <w:lastRenderedPageBreak/>
        <w:t xml:space="preserve">5.4.2.1. Належним чином надавати кваліфіковані </w:t>
      </w:r>
      <w:r>
        <w:tab/>
        <w:t xml:space="preserve">ЕДП відповідно до умов Договору та законодавства України.   </w:t>
      </w:r>
    </w:p>
    <w:p w:rsidR="009E2017" w:rsidRDefault="00F43C5E">
      <w:pPr>
        <w:ind w:left="706" w:right="104"/>
      </w:pPr>
      <w:r>
        <w:t>5.4.2.2. Надавати кваліфіковані ЕДП використов</w:t>
      </w:r>
      <w:r>
        <w:t xml:space="preserve">уючи виключно засоби КЕП.   </w:t>
      </w:r>
    </w:p>
    <w:p w:rsidR="009E2017" w:rsidRDefault="00F43C5E">
      <w:pPr>
        <w:ind w:left="45" w:right="104" w:firstLine="706"/>
      </w:pPr>
      <w:r>
        <w:t xml:space="preserve">5.4.2.3. Надавати кваліфіковані ЕДП з використанням комплексної системи захисту інформації, на яку уповноваженим державним органом видано атестат відповідності.  </w:t>
      </w:r>
    </w:p>
    <w:p w:rsidR="009E2017" w:rsidRDefault="00F43C5E">
      <w:pPr>
        <w:ind w:left="45" w:right="104" w:firstLine="646"/>
      </w:pPr>
      <w:r>
        <w:t xml:space="preserve">5.4.2.4. Приймати від Заявника заяви про скасування, блокування /поновлення Сертифікатів (Заяви на зміну статусу Сертифіката) оформлену належним чином.  </w:t>
      </w:r>
    </w:p>
    <w:p w:rsidR="009E2017" w:rsidRDefault="00F43C5E">
      <w:pPr>
        <w:ind w:left="45" w:right="104" w:firstLine="706"/>
      </w:pPr>
      <w:r>
        <w:t xml:space="preserve">5.4.2.5. Забезпечити конфіденційність та цілісність Особистого ключа </w:t>
      </w:r>
      <w:proofErr w:type="spellStart"/>
      <w:r>
        <w:t>Підписувача</w:t>
      </w:r>
      <w:proofErr w:type="spellEnd"/>
      <w:r>
        <w:t>,  який зберігається у</w:t>
      </w:r>
      <w:r>
        <w:t xml:space="preserve"> HSM КНЕДП, а також неможливості доступу до Особистого ключа </w:t>
      </w:r>
      <w:proofErr w:type="spellStart"/>
      <w:r>
        <w:t>Підписувача</w:t>
      </w:r>
      <w:proofErr w:type="spellEnd"/>
      <w:r>
        <w:t xml:space="preserve"> інших осіб у разі зберігання, за умови забезпечення </w:t>
      </w:r>
      <w:proofErr w:type="spellStart"/>
      <w:r>
        <w:t>Підписувачем</w:t>
      </w:r>
      <w:proofErr w:type="spellEnd"/>
      <w:r>
        <w:t xml:space="preserve"> конфіденційності своїх </w:t>
      </w:r>
      <w:proofErr w:type="spellStart"/>
      <w:r>
        <w:t>автентифікаційних</w:t>
      </w:r>
      <w:proofErr w:type="spellEnd"/>
      <w:r>
        <w:t xml:space="preserve"> даних доступу до Особистого ключа у HSM КНЕДП, у спосіб, що унеможливлює озна</w:t>
      </w:r>
      <w:r>
        <w:t xml:space="preserve">йомлення із ними інших осіб.  </w:t>
      </w:r>
    </w:p>
    <w:p w:rsidR="009E2017" w:rsidRDefault="00F43C5E">
      <w:pPr>
        <w:ind w:left="45" w:right="104" w:firstLine="706"/>
      </w:pPr>
      <w:r>
        <w:t xml:space="preserve">5.4.2.6. Надати </w:t>
      </w:r>
      <w:proofErr w:type="spellStart"/>
      <w:r>
        <w:t>Підписувачу</w:t>
      </w:r>
      <w:proofErr w:type="spellEnd"/>
      <w:r>
        <w:t xml:space="preserve"> виключний доступ до Особистого ключа, що знаходиться у HSM КНЕДП, за своїм запитом після проходження процедури </w:t>
      </w:r>
      <w:proofErr w:type="spellStart"/>
      <w:r>
        <w:t>двофакторної</w:t>
      </w:r>
      <w:proofErr w:type="spellEnd"/>
      <w:r>
        <w:t xml:space="preserve"> автентифікації.  </w:t>
      </w:r>
    </w:p>
    <w:p w:rsidR="009E2017" w:rsidRDefault="00F43C5E">
      <w:pPr>
        <w:ind w:left="45" w:right="104" w:firstLine="706"/>
      </w:pPr>
      <w:r>
        <w:t xml:space="preserve">5.4.2.7. Надати </w:t>
      </w:r>
      <w:proofErr w:type="spellStart"/>
      <w:r>
        <w:t>Підписувачу</w:t>
      </w:r>
      <w:proofErr w:type="spellEnd"/>
      <w:r>
        <w:t xml:space="preserve"> можливість цілодобового дос</w:t>
      </w:r>
      <w:r>
        <w:t xml:space="preserve">тупу до реєстру чинних, блокованих та скасованих сертифікатів відкритих ключів та до інформації про статус сертифікатів відкритих ключів через електронні комунікаційні мережі.  </w:t>
      </w:r>
    </w:p>
    <w:p w:rsidR="009E2017" w:rsidRDefault="00F43C5E">
      <w:pPr>
        <w:ind w:left="706" w:right="104"/>
      </w:pPr>
      <w:r>
        <w:t xml:space="preserve">5.4.2.8. Інші зобов’язання визначені законодавством України.  </w:t>
      </w:r>
    </w:p>
    <w:p w:rsidR="009E2017" w:rsidRDefault="00F43C5E">
      <w:pPr>
        <w:ind w:left="706" w:right="104"/>
      </w:pPr>
      <w:r>
        <w:t>5.4.3. Клієнт м</w:t>
      </w:r>
      <w:r>
        <w:t xml:space="preserve">ає право:   </w:t>
      </w:r>
    </w:p>
    <w:p w:rsidR="009E2017" w:rsidRDefault="00F43C5E">
      <w:pPr>
        <w:ind w:left="706" w:right="104"/>
      </w:pPr>
      <w:r>
        <w:t>5.4.3.1.</w:t>
      </w:r>
      <w:r>
        <w:rPr>
          <w:rFonts w:ascii="Arial" w:eastAsia="Arial" w:hAnsi="Arial" w:cs="Arial"/>
        </w:rPr>
        <w:t xml:space="preserve"> </w:t>
      </w:r>
      <w:r>
        <w:t xml:space="preserve">Своєчасно отримувати кваліфіковані ЕДП.   </w:t>
      </w:r>
    </w:p>
    <w:p w:rsidR="009E2017" w:rsidRDefault="00F43C5E">
      <w:pPr>
        <w:ind w:left="706" w:right="104"/>
      </w:pPr>
      <w:r>
        <w:t>5.4.3.2.</w:t>
      </w:r>
      <w:r>
        <w:rPr>
          <w:rFonts w:ascii="Arial" w:eastAsia="Arial" w:hAnsi="Arial" w:cs="Arial"/>
        </w:rPr>
        <w:t xml:space="preserve"> </w:t>
      </w:r>
      <w:r>
        <w:t xml:space="preserve">Одержувати інформацію про статус Сертифікатів.   </w:t>
      </w:r>
    </w:p>
    <w:p w:rsidR="009E2017" w:rsidRDefault="00F43C5E">
      <w:pPr>
        <w:ind w:left="706" w:right="104"/>
      </w:pPr>
      <w:r>
        <w:t>5.4.3.3.</w:t>
      </w:r>
      <w:r>
        <w:rPr>
          <w:rFonts w:ascii="Arial" w:eastAsia="Arial" w:hAnsi="Arial" w:cs="Arial"/>
        </w:rPr>
        <w:t xml:space="preserve"> </w:t>
      </w:r>
      <w:r>
        <w:t xml:space="preserve">Отримувати засоби КЕП.   </w:t>
      </w:r>
    </w:p>
    <w:p w:rsidR="009E2017" w:rsidRDefault="00F43C5E">
      <w:pPr>
        <w:ind w:left="45" w:right="104" w:firstLine="706"/>
      </w:pPr>
      <w:r>
        <w:t>5.4.3.4.</w:t>
      </w:r>
      <w:r>
        <w:rPr>
          <w:rFonts w:ascii="Arial" w:eastAsia="Arial" w:hAnsi="Arial" w:cs="Arial"/>
        </w:rPr>
        <w:t xml:space="preserve"> </w:t>
      </w:r>
      <w:r>
        <w:t xml:space="preserve">Ознайомитись з інформацією щодо діяльності КНЕДП з питань надання кваліфікованих ЕДП.   </w:t>
      </w:r>
    </w:p>
    <w:p w:rsidR="009E2017" w:rsidRDefault="00F43C5E">
      <w:pPr>
        <w:spacing w:after="2" w:line="324" w:lineRule="auto"/>
        <w:ind w:left="45" w:right="104" w:firstLine="706"/>
      </w:pPr>
      <w:r>
        <w:t>5.4.3.5.</w:t>
      </w:r>
      <w:r>
        <w:rPr>
          <w:rFonts w:ascii="Arial" w:eastAsia="Arial" w:hAnsi="Arial" w:cs="Arial"/>
        </w:rPr>
        <w:t xml:space="preserve"> </w:t>
      </w:r>
      <w:r>
        <w:t xml:space="preserve">Вимагати скасування, блокування або поновлення Сертифікату шляхом подачі КНЕДП відповідної заяви.   </w:t>
      </w:r>
    </w:p>
    <w:p w:rsidR="009E2017" w:rsidRDefault="00F43C5E">
      <w:pPr>
        <w:ind w:left="45" w:right="104" w:firstLine="706"/>
      </w:pPr>
      <w:r>
        <w:t>5.4.3.6.</w:t>
      </w:r>
      <w:r>
        <w:rPr>
          <w:rFonts w:ascii="Arial" w:eastAsia="Arial" w:hAnsi="Arial" w:cs="Arial"/>
        </w:rPr>
        <w:t xml:space="preserve"> </w:t>
      </w:r>
      <w:r>
        <w:t xml:space="preserve">Вимагати від КНЕДП не публікації Сертифікату на загальнодоступному ресурсі КНЕДП, на підставі відповідної заяви.   </w:t>
      </w:r>
    </w:p>
    <w:p w:rsidR="009E2017" w:rsidRDefault="00F43C5E">
      <w:pPr>
        <w:ind w:left="706" w:right="104"/>
      </w:pPr>
      <w:r>
        <w:t>5.4.3.7.</w:t>
      </w:r>
      <w:r>
        <w:rPr>
          <w:rFonts w:ascii="Arial" w:eastAsia="Arial" w:hAnsi="Arial" w:cs="Arial"/>
        </w:rPr>
        <w:t xml:space="preserve"> </w:t>
      </w:r>
      <w:r>
        <w:t xml:space="preserve">Інші права </w:t>
      </w:r>
      <w:r>
        <w:t xml:space="preserve">визначені законодавством України.  </w:t>
      </w:r>
    </w:p>
    <w:p w:rsidR="009E2017" w:rsidRDefault="00F43C5E">
      <w:pPr>
        <w:ind w:left="706" w:right="104"/>
      </w:pPr>
      <w:r>
        <w:t xml:space="preserve">5.4.4. Клієнт зобов’язується:   </w:t>
      </w:r>
    </w:p>
    <w:p w:rsidR="009E2017" w:rsidRDefault="00F43C5E">
      <w:pPr>
        <w:ind w:left="706" w:right="104"/>
      </w:pPr>
      <w:r>
        <w:t>5.4.4.1.</w:t>
      </w:r>
      <w:r>
        <w:rPr>
          <w:rFonts w:ascii="Arial" w:eastAsia="Arial" w:hAnsi="Arial" w:cs="Arial"/>
        </w:rPr>
        <w:t xml:space="preserve"> </w:t>
      </w:r>
      <w:r>
        <w:t xml:space="preserve">Дотримуватись вимог Договору, Регламенту КНЕДП та законодавства України.   </w:t>
      </w:r>
    </w:p>
    <w:p w:rsidR="009E2017" w:rsidRDefault="00F43C5E">
      <w:pPr>
        <w:ind w:left="45" w:right="104" w:firstLine="706"/>
      </w:pPr>
      <w:r>
        <w:t>5.4.4.2.</w:t>
      </w:r>
      <w:r>
        <w:rPr>
          <w:rFonts w:ascii="Arial" w:eastAsia="Arial" w:hAnsi="Arial" w:cs="Arial"/>
        </w:rPr>
        <w:t xml:space="preserve"> </w:t>
      </w:r>
      <w:r>
        <w:t>Надавати документи, необхідні для ідентифікації особи, ідентифікаційні дані якої міститимутьс</w:t>
      </w:r>
      <w:r>
        <w:t xml:space="preserve">я у Сертифікаті.   </w:t>
      </w:r>
    </w:p>
    <w:p w:rsidR="009E2017" w:rsidRDefault="00F43C5E">
      <w:pPr>
        <w:spacing w:after="18"/>
        <w:ind w:left="706" w:right="104"/>
      </w:pPr>
      <w:r>
        <w:t>5.4.4.3.</w:t>
      </w:r>
      <w:r>
        <w:rPr>
          <w:rFonts w:ascii="Arial" w:eastAsia="Arial" w:hAnsi="Arial" w:cs="Arial"/>
        </w:rPr>
        <w:t xml:space="preserve"> </w:t>
      </w:r>
      <w:r>
        <w:t xml:space="preserve">Використовувати Особистий ключ виключно за його призначенням, визначеним в </w:t>
      </w:r>
    </w:p>
    <w:p w:rsidR="009E2017" w:rsidRDefault="00F43C5E">
      <w:pPr>
        <w:ind w:left="45" w:right="104"/>
      </w:pPr>
      <w:r>
        <w:t xml:space="preserve">Сертифікаті відповідного Відкритого ключа, а також додержуватися інших вимог використання Особистого ключа, визначених Регламентом КНЕДП.   </w:t>
      </w:r>
    </w:p>
    <w:p w:rsidR="009E2017" w:rsidRDefault="00F43C5E">
      <w:pPr>
        <w:ind w:left="45" w:right="104" w:firstLine="706"/>
      </w:pPr>
      <w:r>
        <w:t>5.4.4.4.</w:t>
      </w:r>
      <w:r>
        <w:rPr>
          <w:rFonts w:ascii="Arial" w:eastAsia="Arial" w:hAnsi="Arial" w:cs="Arial"/>
        </w:rPr>
        <w:t xml:space="preserve"> </w:t>
      </w:r>
      <w:r>
        <w:t>З</w:t>
      </w:r>
      <w:r>
        <w:t xml:space="preserve">абезпечити зберігання Особистого ключа у таємниці та у спосіб, що унеможливлює його використання іншими особами.   </w:t>
      </w:r>
    </w:p>
    <w:p w:rsidR="009E2017" w:rsidRDefault="00F43C5E">
      <w:pPr>
        <w:ind w:left="45" w:right="104" w:firstLine="706"/>
      </w:pPr>
      <w:r>
        <w:t>5.4.4.5.</w:t>
      </w:r>
      <w:r>
        <w:rPr>
          <w:rFonts w:ascii="Arial" w:eastAsia="Arial" w:hAnsi="Arial" w:cs="Arial"/>
        </w:rPr>
        <w:t xml:space="preserve"> </w:t>
      </w:r>
      <w:r>
        <w:t xml:space="preserve">Забезпечити використання Особистих ключів та паролів доступу в спосіб, що унеможливлює ознайомлення із ним інших осіб.  </w:t>
      </w:r>
    </w:p>
    <w:p w:rsidR="009E2017" w:rsidRDefault="00F43C5E">
      <w:pPr>
        <w:ind w:left="45" w:right="104" w:firstLine="706"/>
      </w:pPr>
      <w:r>
        <w:t>5.4.4.6.</w:t>
      </w:r>
      <w:r>
        <w:rPr>
          <w:rFonts w:ascii="Arial" w:eastAsia="Arial" w:hAnsi="Arial" w:cs="Arial"/>
        </w:rPr>
        <w:t xml:space="preserve"> </w:t>
      </w:r>
      <w:r>
        <w:t xml:space="preserve">Забезпечити конфіденційність своїх </w:t>
      </w:r>
      <w:proofErr w:type="spellStart"/>
      <w:r>
        <w:t>автентифікаційних</w:t>
      </w:r>
      <w:proofErr w:type="spellEnd"/>
      <w:r>
        <w:t xml:space="preserve"> даних доступу до Особистого ключа у HSM КНЕДП, у спосіб, що унеможливлює ознайомлення із ними інших осіб.  </w:t>
      </w:r>
    </w:p>
    <w:p w:rsidR="009E2017" w:rsidRDefault="00F43C5E">
      <w:pPr>
        <w:spacing w:after="69" w:line="268" w:lineRule="auto"/>
        <w:ind w:left="10" w:right="113" w:hanging="10"/>
        <w:jc w:val="right"/>
      </w:pPr>
      <w:r>
        <w:t>5.4.4.7.</w:t>
      </w:r>
      <w:r>
        <w:rPr>
          <w:rFonts w:ascii="Arial" w:eastAsia="Arial" w:hAnsi="Arial" w:cs="Arial"/>
        </w:rPr>
        <w:t xml:space="preserve"> </w:t>
      </w:r>
      <w:r>
        <w:t xml:space="preserve">Не розголошувати та не повідомляти іншим особам пароль доступу до Особистого ключа.   </w:t>
      </w:r>
    </w:p>
    <w:p w:rsidR="009E2017" w:rsidRDefault="00F43C5E">
      <w:pPr>
        <w:ind w:left="45" w:right="104" w:firstLine="706"/>
      </w:pPr>
      <w:r>
        <w:lastRenderedPageBreak/>
        <w:t>5.4.4.8.</w:t>
      </w:r>
      <w:r>
        <w:rPr>
          <w:rFonts w:ascii="Arial" w:eastAsia="Arial" w:hAnsi="Arial" w:cs="Arial"/>
        </w:rPr>
        <w:t xml:space="preserve"> </w:t>
      </w:r>
      <w:r>
        <w:t>Негайно інформувати Банк про Компрометацію особистого ключа, втрату контролю щодо Особистого ключа через компрометацію пароля, коду доступу до нього, фізичне пошкодження або втрата носія тощо, виявлену неточність або зміну даних, зазначених у Сер</w:t>
      </w:r>
      <w:r>
        <w:t xml:space="preserve">тифікаті.   </w:t>
      </w:r>
    </w:p>
    <w:p w:rsidR="009E2017" w:rsidRDefault="00F43C5E">
      <w:pPr>
        <w:ind w:left="45" w:right="104" w:firstLine="706"/>
      </w:pPr>
      <w:r>
        <w:t>5.4.4.9.</w:t>
      </w:r>
      <w:r>
        <w:rPr>
          <w:rFonts w:ascii="Arial" w:eastAsia="Arial" w:hAnsi="Arial" w:cs="Arial"/>
        </w:rPr>
        <w:t xml:space="preserve"> </w:t>
      </w:r>
      <w:r>
        <w:t xml:space="preserve">Забезпечити не використання Особистого ключа в разі його втрати, компрометації або за наявності підозри щодо його компрометації.   </w:t>
      </w:r>
    </w:p>
    <w:p w:rsidR="009E2017" w:rsidRDefault="00F43C5E">
      <w:pPr>
        <w:ind w:left="45" w:right="104" w:firstLine="706"/>
      </w:pPr>
      <w:r>
        <w:t>5.4.4.10.</w:t>
      </w:r>
      <w:r>
        <w:rPr>
          <w:rFonts w:ascii="Arial" w:eastAsia="Arial" w:hAnsi="Arial" w:cs="Arial"/>
        </w:rPr>
        <w:t xml:space="preserve"> </w:t>
      </w:r>
      <w:r>
        <w:t>Забезпечити використання виключно засобів КЕП для генерації Особистих та Відкритих ключів, ф</w:t>
      </w:r>
      <w:r>
        <w:t xml:space="preserve">ормування та перевірки КЕП чи печатки.   </w:t>
      </w:r>
    </w:p>
    <w:p w:rsidR="009E2017" w:rsidRDefault="00F43C5E">
      <w:pPr>
        <w:tabs>
          <w:tab w:val="center" w:pos="1126"/>
          <w:tab w:val="center" w:pos="5530"/>
        </w:tabs>
        <w:ind w:left="0" w:right="0" w:firstLine="0"/>
        <w:jc w:val="left"/>
      </w:pPr>
      <w:r>
        <w:rPr>
          <w:rFonts w:ascii="Calibri" w:eastAsia="Calibri" w:hAnsi="Calibri" w:cs="Calibri"/>
          <w:sz w:val="22"/>
        </w:rPr>
        <w:tab/>
      </w:r>
      <w:r>
        <w:t>5.4.4.11.</w:t>
      </w:r>
      <w:r>
        <w:rPr>
          <w:rFonts w:ascii="Arial" w:eastAsia="Arial" w:hAnsi="Arial" w:cs="Arial"/>
        </w:rPr>
        <w:t xml:space="preserve"> </w:t>
      </w:r>
      <w:r>
        <w:rPr>
          <w:rFonts w:ascii="Arial" w:eastAsia="Arial" w:hAnsi="Arial" w:cs="Arial"/>
        </w:rPr>
        <w:tab/>
      </w:r>
      <w:r>
        <w:t xml:space="preserve">Надавати достовірну інформацію, необхідну для отримання ЕДП.   </w:t>
      </w:r>
    </w:p>
    <w:p w:rsidR="009E2017" w:rsidRDefault="00F43C5E">
      <w:pPr>
        <w:ind w:left="45" w:right="104" w:firstLine="706"/>
      </w:pPr>
      <w:r>
        <w:t>5.4.4.12.</w:t>
      </w:r>
      <w:r>
        <w:rPr>
          <w:rFonts w:ascii="Arial" w:eastAsia="Arial" w:hAnsi="Arial" w:cs="Arial"/>
        </w:rPr>
        <w:t xml:space="preserve"> </w:t>
      </w:r>
      <w:r>
        <w:t xml:space="preserve">У випадку зміни прізвища, ім’я, по батькові </w:t>
      </w:r>
      <w:proofErr w:type="spellStart"/>
      <w:r>
        <w:t>Підписувача</w:t>
      </w:r>
      <w:proofErr w:type="spellEnd"/>
      <w:r>
        <w:t xml:space="preserve">, зареєстрованого місця проживання, поштової адреси, або інших даних, що </w:t>
      </w:r>
      <w:r>
        <w:t>зазначені у Сертифікаті негайно (протягом 3 (трьох) днів з моменту державної реєстрації вказаних змін або з моменту відкриття відповідного банківського рахунку) надати Банку оновлені персональні дані та відповідні документи зі змінами, що підтверджують так</w:t>
      </w:r>
      <w:r>
        <w:t xml:space="preserve">у зміну (у тому числі, у разі закінчення строку дії документів) шляхом особистого звернення до відділення Банку. При цьому діючий Сертифікат Клієнта скасовується.  </w:t>
      </w:r>
    </w:p>
    <w:p w:rsidR="009E2017" w:rsidRDefault="00F43C5E">
      <w:pPr>
        <w:tabs>
          <w:tab w:val="center" w:pos="1126"/>
          <w:tab w:val="center" w:pos="4919"/>
        </w:tabs>
        <w:spacing w:after="25"/>
        <w:ind w:left="0" w:right="0" w:firstLine="0"/>
        <w:jc w:val="left"/>
      </w:pPr>
      <w:r>
        <w:rPr>
          <w:rFonts w:ascii="Calibri" w:eastAsia="Calibri" w:hAnsi="Calibri" w:cs="Calibri"/>
          <w:sz w:val="22"/>
        </w:rPr>
        <w:tab/>
      </w:r>
      <w:r>
        <w:t>5.4.4.13.</w:t>
      </w:r>
      <w:r>
        <w:rPr>
          <w:rFonts w:ascii="Arial" w:eastAsia="Arial" w:hAnsi="Arial" w:cs="Arial"/>
        </w:rPr>
        <w:t xml:space="preserve"> </w:t>
      </w:r>
      <w:r>
        <w:rPr>
          <w:rFonts w:ascii="Arial" w:eastAsia="Arial" w:hAnsi="Arial" w:cs="Arial"/>
        </w:rPr>
        <w:tab/>
      </w:r>
      <w:r>
        <w:t xml:space="preserve">Інші зобов’язання визначені законодавством України.  </w:t>
      </w:r>
    </w:p>
    <w:p w:rsidR="009E2017" w:rsidRDefault="00F43C5E">
      <w:pPr>
        <w:spacing w:after="30" w:line="259" w:lineRule="auto"/>
        <w:ind w:left="3950" w:right="0" w:firstLine="0"/>
        <w:jc w:val="left"/>
      </w:pPr>
      <w:r>
        <w:rPr>
          <w:b/>
        </w:rPr>
        <w:t xml:space="preserve"> </w:t>
      </w:r>
    </w:p>
    <w:p w:rsidR="009E2017" w:rsidRDefault="00F43C5E">
      <w:pPr>
        <w:spacing w:after="81" w:line="259" w:lineRule="auto"/>
        <w:ind w:left="3950" w:right="0" w:firstLine="0"/>
        <w:jc w:val="left"/>
      </w:pPr>
      <w:r>
        <w:rPr>
          <w:b/>
        </w:rPr>
        <w:t xml:space="preserve"> </w:t>
      </w:r>
    </w:p>
    <w:p w:rsidR="009E2017" w:rsidRDefault="00F43C5E">
      <w:pPr>
        <w:pStyle w:val="1"/>
        <w:spacing w:after="109" w:line="259" w:lineRule="auto"/>
        <w:ind w:left="625"/>
        <w:jc w:val="center"/>
      </w:pPr>
      <w:bookmarkStart w:id="38" w:name="_Toc113735"/>
      <w:r>
        <w:t>РОЗДІЛ 6. РЕКВІЗИТИ Б</w:t>
      </w:r>
      <w:r>
        <w:t xml:space="preserve">АНКУ   </w:t>
      </w:r>
      <w:bookmarkEnd w:id="38"/>
    </w:p>
    <w:p w:rsidR="009E2017" w:rsidRDefault="00F43C5E">
      <w:pPr>
        <w:spacing w:after="75" w:line="259" w:lineRule="auto"/>
        <w:ind w:left="0" w:right="396" w:firstLine="0"/>
        <w:jc w:val="right"/>
      </w:pPr>
      <w:r>
        <w:rPr>
          <w:rFonts w:ascii="Calibri" w:eastAsia="Calibri" w:hAnsi="Calibri" w:cs="Calibri"/>
          <w:noProof/>
          <w:sz w:val="22"/>
        </w:rPr>
        <mc:AlternateContent>
          <mc:Choice Requires="wpg">
            <w:drawing>
              <wp:inline distT="0" distB="0" distL="0" distR="0">
                <wp:extent cx="6019166" cy="2494407"/>
                <wp:effectExtent l="0" t="0" r="0" b="0"/>
                <wp:docPr id="111157" name="Group 111157"/>
                <wp:cNvGraphicFramePr/>
                <a:graphic xmlns:a="http://schemas.openxmlformats.org/drawingml/2006/main">
                  <a:graphicData uri="http://schemas.microsoft.com/office/word/2010/wordprocessingGroup">
                    <wpg:wgp>
                      <wpg:cNvGrpSpPr/>
                      <wpg:grpSpPr>
                        <a:xfrm>
                          <a:off x="0" y="0"/>
                          <a:ext cx="6019166" cy="2494407"/>
                          <a:chOff x="0" y="0"/>
                          <a:chExt cx="6019166" cy="2494407"/>
                        </a:xfrm>
                      </wpg:grpSpPr>
                      <wps:wsp>
                        <wps:cNvPr id="14791" name="Rectangle 14791"/>
                        <wps:cNvSpPr/>
                        <wps:spPr>
                          <a:xfrm>
                            <a:off x="4465955" y="254610"/>
                            <a:ext cx="50673" cy="224380"/>
                          </a:xfrm>
                          <a:prstGeom prst="rect">
                            <a:avLst/>
                          </a:prstGeom>
                          <a:ln>
                            <a:noFill/>
                          </a:ln>
                        </wps:spPr>
                        <wps:txbx>
                          <w:txbxContent>
                            <w:p w:rsidR="009E2017" w:rsidRDefault="00F43C5E">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4795" name="Picture 14795"/>
                          <pic:cNvPicPr/>
                        </pic:nvPicPr>
                        <pic:blipFill>
                          <a:blip r:embed="rId115"/>
                          <a:stretch>
                            <a:fillRect/>
                          </a:stretch>
                        </pic:blipFill>
                        <pic:spPr>
                          <a:xfrm>
                            <a:off x="0" y="0"/>
                            <a:ext cx="4453763" cy="379095"/>
                          </a:xfrm>
                          <a:prstGeom prst="rect">
                            <a:avLst/>
                          </a:prstGeom>
                        </pic:spPr>
                      </pic:pic>
                      <pic:pic xmlns:pic="http://schemas.openxmlformats.org/drawingml/2006/picture">
                        <pic:nvPicPr>
                          <pic:cNvPr id="14797" name="Picture 14797"/>
                          <pic:cNvPicPr/>
                        </pic:nvPicPr>
                        <pic:blipFill>
                          <a:blip r:embed="rId116"/>
                          <a:stretch>
                            <a:fillRect/>
                          </a:stretch>
                        </pic:blipFill>
                        <pic:spPr>
                          <a:xfrm>
                            <a:off x="0" y="407289"/>
                            <a:ext cx="6019166" cy="2087118"/>
                          </a:xfrm>
                          <a:prstGeom prst="rect">
                            <a:avLst/>
                          </a:prstGeom>
                        </pic:spPr>
                      </pic:pic>
                    </wpg:wgp>
                  </a:graphicData>
                </a:graphic>
              </wp:inline>
            </w:drawing>
          </mc:Choice>
          <mc:Fallback xmlns:a="http://schemas.openxmlformats.org/drawingml/2006/main">
            <w:pict>
              <v:group id="Group 111157" style="width:473.95pt;height:196.41pt;mso-position-horizontal-relative:char;mso-position-vertical-relative:line" coordsize="60191,24944">
                <v:rect id="Rectangle 14791" style="position:absolute;width:506;height:2243;left:44659;top:2546;"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shape id="Picture 14795" style="position:absolute;width:44537;height:3790;left:0;top:0;" filled="f">
                  <v:imagedata r:id="rId117"/>
                </v:shape>
                <v:shape id="Picture 14797" style="position:absolute;width:60191;height:20871;left:0;top:4072;" filled="f">
                  <v:imagedata r:id="rId118"/>
                </v:shape>
              </v:group>
            </w:pict>
          </mc:Fallback>
        </mc:AlternateContent>
      </w:r>
      <w:r>
        <w:rPr>
          <w:b/>
        </w:rPr>
        <w:t xml:space="preserve"> </w:t>
      </w:r>
    </w:p>
    <w:p w:rsidR="009E2017" w:rsidRDefault="00F43C5E">
      <w:pPr>
        <w:spacing w:after="0" w:line="259" w:lineRule="auto"/>
        <w:ind w:left="706" w:right="0" w:firstLine="0"/>
        <w:jc w:val="left"/>
      </w:pPr>
      <w:r>
        <w:rPr>
          <w:b/>
        </w:rPr>
        <w:t xml:space="preserve"> </w:t>
      </w:r>
    </w:p>
    <w:sectPr w:rsidR="009E2017">
      <w:footerReference w:type="even" r:id="rId119"/>
      <w:footerReference w:type="default" r:id="rId120"/>
      <w:footerReference w:type="first" r:id="rId121"/>
      <w:pgSz w:w="11910" w:h="16845"/>
      <w:pgMar w:top="717" w:right="310" w:bottom="804" w:left="796" w:header="708" w:footer="28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5E" w:rsidRDefault="00F43C5E">
      <w:pPr>
        <w:spacing w:after="0" w:line="240" w:lineRule="auto"/>
      </w:pPr>
      <w:r>
        <w:separator/>
      </w:r>
    </w:p>
  </w:endnote>
  <w:endnote w:type="continuationSeparator" w:id="0">
    <w:p w:rsidR="00F43C5E" w:rsidRDefault="00F4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17" w:rsidRDefault="009E2017">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17" w:rsidRDefault="009E201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17" w:rsidRDefault="009E201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17" w:rsidRDefault="00F43C5E">
    <w:pPr>
      <w:spacing w:after="0" w:line="259" w:lineRule="auto"/>
      <w:ind w:left="0" w:right="27" w:firstLine="0"/>
      <w:jc w:val="right"/>
    </w:pPr>
    <w:r>
      <w:fldChar w:fldCharType="begin"/>
    </w:r>
    <w:r>
      <w:instrText xml:space="preserve"> PAGE   \* MERGEFORMAT </w:instrText>
    </w:r>
    <w:r>
      <w:fldChar w:fldCharType="separate"/>
    </w:r>
    <w:r w:rsidR="00B5397F" w:rsidRPr="00B5397F">
      <w:rPr>
        <w:rFonts w:ascii="Calibri" w:eastAsia="Calibri" w:hAnsi="Calibri" w:cs="Calibri"/>
        <w:noProof/>
        <w:sz w:val="23"/>
      </w:rPr>
      <w:t>16</w:t>
    </w:r>
    <w:r>
      <w:rPr>
        <w:rFonts w:ascii="Calibri" w:eastAsia="Calibri" w:hAnsi="Calibri" w:cs="Calibri"/>
        <w:sz w:val="23"/>
      </w:rPr>
      <w:fldChar w:fldCharType="end"/>
    </w:r>
    <w:r>
      <w:rPr>
        <w:rFonts w:ascii="Calibri" w:eastAsia="Calibri" w:hAnsi="Calibri" w:cs="Calibri"/>
        <w:sz w:val="23"/>
      </w:rPr>
      <w:t xml:space="preserve"> </w:t>
    </w:r>
  </w:p>
  <w:p w:rsidR="009E2017" w:rsidRDefault="00F43C5E">
    <w:pPr>
      <w:spacing w:after="0" w:line="259" w:lineRule="auto"/>
      <w:ind w:left="0" w:right="-21" w:firstLine="0"/>
      <w:jc w:val="right"/>
    </w:pPr>
    <w:r>
      <w:rPr>
        <w:sz w:val="2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17" w:rsidRDefault="00F43C5E">
    <w:pPr>
      <w:spacing w:after="0" w:line="259" w:lineRule="auto"/>
      <w:ind w:left="0" w:right="27" w:firstLine="0"/>
      <w:jc w:val="right"/>
    </w:pPr>
    <w:r>
      <w:fldChar w:fldCharType="begin"/>
    </w:r>
    <w:r>
      <w:instrText xml:space="preserve"> PAGE   \* MERGEFORMAT </w:instrText>
    </w:r>
    <w:r>
      <w:fldChar w:fldCharType="separate"/>
    </w:r>
    <w:r w:rsidR="00B5397F" w:rsidRPr="00B5397F">
      <w:rPr>
        <w:rFonts w:ascii="Calibri" w:eastAsia="Calibri" w:hAnsi="Calibri" w:cs="Calibri"/>
        <w:noProof/>
        <w:sz w:val="23"/>
      </w:rPr>
      <w:t>17</w:t>
    </w:r>
    <w:r>
      <w:rPr>
        <w:rFonts w:ascii="Calibri" w:eastAsia="Calibri" w:hAnsi="Calibri" w:cs="Calibri"/>
        <w:sz w:val="23"/>
      </w:rPr>
      <w:fldChar w:fldCharType="end"/>
    </w:r>
    <w:r>
      <w:rPr>
        <w:rFonts w:ascii="Calibri" w:eastAsia="Calibri" w:hAnsi="Calibri" w:cs="Calibri"/>
        <w:sz w:val="23"/>
      </w:rPr>
      <w:t xml:space="preserve"> </w:t>
    </w:r>
  </w:p>
  <w:p w:rsidR="009E2017" w:rsidRDefault="00F43C5E">
    <w:pPr>
      <w:spacing w:after="0" w:line="259" w:lineRule="auto"/>
      <w:ind w:left="0" w:right="-21" w:firstLine="0"/>
      <w:jc w:val="right"/>
    </w:pPr>
    <w:r>
      <w:rPr>
        <w:sz w:val="23"/>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17" w:rsidRDefault="00F43C5E">
    <w:pPr>
      <w:spacing w:after="0" w:line="259" w:lineRule="auto"/>
      <w:ind w:left="0" w:right="27" w:firstLine="0"/>
      <w:jc w:val="right"/>
    </w:pPr>
    <w:r>
      <w:fldChar w:fldCharType="begin"/>
    </w:r>
    <w:r>
      <w:instrText xml:space="preserve"> PAGE   \* MERGEFORMAT </w:instrText>
    </w:r>
    <w:r>
      <w:fldChar w:fldCharType="separate"/>
    </w:r>
    <w:r>
      <w:rPr>
        <w:rFonts w:ascii="Calibri" w:eastAsia="Calibri" w:hAnsi="Calibri" w:cs="Calibri"/>
        <w:sz w:val="23"/>
      </w:rPr>
      <w:t>2</w:t>
    </w:r>
    <w:r>
      <w:rPr>
        <w:rFonts w:ascii="Calibri" w:eastAsia="Calibri" w:hAnsi="Calibri" w:cs="Calibri"/>
        <w:sz w:val="23"/>
      </w:rPr>
      <w:fldChar w:fldCharType="end"/>
    </w:r>
    <w:r>
      <w:rPr>
        <w:rFonts w:ascii="Calibri" w:eastAsia="Calibri" w:hAnsi="Calibri" w:cs="Calibri"/>
        <w:sz w:val="23"/>
      </w:rPr>
      <w:t xml:space="preserve"> </w:t>
    </w:r>
  </w:p>
  <w:p w:rsidR="009E2017" w:rsidRDefault="00F43C5E">
    <w:pPr>
      <w:spacing w:after="0" w:line="259" w:lineRule="auto"/>
      <w:ind w:left="0" w:right="-21" w:firstLine="0"/>
      <w:jc w:val="right"/>
    </w:pPr>
    <w:r>
      <w:rPr>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5E" w:rsidRDefault="00F43C5E">
      <w:pPr>
        <w:spacing w:after="0" w:line="240" w:lineRule="auto"/>
      </w:pPr>
      <w:r>
        <w:separator/>
      </w:r>
    </w:p>
  </w:footnote>
  <w:footnote w:type="continuationSeparator" w:id="0">
    <w:p w:rsidR="00F43C5E" w:rsidRDefault="00F43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35B"/>
    <w:multiLevelType w:val="hybridMultilevel"/>
    <w:tmpl w:val="EC680498"/>
    <w:lvl w:ilvl="0" w:tplc="9390A6C0">
      <w:start w:val="1"/>
      <w:numFmt w:val="bullet"/>
      <w:lvlText w:val="●"/>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28058">
      <w:start w:val="1"/>
      <w:numFmt w:val="bullet"/>
      <w:lvlText w:val="o"/>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E830C">
      <w:start w:val="1"/>
      <w:numFmt w:val="bullet"/>
      <w:lvlText w:val="▪"/>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46266">
      <w:start w:val="1"/>
      <w:numFmt w:val="bullet"/>
      <w:lvlText w:val="•"/>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8587E">
      <w:start w:val="1"/>
      <w:numFmt w:val="bullet"/>
      <w:lvlText w:val="o"/>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C8374">
      <w:start w:val="1"/>
      <w:numFmt w:val="bullet"/>
      <w:lvlText w:val="▪"/>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E1E4C">
      <w:start w:val="1"/>
      <w:numFmt w:val="bullet"/>
      <w:lvlText w:val="•"/>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C3CF2">
      <w:start w:val="1"/>
      <w:numFmt w:val="bullet"/>
      <w:lvlText w:val="o"/>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6F28E">
      <w:start w:val="1"/>
      <w:numFmt w:val="bullet"/>
      <w:lvlText w:val="▪"/>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457DE"/>
    <w:multiLevelType w:val="hybridMultilevel"/>
    <w:tmpl w:val="39A8507C"/>
    <w:lvl w:ilvl="0" w:tplc="F402793E">
      <w:start w:val="1"/>
      <w:numFmt w:val="bullet"/>
      <w:lvlText w:val="-"/>
      <w:lvlJc w:val="left"/>
      <w:pPr>
        <w:ind w:left="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064E3DA">
      <w:start w:val="1"/>
      <w:numFmt w:val="bullet"/>
      <w:lvlText w:val="o"/>
      <w:lvlJc w:val="left"/>
      <w:pPr>
        <w:ind w:left="16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49E180E">
      <w:start w:val="1"/>
      <w:numFmt w:val="bullet"/>
      <w:lvlText w:val="▪"/>
      <w:lvlJc w:val="left"/>
      <w:pPr>
        <w:ind w:left="24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790E8F0">
      <w:start w:val="1"/>
      <w:numFmt w:val="bullet"/>
      <w:lvlText w:val="•"/>
      <w:lvlJc w:val="left"/>
      <w:pPr>
        <w:ind w:left="31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ADA2E44">
      <w:start w:val="1"/>
      <w:numFmt w:val="bullet"/>
      <w:lvlText w:val="o"/>
      <w:lvlJc w:val="left"/>
      <w:pPr>
        <w:ind w:left="38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1C89E6A">
      <w:start w:val="1"/>
      <w:numFmt w:val="bullet"/>
      <w:lvlText w:val="▪"/>
      <w:lvlJc w:val="left"/>
      <w:pPr>
        <w:ind w:left="45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AD20C72">
      <w:start w:val="1"/>
      <w:numFmt w:val="bullet"/>
      <w:lvlText w:val="•"/>
      <w:lvlJc w:val="left"/>
      <w:pPr>
        <w:ind w:left="52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D108630">
      <w:start w:val="1"/>
      <w:numFmt w:val="bullet"/>
      <w:lvlText w:val="o"/>
      <w:lvlJc w:val="left"/>
      <w:pPr>
        <w:ind w:left="60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6B273B6">
      <w:start w:val="1"/>
      <w:numFmt w:val="bullet"/>
      <w:lvlText w:val="▪"/>
      <w:lvlJc w:val="left"/>
      <w:pPr>
        <w:ind w:left="67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F94464"/>
    <w:multiLevelType w:val="hybridMultilevel"/>
    <w:tmpl w:val="082C01DC"/>
    <w:lvl w:ilvl="0" w:tplc="C5444E08">
      <w:start w:val="1"/>
      <w:numFmt w:val="bullet"/>
      <w:lvlText w:val="-"/>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2C5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A58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62B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897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837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EF1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8BF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62D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930F1"/>
    <w:multiLevelType w:val="hybridMultilevel"/>
    <w:tmpl w:val="AA5E6C5C"/>
    <w:lvl w:ilvl="0" w:tplc="72161F8E">
      <w:start w:val="1"/>
      <w:numFmt w:val="bullet"/>
      <w:lvlText w:val="-"/>
      <w:lvlJc w:val="left"/>
      <w:pPr>
        <w:ind w:left="11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2328BA6">
      <w:start w:val="1"/>
      <w:numFmt w:val="bullet"/>
      <w:lvlText w:val="o"/>
      <w:lvlJc w:val="left"/>
      <w:pPr>
        <w:ind w:left="18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0AA88CC">
      <w:start w:val="1"/>
      <w:numFmt w:val="bullet"/>
      <w:lvlText w:val="▪"/>
      <w:lvlJc w:val="left"/>
      <w:pPr>
        <w:ind w:left="2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3EE1456">
      <w:start w:val="1"/>
      <w:numFmt w:val="bullet"/>
      <w:lvlText w:val="•"/>
      <w:lvlJc w:val="left"/>
      <w:pPr>
        <w:ind w:left="32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C8A518C">
      <w:start w:val="1"/>
      <w:numFmt w:val="bullet"/>
      <w:lvlText w:val="o"/>
      <w:lvlJc w:val="left"/>
      <w:pPr>
        <w:ind w:left="4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630BBF8">
      <w:start w:val="1"/>
      <w:numFmt w:val="bullet"/>
      <w:lvlText w:val="▪"/>
      <w:lvlJc w:val="left"/>
      <w:pPr>
        <w:ind w:left="47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4E8030C">
      <w:start w:val="1"/>
      <w:numFmt w:val="bullet"/>
      <w:lvlText w:val="•"/>
      <w:lvlJc w:val="left"/>
      <w:pPr>
        <w:ind w:left="54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0BCF55C">
      <w:start w:val="1"/>
      <w:numFmt w:val="bullet"/>
      <w:lvlText w:val="o"/>
      <w:lvlJc w:val="left"/>
      <w:pPr>
        <w:ind w:left="61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D500508">
      <w:start w:val="1"/>
      <w:numFmt w:val="bullet"/>
      <w:lvlText w:val="▪"/>
      <w:lvlJc w:val="left"/>
      <w:pPr>
        <w:ind w:left="68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C66702"/>
    <w:multiLevelType w:val="hybridMultilevel"/>
    <w:tmpl w:val="0A302CF0"/>
    <w:lvl w:ilvl="0" w:tplc="6E02DF0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4310E">
      <w:start w:val="1"/>
      <w:numFmt w:val="bullet"/>
      <w:lvlText w:val="o"/>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25B48">
      <w:start w:val="1"/>
      <w:numFmt w:val="bullet"/>
      <w:lvlText w:val="▪"/>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A669C">
      <w:start w:val="1"/>
      <w:numFmt w:val="bullet"/>
      <w:lvlText w:val="•"/>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C1540">
      <w:start w:val="1"/>
      <w:numFmt w:val="bullet"/>
      <w:lvlText w:val="o"/>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8F1A0">
      <w:start w:val="1"/>
      <w:numFmt w:val="bullet"/>
      <w:lvlText w:val="▪"/>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E016E">
      <w:start w:val="1"/>
      <w:numFmt w:val="bullet"/>
      <w:lvlText w:val="•"/>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6FAF4">
      <w:start w:val="1"/>
      <w:numFmt w:val="bullet"/>
      <w:lvlText w:val="o"/>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AFE7A">
      <w:start w:val="1"/>
      <w:numFmt w:val="bullet"/>
      <w:lvlText w:val="▪"/>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A7252A"/>
    <w:multiLevelType w:val="hybridMultilevel"/>
    <w:tmpl w:val="048E16A4"/>
    <w:lvl w:ilvl="0" w:tplc="112E5B1C">
      <w:start w:val="1"/>
      <w:numFmt w:val="bullet"/>
      <w:lvlText w:val="-"/>
      <w:lvlJc w:val="left"/>
      <w:pPr>
        <w:ind w:left="7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26C2A7A">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9815F6">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1069598">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DBA3264">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9EA42D2">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F8EE73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65C4636">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F8D10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52E52"/>
    <w:multiLevelType w:val="hybridMultilevel"/>
    <w:tmpl w:val="79B6BF0A"/>
    <w:lvl w:ilvl="0" w:tplc="8D56A6C2">
      <w:start w:val="1"/>
      <w:numFmt w:val="bullet"/>
      <w:lvlText w:val="-"/>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EB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487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EE2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445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4A4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A7A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2AB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2C5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9A7B3B"/>
    <w:multiLevelType w:val="hybridMultilevel"/>
    <w:tmpl w:val="CAE8AA5C"/>
    <w:lvl w:ilvl="0" w:tplc="1158C58A">
      <w:start w:val="1"/>
      <w:numFmt w:val="bullet"/>
      <w:lvlText w:val="●"/>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C45F0">
      <w:start w:val="1"/>
      <w:numFmt w:val="bullet"/>
      <w:lvlText w:val="o"/>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C9E3A">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47252">
      <w:start w:val="1"/>
      <w:numFmt w:val="bullet"/>
      <w:lvlText w:val="•"/>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7EB0">
      <w:start w:val="1"/>
      <w:numFmt w:val="bullet"/>
      <w:lvlText w:val="o"/>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05CFA">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1A245A">
      <w:start w:val="1"/>
      <w:numFmt w:val="bullet"/>
      <w:lvlText w:val="•"/>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81E1C">
      <w:start w:val="1"/>
      <w:numFmt w:val="bullet"/>
      <w:lvlText w:val="o"/>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66BAA">
      <w:start w:val="1"/>
      <w:numFmt w:val="bullet"/>
      <w:lvlText w:val="▪"/>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F038CE"/>
    <w:multiLevelType w:val="hybridMultilevel"/>
    <w:tmpl w:val="0488154E"/>
    <w:lvl w:ilvl="0" w:tplc="9FA299BC">
      <w:start w:val="1"/>
      <w:numFmt w:val="bullet"/>
      <w:lvlText w:val="●"/>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D60DD4">
      <w:start w:val="1"/>
      <w:numFmt w:val="bullet"/>
      <w:lvlText w:val="o"/>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439F8">
      <w:start w:val="1"/>
      <w:numFmt w:val="bullet"/>
      <w:lvlText w:val="▪"/>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44F0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6FB56">
      <w:start w:val="1"/>
      <w:numFmt w:val="bullet"/>
      <w:lvlText w:val="o"/>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836EE">
      <w:start w:val="1"/>
      <w:numFmt w:val="bullet"/>
      <w:lvlText w:val="▪"/>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012A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286E6">
      <w:start w:val="1"/>
      <w:numFmt w:val="bullet"/>
      <w:lvlText w:val="o"/>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0708">
      <w:start w:val="1"/>
      <w:numFmt w:val="bullet"/>
      <w:lvlText w:val="▪"/>
      <w:lvlJc w:val="left"/>
      <w:pPr>
        <w:ind w:left="7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0528CF"/>
    <w:multiLevelType w:val="hybridMultilevel"/>
    <w:tmpl w:val="A4585D7A"/>
    <w:lvl w:ilvl="0" w:tplc="76FAC2D0">
      <w:start w:val="2"/>
      <w:numFmt w:val="decimal"/>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5CA">
      <w:start w:val="1"/>
      <w:numFmt w:val="decimal"/>
      <w:lvlText w:val="%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091B6">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6DDD4">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AAFE0">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25710">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40EB2">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E7A40">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0E920">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356285"/>
    <w:multiLevelType w:val="hybridMultilevel"/>
    <w:tmpl w:val="8FD457F8"/>
    <w:lvl w:ilvl="0" w:tplc="3A10C5EC">
      <w:start w:val="1"/>
      <w:numFmt w:val="bullet"/>
      <w:lvlText w:val="•"/>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2C34C">
      <w:start w:val="1"/>
      <w:numFmt w:val="bullet"/>
      <w:lvlText w:val="o"/>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2A19E">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6A082">
      <w:start w:val="1"/>
      <w:numFmt w:val="bullet"/>
      <w:lvlText w:val="•"/>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E0FDE">
      <w:start w:val="1"/>
      <w:numFmt w:val="bullet"/>
      <w:lvlText w:val="o"/>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0FC50">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CE894">
      <w:start w:val="1"/>
      <w:numFmt w:val="bullet"/>
      <w:lvlText w:val="•"/>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6E2FA">
      <w:start w:val="1"/>
      <w:numFmt w:val="bullet"/>
      <w:lvlText w:val="o"/>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AFEAA">
      <w:start w:val="1"/>
      <w:numFmt w:val="bullet"/>
      <w:lvlText w:val="▪"/>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FF25DB"/>
    <w:multiLevelType w:val="hybridMultilevel"/>
    <w:tmpl w:val="01FA1498"/>
    <w:lvl w:ilvl="0" w:tplc="570AB3AA">
      <w:start w:val="1"/>
      <w:numFmt w:val="bullet"/>
      <w:lvlText w:val="●"/>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2FE10">
      <w:start w:val="1"/>
      <w:numFmt w:val="bullet"/>
      <w:lvlText w:val="o"/>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2406C">
      <w:start w:val="1"/>
      <w:numFmt w:val="bullet"/>
      <w:lvlText w:val="▪"/>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415EA">
      <w:start w:val="1"/>
      <w:numFmt w:val="bullet"/>
      <w:lvlText w:val="•"/>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2BD20">
      <w:start w:val="1"/>
      <w:numFmt w:val="bullet"/>
      <w:lvlText w:val="o"/>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CF104">
      <w:start w:val="1"/>
      <w:numFmt w:val="bullet"/>
      <w:lvlText w:val="▪"/>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E634C">
      <w:start w:val="1"/>
      <w:numFmt w:val="bullet"/>
      <w:lvlText w:val="•"/>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CCE3A">
      <w:start w:val="1"/>
      <w:numFmt w:val="bullet"/>
      <w:lvlText w:val="o"/>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218A8">
      <w:start w:val="1"/>
      <w:numFmt w:val="bullet"/>
      <w:lvlText w:val="▪"/>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1A0CE7"/>
    <w:multiLevelType w:val="hybridMultilevel"/>
    <w:tmpl w:val="65CA56BA"/>
    <w:lvl w:ilvl="0" w:tplc="A52C1AF8">
      <w:start w:val="1"/>
      <w:numFmt w:val="bullet"/>
      <w:lvlText w:val="-"/>
      <w:lvlJc w:val="left"/>
      <w:pPr>
        <w:ind w:left="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E8658">
      <w:start w:val="1"/>
      <w:numFmt w:val="bullet"/>
      <w:lvlText w:val="o"/>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E501E">
      <w:start w:val="1"/>
      <w:numFmt w:val="bullet"/>
      <w:lvlText w:val="▪"/>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C6970">
      <w:start w:val="1"/>
      <w:numFmt w:val="bullet"/>
      <w:lvlText w:val="•"/>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4705A">
      <w:start w:val="1"/>
      <w:numFmt w:val="bullet"/>
      <w:lvlText w:val="o"/>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49936">
      <w:start w:val="1"/>
      <w:numFmt w:val="bullet"/>
      <w:lvlText w:val="▪"/>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406EA">
      <w:start w:val="1"/>
      <w:numFmt w:val="bullet"/>
      <w:lvlText w:val="•"/>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4C3EE">
      <w:start w:val="1"/>
      <w:numFmt w:val="bullet"/>
      <w:lvlText w:val="o"/>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0803A">
      <w:start w:val="1"/>
      <w:numFmt w:val="bullet"/>
      <w:lvlText w:val="▪"/>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E149AB"/>
    <w:multiLevelType w:val="hybridMultilevel"/>
    <w:tmpl w:val="DC183C5A"/>
    <w:lvl w:ilvl="0" w:tplc="AD96E462">
      <w:start w:val="1"/>
      <w:numFmt w:val="bullet"/>
      <w:lvlText w:val="-"/>
      <w:lvlJc w:val="left"/>
      <w:pPr>
        <w:ind w:left="7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CE85C1A">
      <w:start w:val="1"/>
      <w:numFmt w:val="bullet"/>
      <w:lvlText w:val="o"/>
      <w:lvlJc w:val="left"/>
      <w:pPr>
        <w:ind w:left="11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B6210BC">
      <w:start w:val="1"/>
      <w:numFmt w:val="bullet"/>
      <w:lvlText w:val="▪"/>
      <w:lvlJc w:val="left"/>
      <w:pPr>
        <w:ind w:left="18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B3081C4">
      <w:start w:val="1"/>
      <w:numFmt w:val="bullet"/>
      <w:lvlText w:val="•"/>
      <w:lvlJc w:val="left"/>
      <w:pPr>
        <w:ind w:left="26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A2ED262">
      <w:start w:val="1"/>
      <w:numFmt w:val="bullet"/>
      <w:lvlText w:val="o"/>
      <w:lvlJc w:val="left"/>
      <w:pPr>
        <w:ind w:left="33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7F4C4AC">
      <w:start w:val="1"/>
      <w:numFmt w:val="bullet"/>
      <w:lvlText w:val="▪"/>
      <w:lvlJc w:val="left"/>
      <w:pPr>
        <w:ind w:left="40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1FADC8E">
      <w:start w:val="1"/>
      <w:numFmt w:val="bullet"/>
      <w:lvlText w:val="•"/>
      <w:lvlJc w:val="left"/>
      <w:pPr>
        <w:ind w:left="47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692EF44">
      <w:start w:val="1"/>
      <w:numFmt w:val="bullet"/>
      <w:lvlText w:val="o"/>
      <w:lvlJc w:val="left"/>
      <w:pPr>
        <w:ind w:left="54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9445874">
      <w:start w:val="1"/>
      <w:numFmt w:val="bullet"/>
      <w:lvlText w:val="▪"/>
      <w:lvlJc w:val="left"/>
      <w:pPr>
        <w:ind w:left="62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8558CE"/>
    <w:multiLevelType w:val="hybridMultilevel"/>
    <w:tmpl w:val="53706B26"/>
    <w:lvl w:ilvl="0" w:tplc="15A813DA">
      <w:start w:val="1"/>
      <w:numFmt w:val="bullet"/>
      <w:lvlText w:val="-"/>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6E7958">
      <w:start w:val="1"/>
      <w:numFmt w:val="bullet"/>
      <w:lvlText w:val="o"/>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29D0A">
      <w:start w:val="1"/>
      <w:numFmt w:val="bullet"/>
      <w:lvlText w:val="▪"/>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05540">
      <w:start w:val="1"/>
      <w:numFmt w:val="bullet"/>
      <w:lvlText w:val="•"/>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2F32A">
      <w:start w:val="1"/>
      <w:numFmt w:val="bullet"/>
      <w:lvlText w:val="o"/>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64632">
      <w:start w:val="1"/>
      <w:numFmt w:val="bullet"/>
      <w:lvlText w:val="▪"/>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E9686">
      <w:start w:val="1"/>
      <w:numFmt w:val="bullet"/>
      <w:lvlText w:val="•"/>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A4AAC">
      <w:start w:val="1"/>
      <w:numFmt w:val="bullet"/>
      <w:lvlText w:val="o"/>
      <w:lvlJc w:val="left"/>
      <w:pPr>
        <w:ind w:left="6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68AA8">
      <w:start w:val="1"/>
      <w:numFmt w:val="bullet"/>
      <w:lvlText w:val="▪"/>
      <w:lvlJc w:val="left"/>
      <w:pPr>
        <w:ind w:left="7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CD0615"/>
    <w:multiLevelType w:val="hybridMultilevel"/>
    <w:tmpl w:val="E9D415FA"/>
    <w:lvl w:ilvl="0" w:tplc="8938AF28">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04C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433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09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ED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C9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29B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6EE7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68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4E39B2"/>
    <w:multiLevelType w:val="hybridMultilevel"/>
    <w:tmpl w:val="4F246C50"/>
    <w:lvl w:ilvl="0" w:tplc="D2268612">
      <w:start w:val="1"/>
      <w:numFmt w:val="bullet"/>
      <w:lvlText w:val="-"/>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09360">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C383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60ACE">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C4E80">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C5F2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6CCE0">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E1B3C">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0322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505BE4"/>
    <w:multiLevelType w:val="hybridMultilevel"/>
    <w:tmpl w:val="F6DA913E"/>
    <w:lvl w:ilvl="0" w:tplc="8F401C92">
      <w:start w:val="1"/>
      <w:numFmt w:val="bullet"/>
      <w:lvlText w:val="-"/>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EE4CE">
      <w:start w:val="1"/>
      <w:numFmt w:val="bullet"/>
      <w:lvlText w:val="o"/>
      <w:lvlJc w:val="left"/>
      <w:pPr>
        <w:ind w:left="1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2EEF8">
      <w:start w:val="1"/>
      <w:numFmt w:val="bullet"/>
      <w:lvlText w:val="▪"/>
      <w:lvlJc w:val="left"/>
      <w:pPr>
        <w:ind w:left="2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AD16">
      <w:start w:val="1"/>
      <w:numFmt w:val="bullet"/>
      <w:lvlText w:val="•"/>
      <w:lvlJc w:val="left"/>
      <w:pPr>
        <w:ind w:left="3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CBCA6">
      <w:start w:val="1"/>
      <w:numFmt w:val="bullet"/>
      <w:lvlText w:val="o"/>
      <w:lvlJc w:val="left"/>
      <w:pPr>
        <w:ind w:left="3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6F8EE">
      <w:start w:val="1"/>
      <w:numFmt w:val="bullet"/>
      <w:lvlText w:val="▪"/>
      <w:lvlJc w:val="left"/>
      <w:pPr>
        <w:ind w:left="4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401F0">
      <w:start w:val="1"/>
      <w:numFmt w:val="bullet"/>
      <w:lvlText w:val="•"/>
      <w:lvlJc w:val="left"/>
      <w:pPr>
        <w:ind w:left="5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AA78E">
      <w:start w:val="1"/>
      <w:numFmt w:val="bullet"/>
      <w:lvlText w:val="o"/>
      <w:lvlJc w:val="left"/>
      <w:pPr>
        <w:ind w:left="5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0C9CA">
      <w:start w:val="1"/>
      <w:numFmt w:val="bullet"/>
      <w:lvlText w:val="▪"/>
      <w:lvlJc w:val="left"/>
      <w:pPr>
        <w:ind w:left="6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2805DD"/>
    <w:multiLevelType w:val="hybridMultilevel"/>
    <w:tmpl w:val="2E2EF714"/>
    <w:lvl w:ilvl="0" w:tplc="6D34D3DE">
      <w:start w:val="1"/>
      <w:numFmt w:val="bullet"/>
      <w:lvlText w:val="-"/>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2362E">
      <w:start w:val="1"/>
      <w:numFmt w:val="bullet"/>
      <w:lvlText w:val="o"/>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4DDF4">
      <w:start w:val="1"/>
      <w:numFmt w:val="bullet"/>
      <w:lvlText w:val="▪"/>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CD73E">
      <w:start w:val="1"/>
      <w:numFmt w:val="bullet"/>
      <w:lvlText w:val="•"/>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0D278">
      <w:start w:val="1"/>
      <w:numFmt w:val="bullet"/>
      <w:lvlText w:val="o"/>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CD508">
      <w:start w:val="1"/>
      <w:numFmt w:val="bullet"/>
      <w:lvlText w:val="▪"/>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85A18">
      <w:start w:val="1"/>
      <w:numFmt w:val="bullet"/>
      <w:lvlText w:val="•"/>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A4FA2">
      <w:start w:val="1"/>
      <w:numFmt w:val="bullet"/>
      <w:lvlText w:val="o"/>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2A87A">
      <w:start w:val="1"/>
      <w:numFmt w:val="bullet"/>
      <w:lvlText w:val="▪"/>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3452B1"/>
    <w:multiLevelType w:val="hybridMultilevel"/>
    <w:tmpl w:val="4D90F22E"/>
    <w:lvl w:ilvl="0" w:tplc="7944AD22">
      <w:start w:val="1"/>
      <w:numFmt w:val="bullet"/>
      <w:lvlText w:val="–"/>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4A7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07E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C45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852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C9D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E60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E83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A4A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721A01"/>
    <w:multiLevelType w:val="hybridMultilevel"/>
    <w:tmpl w:val="9CF6F764"/>
    <w:lvl w:ilvl="0" w:tplc="81BC9D8A">
      <w:start w:val="1"/>
      <w:numFmt w:val="bullet"/>
      <w:lvlText w:val="–"/>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ED4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E78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C69B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4B4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E6D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417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8DE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602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DA8319E"/>
    <w:multiLevelType w:val="hybridMultilevel"/>
    <w:tmpl w:val="64FA269E"/>
    <w:lvl w:ilvl="0" w:tplc="CBA27CF8">
      <w:start w:val="1"/>
      <w:numFmt w:val="bullet"/>
      <w:lvlText w:val="-"/>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58E194">
      <w:start w:val="1"/>
      <w:numFmt w:val="bullet"/>
      <w:lvlText w:val="o"/>
      <w:lvlJc w:val="left"/>
      <w:pPr>
        <w:ind w:left="1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0ADFBC">
      <w:start w:val="1"/>
      <w:numFmt w:val="bullet"/>
      <w:lvlText w:val="▪"/>
      <w:lvlJc w:val="left"/>
      <w:pPr>
        <w:ind w:left="2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E666FA">
      <w:start w:val="1"/>
      <w:numFmt w:val="bullet"/>
      <w:lvlText w:val="•"/>
      <w:lvlJc w:val="left"/>
      <w:pPr>
        <w:ind w:left="3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123D94">
      <w:start w:val="1"/>
      <w:numFmt w:val="bullet"/>
      <w:lvlText w:val="o"/>
      <w:lvlJc w:val="left"/>
      <w:pPr>
        <w:ind w:left="3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12C606">
      <w:start w:val="1"/>
      <w:numFmt w:val="bullet"/>
      <w:lvlText w:val="▪"/>
      <w:lvlJc w:val="left"/>
      <w:pPr>
        <w:ind w:left="4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4638B2">
      <w:start w:val="1"/>
      <w:numFmt w:val="bullet"/>
      <w:lvlText w:val="•"/>
      <w:lvlJc w:val="left"/>
      <w:pPr>
        <w:ind w:left="5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08D60C">
      <w:start w:val="1"/>
      <w:numFmt w:val="bullet"/>
      <w:lvlText w:val="o"/>
      <w:lvlJc w:val="left"/>
      <w:pPr>
        <w:ind w:left="5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AC6C24">
      <w:start w:val="1"/>
      <w:numFmt w:val="bullet"/>
      <w:lvlText w:val="▪"/>
      <w:lvlJc w:val="left"/>
      <w:pPr>
        <w:ind w:left="6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BD697B"/>
    <w:multiLevelType w:val="hybridMultilevel"/>
    <w:tmpl w:val="C74058C0"/>
    <w:lvl w:ilvl="0" w:tplc="3BC69D04">
      <w:start w:val="1"/>
      <w:numFmt w:val="bullet"/>
      <w:lvlText w:val="-"/>
      <w:lvlJc w:val="left"/>
      <w:pPr>
        <w:ind w:left="1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CE24D44">
      <w:start w:val="1"/>
      <w:numFmt w:val="bullet"/>
      <w:lvlText w:val="o"/>
      <w:lvlJc w:val="left"/>
      <w:pPr>
        <w:ind w:left="13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D96CCA2">
      <w:start w:val="1"/>
      <w:numFmt w:val="bullet"/>
      <w:lvlText w:val="▪"/>
      <w:lvlJc w:val="left"/>
      <w:pPr>
        <w:ind w:left="20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CFAE244">
      <w:start w:val="1"/>
      <w:numFmt w:val="bullet"/>
      <w:lvlText w:val="•"/>
      <w:lvlJc w:val="left"/>
      <w:pPr>
        <w:ind w:left="28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FABFF8">
      <w:start w:val="1"/>
      <w:numFmt w:val="bullet"/>
      <w:lvlText w:val="o"/>
      <w:lvlJc w:val="left"/>
      <w:pPr>
        <w:ind w:left="35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90DEC6">
      <w:start w:val="1"/>
      <w:numFmt w:val="bullet"/>
      <w:lvlText w:val="▪"/>
      <w:lvlJc w:val="left"/>
      <w:pPr>
        <w:ind w:left="42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1CC0C42">
      <w:start w:val="1"/>
      <w:numFmt w:val="bullet"/>
      <w:lvlText w:val="•"/>
      <w:lvlJc w:val="left"/>
      <w:pPr>
        <w:ind w:left="49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EC6FE84">
      <w:start w:val="1"/>
      <w:numFmt w:val="bullet"/>
      <w:lvlText w:val="o"/>
      <w:lvlJc w:val="left"/>
      <w:pPr>
        <w:ind w:left="56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1803FD2">
      <w:start w:val="1"/>
      <w:numFmt w:val="bullet"/>
      <w:lvlText w:val="▪"/>
      <w:lvlJc w:val="left"/>
      <w:pPr>
        <w:ind w:left="64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9C1414"/>
    <w:multiLevelType w:val="hybridMultilevel"/>
    <w:tmpl w:val="F344093C"/>
    <w:lvl w:ilvl="0" w:tplc="8F9618EE">
      <w:start w:val="1"/>
      <w:numFmt w:val="bullet"/>
      <w:lvlText w:val="-"/>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BA46">
      <w:start w:val="1"/>
      <w:numFmt w:val="bullet"/>
      <w:lvlText w:val="o"/>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495F0">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C84C0">
      <w:start w:val="1"/>
      <w:numFmt w:val="bullet"/>
      <w:lvlText w:val="•"/>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E9E56">
      <w:start w:val="1"/>
      <w:numFmt w:val="bullet"/>
      <w:lvlText w:val="o"/>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48C32">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C78DA">
      <w:start w:val="1"/>
      <w:numFmt w:val="bullet"/>
      <w:lvlText w:val="•"/>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065B0">
      <w:start w:val="1"/>
      <w:numFmt w:val="bullet"/>
      <w:lvlText w:val="o"/>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CF06C">
      <w:start w:val="1"/>
      <w:numFmt w:val="bullet"/>
      <w:lvlText w:val="▪"/>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856113"/>
    <w:multiLevelType w:val="hybridMultilevel"/>
    <w:tmpl w:val="E4A8B664"/>
    <w:lvl w:ilvl="0" w:tplc="C2EC54CE">
      <w:start w:val="1"/>
      <w:numFmt w:val="bullet"/>
      <w:lvlText w:val="-"/>
      <w:lvlJc w:val="left"/>
      <w:pPr>
        <w:ind w:left="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DE6A9C">
      <w:start w:val="1"/>
      <w:numFmt w:val="bullet"/>
      <w:lvlText w:val="o"/>
      <w:lvlJc w:val="left"/>
      <w:pPr>
        <w:ind w:left="1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64A05EC">
      <w:start w:val="1"/>
      <w:numFmt w:val="bullet"/>
      <w:lvlText w:val="▪"/>
      <w:lvlJc w:val="left"/>
      <w:pPr>
        <w:ind w:left="2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A30070E">
      <w:start w:val="1"/>
      <w:numFmt w:val="bullet"/>
      <w:lvlText w:val="•"/>
      <w:lvlJc w:val="left"/>
      <w:pPr>
        <w:ind w:left="3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E8871EA">
      <w:start w:val="1"/>
      <w:numFmt w:val="bullet"/>
      <w:lvlText w:val="o"/>
      <w:lvlJc w:val="left"/>
      <w:pPr>
        <w:ind w:left="39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6209D4A">
      <w:start w:val="1"/>
      <w:numFmt w:val="bullet"/>
      <w:lvlText w:val="▪"/>
      <w:lvlJc w:val="left"/>
      <w:pPr>
        <w:ind w:left="46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BD6D052">
      <w:start w:val="1"/>
      <w:numFmt w:val="bullet"/>
      <w:lvlText w:val="•"/>
      <w:lvlJc w:val="left"/>
      <w:pPr>
        <w:ind w:left="53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84052A6">
      <w:start w:val="1"/>
      <w:numFmt w:val="bullet"/>
      <w:lvlText w:val="o"/>
      <w:lvlJc w:val="left"/>
      <w:pPr>
        <w:ind w:left="61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E924FCA">
      <w:start w:val="1"/>
      <w:numFmt w:val="bullet"/>
      <w:lvlText w:val="▪"/>
      <w:lvlJc w:val="left"/>
      <w:pPr>
        <w:ind w:left="68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3C7C44"/>
    <w:multiLevelType w:val="hybridMultilevel"/>
    <w:tmpl w:val="349A4630"/>
    <w:lvl w:ilvl="0" w:tplc="FCF4BE30">
      <w:start w:val="1"/>
      <w:numFmt w:val="bullet"/>
      <w:lvlText w:val="-"/>
      <w:lvlJc w:val="left"/>
      <w:pPr>
        <w:ind w:left="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0FF66">
      <w:start w:val="1"/>
      <w:numFmt w:val="bullet"/>
      <w:lvlText w:val="o"/>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07E36">
      <w:start w:val="1"/>
      <w:numFmt w:val="bullet"/>
      <w:lvlText w:val="▪"/>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8A07C">
      <w:start w:val="1"/>
      <w:numFmt w:val="bullet"/>
      <w:lvlText w:val="•"/>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4436E">
      <w:start w:val="1"/>
      <w:numFmt w:val="bullet"/>
      <w:lvlText w:val="o"/>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0A84">
      <w:start w:val="1"/>
      <w:numFmt w:val="bullet"/>
      <w:lvlText w:val="▪"/>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EFAFE">
      <w:start w:val="1"/>
      <w:numFmt w:val="bullet"/>
      <w:lvlText w:val="•"/>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287F8">
      <w:start w:val="1"/>
      <w:numFmt w:val="bullet"/>
      <w:lvlText w:val="o"/>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EC95E">
      <w:start w:val="1"/>
      <w:numFmt w:val="bullet"/>
      <w:lvlText w:val="▪"/>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8D01AD"/>
    <w:multiLevelType w:val="hybridMultilevel"/>
    <w:tmpl w:val="E8F82D7A"/>
    <w:lvl w:ilvl="0" w:tplc="1BF4AD3C">
      <w:start w:val="1"/>
      <w:numFmt w:val="bullet"/>
      <w:lvlText w:val="-"/>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40D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089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CC1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E1D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2B3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0F6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6F1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E35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7D5E16"/>
    <w:multiLevelType w:val="hybridMultilevel"/>
    <w:tmpl w:val="647A3918"/>
    <w:lvl w:ilvl="0" w:tplc="B3D21F12">
      <w:start w:val="1"/>
      <w:numFmt w:val="bullet"/>
      <w:lvlText w:val="–"/>
      <w:lvlJc w:val="left"/>
      <w:pPr>
        <w:ind w:left="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66AA6">
      <w:start w:val="1"/>
      <w:numFmt w:val="bullet"/>
      <w:lvlText w:val="o"/>
      <w:lvlJc w:val="left"/>
      <w:pPr>
        <w:ind w:left="1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2C132">
      <w:start w:val="1"/>
      <w:numFmt w:val="bullet"/>
      <w:lvlText w:val="▪"/>
      <w:lvlJc w:val="left"/>
      <w:pPr>
        <w:ind w:left="2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88732">
      <w:start w:val="1"/>
      <w:numFmt w:val="bullet"/>
      <w:lvlText w:val="•"/>
      <w:lvlJc w:val="left"/>
      <w:pPr>
        <w:ind w:left="3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2F588">
      <w:start w:val="1"/>
      <w:numFmt w:val="bullet"/>
      <w:lvlText w:val="o"/>
      <w:lvlJc w:val="left"/>
      <w:pPr>
        <w:ind w:left="3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2CCE8">
      <w:start w:val="1"/>
      <w:numFmt w:val="bullet"/>
      <w:lvlText w:val="▪"/>
      <w:lvlJc w:val="left"/>
      <w:pPr>
        <w:ind w:left="4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6A416">
      <w:start w:val="1"/>
      <w:numFmt w:val="bullet"/>
      <w:lvlText w:val="•"/>
      <w:lvlJc w:val="left"/>
      <w:pPr>
        <w:ind w:left="5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0886C">
      <w:start w:val="1"/>
      <w:numFmt w:val="bullet"/>
      <w:lvlText w:val="o"/>
      <w:lvlJc w:val="left"/>
      <w:pPr>
        <w:ind w:left="6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CC540">
      <w:start w:val="1"/>
      <w:numFmt w:val="bullet"/>
      <w:lvlText w:val="▪"/>
      <w:lvlJc w:val="left"/>
      <w:pPr>
        <w:ind w:left="6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E115398"/>
    <w:multiLevelType w:val="hybridMultilevel"/>
    <w:tmpl w:val="46F240C0"/>
    <w:lvl w:ilvl="0" w:tplc="6CF464D0">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04184">
      <w:start w:val="1"/>
      <w:numFmt w:val="bullet"/>
      <w:lvlText w:val="●"/>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52F8C2">
      <w:start w:val="1"/>
      <w:numFmt w:val="bullet"/>
      <w:lvlText w:val="▪"/>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ADE98">
      <w:start w:val="1"/>
      <w:numFmt w:val="bullet"/>
      <w:lvlText w:val="•"/>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4E6B8">
      <w:start w:val="1"/>
      <w:numFmt w:val="bullet"/>
      <w:lvlText w:val="o"/>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80DE8">
      <w:start w:val="1"/>
      <w:numFmt w:val="bullet"/>
      <w:lvlText w:val="▪"/>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EA860">
      <w:start w:val="1"/>
      <w:numFmt w:val="bullet"/>
      <w:lvlText w:val="•"/>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80824">
      <w:start w:val="1"/>
      <w:numFmt w:val="bullet"/>
      <w:lvlText w:val="o"/>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22148">
      <w:start w:val="1"/>
      <w:numFmt w:val="bullet"/>
      <w:lvlText w:val="▪"/>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DF4157"/>
    <w:multiLevelType w:val="hybridMultilevel"/>
    <w:tmpl w:val="E3002E42"/>
    <w:lvl w:ilvl="0" w:tplc="1A3E25A2">
      <w:start w:val="1"/>
      <w:numFmt w:val="bullet"/>
      <w:lvlText w:val="-"/>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CDD52">
      <w:start w:val="1"/>
      <w:numFmt w:val="bullet"/>
      <w:lvlText w:val="o"/>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EAB02">
      <w:start w:val="1"/>
      <w:numFmt w:val="bullet"/>
      <w:lvlText w:val="▪"/>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2E9DE">
      <w:start w:val="1"/>
      <w:numFmt w:val="bullet"/>
      <w:lvlText w:val="•"/>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29298">
      <w:start w:val="1"/>
      <w:numFmt w:val="bullet"/>
      <w:lvlText w:val="o"/>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A4298">
      <w:start w:val="1"/>
      <w:numFmt w:val="bullet"/>
      <w:lvlText w:val="▪"/>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C4A02">
      <w:start w:val="1"/>
      <w:numFmt w:val="bullet"/>
      <w:lvlText w:val="•"/>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C7460">
      <w:start w:val="1"/>
      <w:numFmt w:val="bullet"/>
      <w:lvlText w:val="o"/>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CEC48">
      <w:start w:val="1"/>
      <w:numFmt w:val="bullet"/>
      <w:lvlText w:val="▪"/>
      <w:lvlJc w:val="left"/>
      <w:pPr>
        <w:ind w:left="7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3A4606"/>
    <w:multiLevelType w:val="hybridMultilevel"/>
    <w:tmpl w:val="367C8B56"/>
    <w:lvl w:ilvl="0" w:tplc="C2E2CD84">
      <w:start w:val="1"/>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E7F5A">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29E3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4E3BC">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65F90">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017DA">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4AC8A">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2EBB8">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2E658">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625ADB"/>
    <w:multiLevelType w:val="hybridMultilevel"/>
    <w:tmpl w:val="A5927DA0"/>
    <w:lvl w:ilvl="0" w:tplc="DA78C3C8">
      <w:start w:val="1"/>
      <w:numFmt w:val="bullet"/>
      <w:lvlText w:val="–"/>
      <w:lvlJc w:val="left"/>
      <w:pPr>
        <w:ind w:left="9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244F97E">
      <w:start w:val="1"/>
      <w:numFmt w:val="bullet"/>
      <w:lvlText w:val="o"/>
      <w:lvlJc w:val="left"/>
      <w:pPr>
        <w:ind w:left="1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AB03350">
      <w:start w:val="1"/>
      <w:numFmt w:val="bullet"/>
      <w:lvlText w:val="▪"/>
      <w:lvlJc w:val="left"/>
      <w:pPr>
        <w:ind w:left="2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9EED24A">
      <w:start w:val="1"/>
      <w:numFmt w:val="bullet"/>
      <w:lvlText w:val="•"/>
      <w:lvlJc w:val="left"/>
      <w:pPr>
        <w:ind w:left="3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1602D4">
      <w:start w:val="1"/>
      <w:numFmt w:val="bullet"/>
      <w:lvlText w:val="o"/>
      <w:lvlJc w:val="left"/>
      <w:pPr>
        <w:ind w:left="39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5C2A214">
      <w:start w:val="1"/>
      <w:numFmt w:val="bullet"/>
      <w:lvlText w:val="▪"/>
      <w:lvlJc w:val="left"/>
      <w:pPr>
        <w:ind w:left="46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6A606E">
      <w:start w:val="1"/>
      <w:numFmt w:val="bullet"/>
      <w:lvlText w:val="•"/>
      <w:lvlJc w:val="left"/>
      <w:pPr>
        <w:ind w:left="53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F3ADDBA">
      <w:start w:val="1"/>
      <w:numFmt w:val="bullet"/>
      <w:lvlText w:val="o"/>
      <w:lvlJc w:val="left"/>
      <w:pPr>
        <w:ind w:left="61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D3E6352">
      <w:start w:val="1"/>
      <w:numFmt w:val="bullet"/>
      <w:lvlText w:val="▪"/>
      <w:lvlJc w:val="left"/>
      <w:pPr>
        <w:ind w:left="68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3F079D"/>
    <w:multiLevelType w:val="hybridMultilevel"/>
    <w:tmpl w:val="84C649EC"/>
    <w:lvl w:ilvl="0" w:tplc="71508010">
      <w:start w:val="1"/>
      <w:numFmt w:val="bullet"/>
      <w:lvlText w:val="●"/>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EFA76">
      <w:start w:val="1"/>
      <w:numFmt w:val="bullet"/>
      <w:lvlText w:val="o"/>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0076F4">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4A690">
      <w:start w:val="1"/>
      <w:numFmt w:val="bullet"/>
      <w:lvlText w:val="•"/>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3A7196">
      <w:start w:val="1"/>
      <w:numFmt w:val="bullet"/>
      <w:lvlText w:val="o"/>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C3850">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45D22">
      <w:start w:val="1"/>
      <w:numFmt w:val="bullet"/>
      <w:lvlText w:val="•"/>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47908">
      <w:start w:val="1"/>
      <w:numFmt w:val="bullet"/>
      <w:lvlText w:val="o"/>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45CE6">
      <w:start w:val="1"/>
      <w:numFmt w:val="bullet"/>
      <w:lvlText w:val="▪"/>
      <w:lvlJc w:val="left"/>
      <w:pPr>
        <w:ind w:left="6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6"/>
  </w:num>
  <w:num w:numId="4">
    <w:abstractNumId w:val="20"/>
  </w:num>
  <w:num w:numId="5">
    <w:abstractNumId w:val="18"/>
  </w:num>
  <w:num w:numId="6">
    <w:abstractNumId w:val="24"/>
  </w:num>
  <w:num w:numId="7">
    <w:abstractNumId w:val="15"/>
  </w:num>
  <w:num w:numId="8">
    <w:abstractNumId w:val="28"/>
  </w:num>
  <w:num w:numId="9">
    <w:abstractNumId w:val="1"/>
  </w:num>
  <w:num w:numId="10">
    <w:abstractNumId w:val="16"/>
  </w:num>
  <w:num w:numId="11">
    <w:abstractNumId w:val="13"/>
  </w:num>
  <w:num w:numId="12">
    <w:abstractNumId w:val="29"/>
  </w:num>
  <w:num w:numId="13">
    <w:abstractNumId w:val="5"/>
  </w:num>
  <w:num w:numId="14">
    <w:abstractNumId w:val="3"/>
  </w:num>
  <w:num w:numId="15">
    <w:abstractNumId w:val="10"/>
  </w:num>
  <w:num w:numId="16">
    <w:abstractNumId w:val="14"/>
  </w:num>
  <w:num w:numId="17">
    <w:abstractNumId w:val="31"/>
  </w:num>
  <w:num w:numId="18">
    <w:abstractNumId w:val="21"/>
  </w:num>
  <w:num w:numId="19">
    <w:abstractNumId w:val="0"/>
  </w:num>
  <w:num w:numId="20">
    <w:abstractNumId w:val="23"/>
  </w:num>
  <w:num w:numId="21">
    <w:abstractNumId w:val="30"/>
  </w:num>
  <w:num w:numId="22">
    <w:abstractNumId w:val="9"/>
  </w:num>
  <w:num w:numId="23">
    <w:abstractNumId w:val="32"/>
  </w:num>
  <w:num w:numId="24">
    <w:abstractNumId w:val="11"/>
  </w:num>
  <w:num w:numId="25">
    <w:abstractNumId w:val="8"/>
  </w:num>
  <w:num w:numId="26">
    <w:abstractNumId w:val="7"/>
  </w:num>
  <w:num w:numId="27">
    <w:abstractNumId w:val="26"/>
  </w:num>
  <w:num w:numId="28">
    <w:abstractNumId w:val="12"/>
  </w:num>
  <w:num w:numId="29">
    <w:abstractNumId w:val="25"/>
  </w:num>
  <w:num w:numId="30">
    <w:abstractNumId w:val="17"/>
  </w:num>
  <w:num w:numId="31">
    <w:abstractNumId w:val="22"/>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17"/>
    <w:rsid w:val="009E2017"/>
    <w:rsid w:val="00B5397F"/>
    <w:rsid w:val="00F43C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BE4CB-B62C-4C3B-94D5-5E895651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1" w:line="271" w:lineRule="auto"/>
      <w:ind w:left="165" w:right="1377" w:firstLine="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63" w:line="270" w:lineRule="auto"/>
      <w:ind w:left="175"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4"/>
      <w:ind w:left="17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4"/>
      <w:ind w:left="175"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4"/>
      <w:ind w:left="175"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1">
    <w:name w:val="toc 1"/>
    <w:hidden/>
    <w:pPr>
      <w:spacing w:after="61" w:line="271" w:lineRule="auto"/>
      <w:ind w:left="68" w:right="96" w:firstLine="5"/>
      <w:jc w:val="both"/>
    </w:pPr>
    <w:rPr>
      <w:rFonts w:ascii="Times New Roman" w:eastAsia="Times New Roman" w:hAnsi="Times New Roman" w:cs="Times New Roman"/>
      <w:color w:val="000000"/>
      <w:sz w:val="24"/>
    </w:rPr>
  </w:style>
  <w:style w:type="paragraph" w:styleId="21">
    <w:name w:val="toc 2"/>
    <w:hidden/>
    <w:pPr>
      <w:spacing w:after="33" w:line="271" w:lineRule="auto"/>
      <w:ind w:left="1157" w:right="119" w:firstLine="5"/>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ukrgasbank.com/private/deposits/vidbuduemo/ih" TargetMode="External"/><Relationship Id="rId117" Type="http://schemas.openxmlformats.org/officeDocument/2006/relationships/image" Target="media/image70.jpg"/><Relationship Id="rId21" Type="http://schemas.openxmlformats.org/officeDocument/2006/relationships/hyperlink" Target="https://www.ukrgasbank.com/private/deposits/dd/ih" TargetMode="External"/><Relationship Id="rId42" Type="http://schemas.openxmlformats.org/officeDocument/2006/relationships/hyperlink" Target="https://www.ukrgasbank.com/private/card_and_current_accounts/creditcards/" TargetMode="External"/><Relationship Id="rId47" Type="http://schemas.openxmlformats.org/officeDocument/2006/relationships/hyperlink" Target="https://www.ukrgasbank.com/upload/file/ih_ecocred_01072022.pdf" TargetMode="External"/><Relationship Id="rId63" Type="http://schemas.openxmlformats.org/officeDocument/2006/relationships/hyperlink" Target="https://bank.gov.ua/ua/consumer-protection/citizens-appeals" TargetMode="External"/><Relationship Id="rId68" Type="http://schemas.openxmlformats.org/officeDocument/2006/relationships/hyperlink" Target="https://www.ukrgasbank.com/private/deposits/guarantee/" TargetMode="External"/><Relationship Id="rId84" Type="http://schemas.openxmlformats.org/officeDocument/2006/relationships/hyperlink" Target="http://ru.wikipedia.org/wiki/%D0%9A%D1%80%D0%B5%D0%B4%D0%B8%D1%82%D0%BD%D0%B0%D1%8F_%D0%BA%D0%B0%D1%80%D1%82%D0%B0" TargetMode="External"/><Relationship Id="rId89" Type="http://schemas.openxmlformats.org/officeDocument/2006/relationships/hyperlink" Target="https://www.ukrgasbank.com/private/deposits/guarantee/" TargetMode="External"/><Relationship Id="rId112" Type="http://schemas.openxmlformats.org/officeDocument/2006/relationships/image" Target="media/image6.png"/><Relationship Id="rId16" Type="http://schemas.openxmlformats.org/officeDocument/2006/relationships/hyperlink" Target="https://www.ukrgasbank.com/upload/file/tarif_podep.pdf" TargetMode="External"/><Relationship Id="rId107" Type="http://schemas.openxmlformats.org/officeDocument/2006/relationships/image" Target="media/image3.png"/><Relationship Id="rId11" Type="http://schemas.openxmlformats.org/officeDocument/2006/relationships/hyperlink" Target="https://www.ukrgasbank.com/contacts/complaints_and_offers/" TargetMode="External"/><Relationship Id="rId32" Type="http://schemas.openxmlformats.org/officeDocument/2006/relationships/hyperlink" Target="https://www.ukrgasbank.com/private/deposits/val_ecodep/ih" TargetMode="External"/><Relationship Id="rId37" Type="http://schemas.openxmlformats.org/officeDocument/2006/relationships/hyperlink" Target="https://www.ukrgasbank.com/upload/file/pro_zapas_2023.pdf" TargetMode="External"/><Relationship Id="rId53" Type="http://schemas.openxmlformats.org/officeDocument/2006/relationships/hyperlink" Target="https://nr-organizer.ukrgasaws.com/getFile/Whats-new/d0a1223f-d885-2dc8-a386-c5a420fb5591.pdf" TargetMode="External"/><Relationship Id="rId58" Type="http://schemas.openxmlformats.org/officeDocument/2006/relationships/hyperlink" Target="https://www.ukrgasbank.com/confidence" TargetMode="External"/><Relationship Id="rId74" Type="http://schemas.openxmlformats.org/officeDocument/2006/relationships/hyperlink" Target="https://qca.ukrgasbank.com/" TargetMode="External"/><Relationship Id="rId79" Type="http://schemas.openxmlformats.org/officeDocument/2006/relationships/hyperlink" Target="http://www.ukrgasbank.com/" TargetMode="External"/><Relationship Id="rId102" Type="http://schemas.openxmlformats.org/officeDocument/2006/relationships/hyperlink" Target="http://www.fg.gov.ua/"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ukrgasbank.com/private/deposits/guarantee/" TargetMode="External"/><Relationship Id="rId95" Type="http://schemas.openxmlformats.org/officeDocument/2006/relationships/hyperlink" Target="http://www.fg.gov.ua/dlia-vkladnykiv/umovy-harantuvannia" TargetMode="External"/><Relationship Id="rId22" Type="http://schemas.openxmlformats.org/officeDocument/2006/relationships/hyperlink" Target="https://www.ukrgasbank.com/private/deposits/dd/ih" TargetMode="External"/><Relationship Id="rId27" Type="http://schemas.openxmlformats.org/officeDocument/2006/relationships/hyperlink" Target="https://www.ukrgasbank.com/private/deposits/military/ih" TargetMode="External"/><Relationship Id="rId43" Type="http://schemas.openxmlformats.org/officeDocument/2006/relationships/hyperlink" Target="https://www.ukrgasbank.com/private/card_and_current_accounts/creditcards/" TargetMode="External"/><Relationship Id="rId48" Type="http://schemas.openxmlformats.org/officeDocument/2006/relationships/hyperlink" Target="https://www.ukrgasbank.com/upload/file/ih_ecocred_01072022.pdf" TargetMode="External"/><Relationship Id="rId64" Type="http://schemas.openxmlformats.org/officeDocument/2006/relationships/hyperlink" Target="https://bank.gov.ua/ua/consumer-protection/citizens-appeals" TargetMode="External"/><Relationship Id="rId69" Type="http://schemas.openxmlformats.org/officeDocument/2006/relationships/hyperlink" Target="https://www.ukrgasbank.com/private/deposits/guarantee/" TargetMode="External"/><Relationship Id="rId113" Type="http://schemas.openxmlformats.org/officeDocument/2006/relationships/image" Target="media/image50.png"/><Relationship Id="rId118" Type="http://schemas.openxmlformats.org/officeDocument/2006/relationships/image" Target="media/image80.jpg"/><Relationship Id="rId80" Type="http://schemas.openxmlformats.org/officeDocument/2006/relationships/hyperlink" Target="http://www.ukrgasbank.com/" TargetMode="External"/><Relationship Id="rId85" Type="http://schemas.openxmlformats.org/officeDocument/2006/relationships/hyperlink" Target="http://ru.wikipedia.org/wiki/Visa" TargetMode="External"/><Relationship Id="rId12" Type="http://schemas.openxmlformats.org/officeDocument/2006/relationships/hyperlink" Target="https://www.ukrgasbank.com/about/svid_derzh_reg/" TargetMode="External"/><Relationship Id="rId17" Type="http://schemas.openxmlformats.org/officeDocument/2006/relationships/hyperlink" Target="https://www.ukrgasbank.com/upload/file/tarif_podep.pdf" TargetMode="External"/><Relationship Id="rId33" Type="http://schemas.openxmlformats.org/officeDocument/2006/relationships/hyperlink" Target="https://www.ukrgasbank.com/private/deposits/valutnyi/ih" TargetMode="External"/><Relationship Id="rId38" Type="http://schemas.openxmlformats.org/officeDocument/2006/relationships/hyperlink" Target="https://www.ukrgasbank.com/upload/file/pro_zapas_2023.pdf" TargetMode="External"/><Relationship Id="rId59" Type="http://schemas.openxmlformats.org/officeDocument/2006/relationships/hyperlink" Target="https://www.ukrgasbank.com/about/q_service/" TargetMode="External"/><Relationship Id="rId103" Type="http://schemas.openxmlformats.org/officeDocument/2006/relationships/hyperlink" Target="http://www.fg.gov.ua/" TargetMode="External"/><Relationship Id="rId108" Type="http://schemas.openxmlformats.org/officeDocument/2006/relationships/image" Target="media/image4.png"/><Relationship Id="rId54" Type="http://schemas.openxmlformats.org/officeDocument/2006/relationships/hyperlink" Target="https://www.ukrgasbank.com/upload/file/ih_easycard_01072022.pdf" TargetMode="External"/><Relationship Id="rId70" Type="http://schemas.openxmlformats.org/officeDocument/2006/relationships/hyperlink" Target="http://www.ukrgasbank.com/" TargetMode="External"/><Relationship Id="rId75" Type="http://schemas.openxmlformats.org/officeDocument/2006/relationships/hyperlink" Target="https://qca.ukrgasbank.com/" TargetMode="External"/><Relationship Id="rId91" Type="http://schemas.openxmlformats.org/officeDocument/2006/relationships/hyperlink" Target="https://www.ukrgasbank.com/private/deposits/guarantee/" TargetMode="External"/><Relationship Id="rId96" Type="http://schemas.openxmlformats.org/officeDocument/2006/relationships/hyperlink" Target="http://www.fg.gov.ua/dlia-vkladnykiv/umovy-harantuvanni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ukrgasbank.com/private/deposits/eco_dep/ih" TargetMode="External"/><Relationship Id="rId28" Type="http://schemas.openxmlformats.org/officeDocument/2006/relationships/hyperlink" Target="https://www.ukrgasbank.com/private/deposits/military/ih" TargetMode="External"/><Relationship Id="rId49" Type="http://schemas.openxmlformats.org/officeDocument/2006/relationships/hyperlink" Target="https://www.ukrgasbank.com/upload/file/ih_ecocred_01072022.pdf" TargetMode="External"/><Relationship Id="rId114" Type="http://schemas.openxmlformats.org/officeDocument/2006/relationships/image" Target="media/image60.png"/><Relationship Id="rId119" Type="http://schemas.openxmlformats.org/officeDocument/2006/relationships/footer" Target="footer4.xml"/><Relationship Id="rId44" Type="http://schemas.openxmlformats.org/officeDocument/2006/relationships/hyperlink" Target="https://www.ukrgasbank.com/upload/file/ih_dom_01072022.pdf" TargetMode="External"/><Relationship Id="rId60" Type="http://schemas.openxmlformats.org/officeDocument/2006/relationships/hyperlink" Target="https://www.ukrgasbank.com/about/q_service/" TargetMode="External"/><Relationship Id="rId65" Type="http://schemas.openxmlformats.org/officeDocument/2006/relationships/hyperlink" Target="https://bank.gov.ua/ua/consumer-protection/citizens-appeals" TargetMode="External"/><Relationship Id="rId81" Type="http://schemas.openxmlformats.org/officeDocument/2006/relationships/hyperlink" Target="http://www.ukrgasbank.com/" TargetMode="External"/><Relationship Id="rId86" Type="http://schemas.openxmlformats.org/officeDocument/2006/relationships/hyperlink" Target="http://ru.wikipedia.org/wiki/Visa" TargetMode="External"/><Relationship Id="rId4" Type="http://schemas.openxmlformats.org/officeDocument/2006/relationships/webSettings" Target="webSettings.xml"/><Relationship Id="rId9" Type="http://schemas.openxmlformats.org/officeDocument/2006/relationships/hyperlink" Target="https://www.ukrgasbank.com/contacts/complaints_and_offers/" TargetMode="External"/><Relationship Id="rId13" Type="http://schemas.openxmlformats.org/officeDocument/2006/relationships/hyperlink" Target="https://www.ukrgasbank.com/about/svid_derzh_reg/" TargetMode="External"/><Relationship Id="rId18" Type="http://schemas.openxmlformats.org/officeDocument/2006/relationships/hyperlink" Target="https://www.ukrgasbank.com/upload/file/tarif_podep.pdf" TargetMode="External"/><Relationship Id="rId39" Type="http://schemas.openxmlformats.org/officeDocument/2006/relationships/hyperlink" Target="https://ukrgasbank.com/private/card_and_current_accounts/cards/tariffs/" TargetMode="External"/><Relationship Id="rId109" Type="http://schemas.openxmlformats.org/officeDocument/2006/relationships/image" Target="media/image30.png"/><Relationship Id="rId34" Type="http://schemas.openxmlformats.org/officeDocument/2006/relationships/hyperlink" Target="https://www.ukrgasbank.com/private/deposits/valutnyi/ih" TargetMode="External"/><Relationship Id="rId50" Type="http://schemas.openxmlformats.org/officeDocument/2006/relationships/hyperlink" Target="https://www.ukrgasbank.com/upload/file/ih_eco_plus_01072022.pdf" TargetMode="External"/><Relationship Id="rId55" Type="http://schemas.openxmlformats.org/officeDocument/2006/relationships/hyperlink" Target="https://www.ukrgasbank.com/upload/file/ih_easycard_01072022.pdf" TargetMode="External"/><Relationship Id="rId76" Type="http://schemas.openxmlformats.org/officeDocument/2006/relationships/footer" Target="footer1.xml"/><Relationship Id="rId97" Type="http://schemas.openxmlformats.org/officeDocument/2006/relationships/hyperlink" Target="http://www.fg.gov.ua/dlia-vkladnykiv/umovy-harantuvannia" TargetMode="External"/><Relationship Id="rId104" Type="http://schemas.openxmlformats.org/officeDocument/2006/relationships/hyperlink" Target="https://www.ukrgasbank.com/private/deposits/guarantee/" TargetMode="External"/><Relationship Id="rId120" Type="http://schemas.openxmlformats.org/officeDocument/2006/relationships/footer" Target="footer5.xml"/><Relationship Id="rId7" Type="http://schemas.openxmlformats.org/officeDocument/2006/relationships/image" Target="media/image1.jpg"/><Relationship Id="rId71" Type="http://schemas.openxmlformats.org/officeDocument/2006/relationships/hyperlink" Target="http://www.ukrgasbank.com/" TargetMode="External"/><Relationship Id="rId92" Type="http://schemas.openxmlformats.org/officeDocument/2006/relationships/hyperlink" Target="http://www.fg.gov.ua/dlia-vkladnykiv/umovy-harantuvannia" TargetMode="External"/><Relationship Id="rId2" Type="http://schemas.openxmlformats.org/officeDocument/2006/relationships/styles" Target="styles.xml"/><Relationship Id="rId29" Type="http://schemas.openxmlformats.org/officeDocument/2006/relationships/hyperlink" Target="https://www.ukrgasbank.com/private/deposits/prsimka/ih" TargetMode="External"/><Relationship Id="rId24" Type="http://schemas.openxmlformats.org/officeDocument/2006/relationships/hyperlink" Target="https://www.ukrgasbank.com/private/deposits/eco_dep/ih" TargetMode="External"/><Relationship Id="rId40" Type="http://schemas.openxmlformats.org/officeDocument/2006/relationships/hyperlink" Target="https://ukrgasbank.com/private/card_and_current_accounts/cards/tariffs/" TargetMode="External"/><Relationship Id="rId45" Type="http://schemas.openxmlformats.org/officeDocument/2006/relationships/hyperlink" Target="https://www.ukrgasbank.com/upload/file/ih_dom_01072022.pdf" TargetMode="External"/><Relationship Id="rId66" Type="http://schemas.openxmlformats.org/officeDocument/2006/relationships/hyperlink" Target="https://bank.gov.ua/ua/consumer-protection/citizens-appeals" TargetMode="External"/><Relationship Id="rId87" Type="http://schemas.openxmlformats.org/officeDocument/2006/relationships/hyperlink" Target="http://ru.wikipedia.org/wiki/MasterCard" TargetMode="External"/><Relationship Id="rId110" Type="http://schemas.openxmlformats.org/officeDocument/2006/relationships/image" Target="media/image40.png"/><Relationship Id="rId115" Type="http://schemas.openxmlformats.org/officeDocument/2006/relationships/image" Target="media/image7.jpg"/><Relationship Id="rId61" Type="http://schemas.openxmlformats.org/officeDocument/2006/relationships/hyperlink" Target="https://bank.gov.ua/ua/consumer-protection/citizens-appeals" TargetMode="External"/><Relationship Id="rId82" Type="http://schemas.openxmlformats.org/officeDocument/2006/relationships/hyperlink" Target="http://ru.wikipedia.org/wiki/%D0%9A%D0%BE%D0%B4" TargetMode="External"/><Relationship Id="rId19" Type="http://schemas.openxmlformats.org/officeDocument/2006/relationships/hyperlink" Target="https://www.ukrgasbank.com/upload/file/tarif_podep.pdf" TargetMode="External"/><Relationship Id="rId14" Type="http://schemas.openxmlformats.org/officeDocument/2006/relationships/hyperlink" Target="https://www.ukrgasbank.com/about/svid_derzh_reg/" TargetMode="External"/><Relationship Id="rId30" Type="http://schemas.openxmlformats.org/officeDocument/2006/relationships/hyperlink" Target="https://www.ukrgasbank.com/private/deposits/prsimka/ih" TargetMode="External"/><Relationship Id="rId35" Type="http://schemas.openxmlformats.org/officeDocument/2006/relationships/hyperlink" Target="https://www.ukrgasbank.com/private/deposits/gold_garantee/ih" TargetMode="External"/><Relationship Id="rId56" Type="http://schemas.openxmlformats.org/officeDocument/2006/relationships/hyperlink" Target="https://www.ukrgasbank.com/confidence" TargetMode="External"/><Relationship Id="rId77" Type="http://schemas.openxmlformats.org/officeDocument/2006/relationships/footer" Target="footer2.xml"/><Relationship Id="rId100" Type="http://schemas.openxmlformats.org/officeDocument/2006/relationships/hyperlink" Target="https://www.ukrgasbank.com/private/deposits/guarantee/" TargetMode="External"/><Relationship Id="rId105" Type="http://schemas.openxmlformats.org/officeDocument/2006/relationships/hyperlink" Target="https://www.ukrgasbank.com/private/deposits/guarantee/" TargetMode="External"/><Relationship Id="rId8" Type="http://schemas.openxmlformats.org/officeDocument/2006/relationships/hyperlink" Target="https://www.ukrgasbank.com/contacts/complaints_and_offers/" TargetMode="External"/><Relationship Id="rId51" Type="http://schemas.openxmlformats.org/officeDocument/2006/relationships/hyperlink" Target="https://www.ukrgasbank.com/upload/file/ih_eco_plus_01072022.pdf" TargetMode="External"/><Relationship Id="rId72" Type="http://schemas.openxmlformats.org/officeDocument/2006/relationships/hyperlink" Target="http://www.ukrgasbank.com/" TargetMode="External"/><Relationship Id="rId93" Type="http://schemas.openxmlformats.org/officeDocument/2006/relationships/hyperlink" Target="http://www.fg.gov.ua/dlia-vkladnykiv/umovy-harantuvannia" TargetMode="External"/><Relationship Id="rId98" Type="http://schemas.openxmlformats.org/officeDocument/2006/relationships/hyperlink" Target="http://www.fg.gov.ua/dlia-vkladnykiv/umovy-harantuvannia" TargetMode="External"/><Relationship Id="rId121" Type="http://schemas.openxmlformats.org/officeDocument/2006/relationships/footer" Target="footer6.xml"/><Relationship Id="rId3" Type="http://schemas.openxmlformats.org/officeDocument/2006/relationships/settings" Target="settings.xml"/><Relationship Id="rId25" Type="http://schemas.openxmlformats.org/officeDocument/2006/relationships/hyperlink" Target="https://www.ukrgasbank.com/private/deposits/vidbuduemo/ih" TargetMode="External"/><Relationship Id="rId46" Type="http://schemas.openxmlformats.org/officeDocument/2006/relationships/hyperlink" Target="https://www.ukrgasbank.com/upload/file/ih_ecocred_01072022.pdf" TargetMode="External"/><Relationship Id="rId67" Type="http://schemas.openxmlformats.org/officeDocument/2006/relationships/hyperlink" Target="https://www.ukrgasbank.com/private/deposits/guarantee/" TargetMode="External"/><Relationship Id="rId116" Type="http://schemas.openxmlformats.org/officeDocument/2006/relationships/image" Target="media/image8.jpg"/><Relationship Id="rId20" Type="http://schemas.openxmlformats.org/officeDocument/2006/relationships/hyperlink" Target="https://www.ukrgasbank.com/upload/file/tarif_podep.pdf" TargetMode="External"/><Relationship Id="rId41" Type="http://schemas.openxmlformats.org/officeDocument/2006/relationships/hyperlink" Target="https://ukrgasbank.com/private/card_and_current_accounts/cards/tariffs/" TargetMode="External"/><Relationship Id="rId62" Type="http://schemas.openxmlformats.org/officeDocument/2006/relationships/hyperlink" Target="https://bank.gov.ua/ua/consumer-protection/citizens-appeals" TargetMode="External"/><Relationship Id="rId83" Type="http://schemas.openxmlformats.org/officeDocument/2006/relationships/hyperlink" Target="http://ru.wikipedia.org/wiki/%D0%9A%D1%80%D0%B5%D0%B4%D0%B8%D1%82%D0%BD%D0%B0%D1%8F_%D0%BA%D0%B0%D1%80%D1%82%D0%B0" TargetMode="External"/><Relationship Id="rId88" Type="http://schemas.openxmlformats.org/officeDocument/2006/relationships/hyperlink" Target="http://ru.wikipedia.org/wiki/MasterCard" TargetMode="External"/><Relationship Id="rId111" Type="http://schemas.openxmlformats.org/officeDocument/2006/relationships/image" Target="media/image5.png"/><Relationship Id="rId15" Type="http://schemas.openxmlformats.org/officeDocument/2006/relationships/hyperlink" Target="https://www.ukrgasbank.com/upload/file/tarif_podep.pdf" TargetMode="External"/><Relationship Id="rId36" Type="http://schemas.openxmlformats.org/officeDocument/2006/relationships/hyperlink" Target="https://www.ukrgasbank.com/private/deposits/gold_garantee/ih" TargetMode="External"/><Relationship Id="rId57" Type="http://schemas.openxmlformats.org/officeDocument/2006/relationships/hyperlink" Target="https://www.ukrgasbank.com/confidence" TargetMode="External"/><Relationship Id="rId106" Type="http://schemas.openxmlformats.org/officeDocument/2006/relationships/image" Target="media/image2.png"/><Relationship Id="rId10" Type="http://schemas.openxmlformats.org/officeDocument/2006/relationships/hyperlink" Target="https://www.ukrgasbank.com/contacts/complaints_and_offers/" TargetMode="External"/><Relationship Id="rId31" Type="http://schemas.openxmlformats.org/officeDocument/2006/relationships/hyperlink" Target="https://www.ukrgasbank.com/private/deposits/val_ecodep/ih" TargetMode="External"/><Relationship Id="rId52" Type="http://schemas.openxmlformats.org/officeDocument/2006/relationships/hyperlink" Target="https://nr-organizer.ukrgasaws.com/getFile/Whats-new/d0a1223f-d885-2dc8-a386-c5a420fb5591.pdf" TargetMode="External"/><Relationship Id="rId73" Type="http://schemas.openxmlformats.org/officeDocument/2006/relationships/hyperlink" Target="https://qca.ukrgasbank.com/" TargetMode="External"/><Relationship Id="rId78" Type="http://schemas.openxmlformats.org/officeDocument/2006/relationships/footer" Target="footer3.xml"/><Relationship Id="rId94" Type="http://schemas.openxmlformats.org/officeDocument/2006/relationships/hyperlink" Target="http://www.fg.gov.ua/dlia-vkladnykiv/umovy-harantuvannia" TargetMode="External"/><Relationship Id="rId99" Type="http://schemas.openxmlformats.org/officeDocument/2006/relationships/hyperlink" Target="https://www.ukrgasbank.com/private/deposits/guarantee/" TargetMode="External"/><Relationship Id="rId101" Type="http://schemas.openxmlformats.org/officeDocument/2006/relationships/hyperlink" Target="https://www.ukrgasbank.com/private/deposits/guarantee/"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266908</Words>
  <Characters>152139</Characters>
  <Application>Microsoft Office Word</Application>
  <DocSecurity>0</DocSecurity>
  <Lines>1267</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card13</dc:creator>
  <cp:keywords/>
  <cp:lastModifiedBy>Воздвиженський Денис Ярославович</cp:lastModifiedBy>
  <cp:revision>2</cp:revision>
  <dcterms:created xsi:type="dcterms:W3CDTF">2025-02-25T08:43:00Z</dcterms:created>
  <dcterms:modified xsi:type="dcterms:W3CDTF">2025-02-25T08:43:00Z</dcterms:modified>
</cp:coreProperties>
</file>