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6B6DB" w14:textId="77777777" w:rsidR="00E87EBA" w:rsidRPr="00594521" w:rsidRDefault="00E87EBA" w:rsidP="00AD3A3E">
      <w:pPr>
        <w:spacing w:after="0"/>
        <w:jc w:val="right"/>
        <w:rPr>
          <w:i/>
          <w:sz w:val="18"/>
          <w:szCs w:val="18"/>
          <w:lang w:val="en-US"/>
        </w:rPr>
      </w:pPr>
    </w:p>
    <w:tbl>
      <w:tblPr>
        <w:tblW w:w="10775" w:type="dxa"/>
        <w:tblInd w:w="106" w:type="dxa"/>
        <w:tblLayout w:type="fixed"/>
        <w:tblLook w:val="04A0" w:firstRow="1" w:lastRow="0" w:firstColumn="1" w:lastColumn="0" w:noHBand="0" w:noVBand="1"/>
      </w:tblPr>
      <w:tblGrid>
        <w:gridCol w:w="6098"/>
        <w:gridCol w:w="4677"/>
      </w:tblGrid>
      <w:tr w:rsidR="00267AB6" w:rsidRPr="00267AB6" w14:paraId="4C123ADB" w14:textId="77777777" w:rsidTr="00636926">
        <w:trPr>
          <w:trHeight w:val="80"/>
        </w:trPr>
        <w:tc>
          <w:tcPr>
            <w:tcW w:w="6098" w:type="dxa"/>
            <w:shd w:val="clear" w:color="auto" w:fill="auto"/>
            <w:noWrap/>
            <w:vAlign w:val="bottom"/>
            <w:hideMark/>
          </w:tcPr>
          <w:p w14:paraId="2171AE20" w14:textId="77777777" w:rsidR="00F359F0" w:rsidRPr="00267AB6" w:rsidRDefault="00C33B2F" w:rsidP="00D56969">
            <w:pPr>
              <w:spacing w:after="0" w:line="240" w:lineRule="auto"/>
              <w:jc w:val="right"/>
              <w:rPr>
                <w:rFonts w:ascii="Times New Roman" w:eastAsia="Times New Roman" w:hAnsi="Times New Roman"/>
                <w:bCs/>
                <w:iCs/>
                <w:lang w:val="uk-UA" w:eastAsia="ru-RU"/>
              </w:rPr>
            </w:pPr>
            <w:r w:rsidRPr="00267AB6">
              <w:rPr>
                <w:rFonts w:ascii="Times New Roman" w:hAnsi="Times New Roman"/>
                <w:noProof/>
                <w:lang w:val="uk-UA" w:eastAsia="uk-UA"/>
              </w:rPr>
              <w:drawing>
                <wp:anchor distT="0" distB="0" distL="114300" distR="114300" simplePos="0" relativeHeight="251657728" behindDoc="0" locked="0" layoutInCell="1" allowOverlap="1" wp14:anchorId="5B8FCC1C" wp14:editId="36963679">
                  <wp:simplePos x="0" y="0"/>
                  <wp:positionH relativeFrom="column">
                    <wp:posOffset>62230</wp:posOffset>
                  </wp:positionH>
                  <wp:positionV relativeFrom="paragraph">
                    <wp:posOffset>81915</wp:posOffset>
                  </wp:positionV>
                  <wp:extent cx="1624330" cy="173355"/>
                  <wp:effectExtent l="0" t="0" r="0" b="0"/>
                  <wp:wrapNone/>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330" cy="17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62F" w:rsidRPr="00267AB6">
              <w:rPr>
                <w:rFonts w:ascii="Times New Roman" w:eastAsia="Times New Roman" w:hAnsi="Times New Roman"/>
                <w:bCs/>
                <w:iCs/>
                <w:lang w:val="uk-UA" w:eastAsia="ru-RU"/>
              </w:rPr>
              <w:t>Найменування банку:</w:t>
            </w:r>
          </w:p>
          <w:p w14:paraId="2131CECE" w14:textId="77777777" w:rsidR="00F359F0" w:rsidRPr="00267AB6" w:rsidRDefault="00F359F0" w:rsidP="00D56969">
            <w:pPr>
              <w:spacing w:after="0" w:line="240" w:lineRule="auto"/>
              <w:jc w:val="right"/>
              <w:rPr>
                <w:rFonts w:ascii="Times New Roman" w:eastAsia="Times New Roman" w:hAnsi="Times New Roman"/>
                <w:bCs/>
                <w:iCs/>
                <w:lang w:val="uk-UA" w:eastAsia="ru-RU"/>
              </w:rPr>
            </w:pPr>
          </w:p>
          <w:p w14:paraId="0ED76BC3" w14:textId="77777777" w:rsidR="00F359F0" w:rsidRPr="00267AB6" w:rsidRDefault="00BA262F" w:rsidP="00D56969">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Ліцензія:</w:t>
            </w:r>
          </w:p>
        </w:tc>
        <w:tc>
          <w:tcPr>
            <w:tcW w:w="4677" w:type="dxa"/>
            <w:shd w:val="clear" w:color="auto" w:fill="auto"/>
            <w:noWrap/>
            <w:vAlign w:val="bottom"/>
            <w:hideMark/>
          </w:tcPr>
          <w:p w14:paraId="794DD0C8" w14:textId="77777777" w:rsidR="00F359F0" w:rsidRPr="00267AB6" w:rsidRDefault="00BA262F" w:rsidP="00D56969">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ПУБЛІЧНЕ АКЦІОНЕРНЕ ТОВАРИСТВО </w:t>
            </w:r>
          </w:p>
          <w:p w14:paraId="394F8AA8" w14:textId="77777777" w:rsidR="00F359F0" w:rsidRPr="00267AB6" w:rsidRDefault="00BA262F" w:rsidP="00D56969">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АКЦІОНЕРНИЙ БАНК «УКРГАЗБАНК»</w:t>
            </w:r>
          </w:p>
          <w:p w14:paraId="3B872E91" w14:textId="77777777" w:rsidR="00F359F0" w:rsidRPr="00267AB6" w:rsidRDefault="00BA262F" w:rsidP="00D56969">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Ліцензія НБУ № 123 від 06.10.2011</w:t>
            </w:r>
          </w:p>
        </w:tc>
      </w:tr>
      <w:tr w:rsidR="00267AB6" w:rsidRPr="00267AB6" w14:paraId="063E55CE" w14:textId="77777777" w:rsidTr="00636926">
        <w:trPr>
          <w:trHeight w:val="80"/>
        </w:trPr>
        <w:tc>
          <w:tcPr>
            <w:tcW w:w="6098" w:type="dxa"/>
            <w:shd w:val="clear" w:color="auto" w:fill="auto"/>
            <w:noWrap/>
            <w:vAlign w:val="bottom"/>
            <w:hideMark/>
          </w:tcPr>
          <w:p w14:paraId="7268B6A7" w14:textId="77777777" w:rsidR="00B171BC" w:rsidRPr="00267AB6" w:rsidRDefault="00B171BC" w:rsidP="00B171BC">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Адреса державної реєстрації банку:</w:t>
            </w:r>
          </w:p>
        </w:tc>
        <w:tc>
          <w:tcPr>
            <w:tcW w:w="4677" w:type="dxa"/>
            <w:shd w:val="clear" w:color="auto" w:fill="auto"/>
            <w:noWrap/>
            <w:vAlign w:val="bottom"/>
            <w:hideMark/>
          </w:tcPr>
          <w:p w14:paraId="36340F5E" w14:textId="4944C801" w:rsidR="00B171BC" w:rsidRPr="00267AB6" w:rsidRDefault="00B171BC" w:rsidP="00B171BC">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03087, м. Київ, вул. Єреванська, 1</w:t>
            </w:r>
          </w:p>
        </w:tc>
      </w:tr>
      <w:tr w:rsidR="00267AB6" w:rsidRPr="00267AB6" w14:paraId="60CAAEDA" w14:textId="77777777" w:rsidTr="00636926">
        <w:trPr>
          <w:trHeight w:val="80"/>
        </w:trPr>
        <w:tc>
          <w:tcPr>
            <w:tcW w:w="6098" w:type="dxa"/>
            <w:shd w:val="clear" w:color="auto" w:fill="auto"/>
            <w:noWrap/>
            <w:hideMark/>
          </w:tcPr>
          <w:p w14:paraId="206E6C58" w14:textId="77777777" w:rsidR="00B171BC" w:rsidRPr="00267AB6" w:rsidRDefault="00B171BC" w:rsidP="00B171BC">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Поштова адреса банку:</w:t>
            </w:r>
          </w:p>
        </w:tc>
        <w:tc>
          <w:tcPr>
            <w:tcW w:w="4677" w:type="dxa"/>
            <w:shd w:val="clear" w:color="auto" w:fill="auto"/>
            <w:noWrap/>
            <w:vAlign w:val="bottom"/>
            <w:hideMark/>
          </w:tcPr>
          <w:p w14:paraId="473F41C3" w14:textId="3498B9DD" w:rsidR="00B171BC" w:rsidRPr="00267AB6" w:rsidRDefault="00B171BC" w:rsidP="00B171BC">
            <w:pPr>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01015 м. Київ, вул. Старонаводницька, </w:t>
            </w:r>
            <w:r w:rsidRPr="00267AB6">
              <w:rPr>
                <w:rFonts w:ascii="Times New Roman" w:eastAsia="Times New Roman" w:hAnsi="Times New Roman"/>
                <w:bCs/>
                <w:iCs/>
                <w:sz w:val="20"/>
                <w:szCs w:val="20"/>
                <w:lang w:val="uk-UA" w:eastAsia="ru-RU"/>
              </w:rPr>
              <w:t>19,21,23</w:t>
            </w:r>
          </w:p>
        </w:tc>
      </w:tr>
      <w:tr w:rsidR="00267AB6" w:rsidRPr="00267AB6" w14:paraId="638527C4" w14:textId="77777777" w:rsidTr="00636926">
        <w:trPr>
          <w:trHeight w:val="80"/>
        </w:trPr>
        <w:tc>
          <w:tcPr>
            <w:tcW w:w="6098" w:type="dxa"/>
            <w:shd w:val="clear" w:color="auto" w:fill="auto"/>
            <w:vAlign w:val="bottom"/>
            <w:hideMark/>
          </w:tcPr>
          <w:p w14:paraId="5AA2D94E" w14:textId="77777777" w:rsidR="00F359F0" w:rsidRPr="00267AB6" w:rsidRDefault="00BA262F" w:rsidP="00D56969">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Найменування структурного підрозділу Банку:</w:t>
            </w:r>
          </w:p>
        </w:tc>
        <w:tc>
          <w:tcPr>
            <w:tcW w:w="4677" w:type="dxa"/>
            <w:shd w:val="clear" w:color="000000" w:fill="auto"/>
          </w:tcPr>
          <w:p w14:paraId="347765B2" w14:textId="77777777" w:rsidR="00F359F0" w:rsidRPr="00267AB6" w:rsidRDefault="00BA262F" w:rsidP="00D56969">
            <w:pPr>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відділення №</w:t>
            </w:r>
          </w:p>
        </w:tc>
      </w:tr>
      <w:tr w:rsidR="00267AB6" w:rsidRPr="00267AB6" w14:paraId="71DD4E89" w14:textId="77777777" w:rsidTr="00636926">
        <w:trPr>
          <w:trHeight w:val="80"/>
        </w:trPr>
        <w:tc>
          <w:tcPr>
            <w:tcW w:w="6098" w:type="dxa"/>
            <w:shd w:val="clear" w:color="auto" w:fill="auto"/>
            <w:noWrap/>
            <w:vAlign w:val="bottom"/>
            <w:hideMark/>
          </w:tcPr>
          <w:p w14:paraId="06537CB3" w14:textId="77777777" w:rsidR="00F359F0" w:rsidRPr="00267AB6" w:rsidRDefault="00BA262F" w:rsidP="001D264A">
            <w:pPr>
              <w:shd w:val="clear" w:color="auto" w:fill="FFFFFF"/>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Адреса:</w:t>
            </w:r>
          </w:p>
        </w:tc>
        <w:tc>
          <w:tcPr>
            <w:tcW w:w="4677" w:type="dxa"/>
            <w:shd w:val="clear" w:color="000000" w:fill="auto"/>
            <w:noWrap/>
          </w:tcPr>
          <w:p w14:paraId="4BE3811F" w14:textId="77777777" w:rsidR="00F359F0" w:rsidRPr="00267AB6" w:rsidRDefault="00F359F0" w:rsidP="001D264A">
            <w:pPr>
              <w:shd w:val="clear" w:color="auto" w:fill="FFFFFF"/>
              <w:spacing w:after="0" w:line="240" w:lineRule="auto"/>
              <w:jc w:val="right"/>
              <w:rPr>
                <w:rFonts w:ascii="Times New Roman" w:eastAsia="Times New Roman" w:hAnsi="Times New Roman"/>
                <w:bCs/>
                <w:iCs/>
                <w:lang w:val="uk-UA" w:eastAsia="ru-RU"/>
              </w:rPr>
            </w:pPr>
          </w:p>
        </w:tc>
      </w:tr>
      <w:tr w:rsidR="00267AB6" w:rsidRPr="00267AB6" w14:paraId="4BF08347" w14:textId="77777777" w:rsidTr="00636926">
        <w:trPr>
          <w:trHeight w:val="80"/>
        </w:trPr>
        <w:tc>
          <w:tcPr>
            <w:tcW w:w="6098" w:type="dxa"/>
            <w:shd w:val="clear" w:color="auto" w:fill="auto"/>
            <w:noWrap/>
            <w:vAlign w:val="bottom"/>
          </w:tcPr>
          <w:p w14:paraId="521ADA86" w14:textId="77777777" w:rsidR="00F359F0" w:rsidRPr="00267AB6" w:rsidRDefault="00BA262F" w:rsidP="001D264A">
            <w:pPr>
              <w:shd w:val="clear" w:color="auto" w:fill="FFFFFF"/>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Довідковий центр (цілодобово)</w:t>
            </w:r>
          </w:p>
        </w:tc>
        <w:tc>
          <w:tcPr>
            <w:tcW w:w="4677" w:type="dxa"/>
            <w:shd w:val="clear" w:color="000000" w:fill="auto"/>
            <w:noWrap/>
          </w:tcPr>
          <w:p w14:paraId="6B3E3127" w14:textId="77777777" w:rsidR="00F359F0" w:rsidRPr="00267AB6" w:rsidRDefault="00BA262F" w:rsidP="001D264A">
            <w:pPr>
              <w:shd w:val="clear" w:color="auto" w:fill="FFFFFF"/>
              <w:spacing w:after="0" w:line="240" w:lineRule="auto"/>
              <w:jc w:val="right"/>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           0 800-309-000, 044 494-46-50</w:t>
            </w:r>
          </w:p>
        </w:tc>
      </w:tr>
      <w:tr w:rsidR="00267AB6" w:rsidRPr="00267AB6" w14:paraId="37BD2233" w14:textId="77777777" w:rsidTr="00636926">
        <w:trPr>
          <w:trHeight w:val="80"/>
        </w:trPr>
        <w:tc>
          <w:tcPr>
            <w:tcW w:w="6098" w:type="dxa"/>
            <w:shd w:val="clear" w:color="auto" w:fill="auto"/>
            <w:noWrap/>
            <w:vAlign w:val="bottom"/>
          </w:tcPr>
          <w:p w14:paraId="64E91A06" w14:textId="77777777" w:rsidR="00F359F0" w:rsidRPr="00267AB6" w:rsidRDefault="00F359F0" w:rsidP="001D264A">
            <w:pPr>
              <w:shd w:val="clear" w:color="auto" w:fill="FFFFFF"/>
              <w:spacing w:after="0" w:line="240" w:lineRule="auto"/>
              <w:jc w:val="right"/>
              <w:rPr>
                <w:rFonts w:ascii="Times New Roman" w:eastAsia="Times New Roman" w:hAnsi="Times New Roman"/>
                <w:bCs/>
                <w:iCs/>
                <w:lang w:val="uk-UA" w:eastAsia="ru-RU"/>
              </w:rPr>
            </w:pPr>
          </w:p>
        </w:tc>
        <w:tc>
          <w:tcPr>
            <w:tcW w:w="4677" w:type="dxa"/>
            <w:shd w:val="clear" w:color="000000" w:fill="auto"/>
            <w:noWrap/>
          </w:tcPr>
          <w:p w14:paraId="5D985336" w14:textId="77777777" w:rsidR="00F359F0" w:rsidRPr="00267AB6" w:rsidRDefault="00D0357C" w:rsidP="001D264A">
            <w:pPr>
              <w:shd w:val="clear" w:color="auto" w:fill="FFFFFF"/>
              <w:spacing w:after="0" w:line="240" w:lineRule="auto"/>
              <w:jc w:val="right"/>
              <w:rPr>
                <w:rFonts w:ascii="Times New Roman" w:eastAsia="Times New Roman" w:hAnsi="Times New Roman"/>
                <w:bCs/>
                <w:iCs/>
                <w:lang w:val="uk-UA" w:eastAsia="ru-RU"/>
              </w:rPr>
            </w:pPr>
            <w:hyperlink r:id="rId9" w:history="1">
              <w:r w:rsidR="00BA262F" w:rsidRPr="00267AB6">
                <w:rPr>
                  <w:rFonts w:ascii="Times New Roman" w:eastAsia="Times New Roman" w:hAnsi="Times New Roman"/>
                  <w:bCs/>
                  <w:iCs/>
                  <w:lang w:val="uk-UA" w:eastAsia="ru-RU"/>
                </w:rPr>
                <w:t>www.ukrgasbank.com</w:t>
              </w:r>
            </w:hyperlink>
          </w:p>
        </w:tc>
      </w:tr>
    </w:tbl>
    <w:p w14:paraId="6DD5C15C" w14:textId="77777777" w:rsidR="0089399A" w:rsidRPr="00267AB6" w:rsidRDefault="0089399A" w:rsidP="001D264A">
      <w:pPr>
        <w:shd w:val="clear" w:color="auto" w:fill="FFFFFF"/>
        <w:spacing w:after="0" w:line="240" w:lineRule="auto"/>
        <w:rPr>
          <w:rFonts w:ascii="Times New Roman" w:hAnsi="Times New Roman"/>
          <w:vanish/>
        </w:rPr>
      </w:pPr>
    </w:p>
    <w:tbl>
      <w:tblPr>
        <w:tblW w:w="1107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34"/>
        <w:gridCol w:w="755"/>
        <w:gridCol w:w="62"/>
        <w:gridCol w:w="671"/>
        <w:gridCol w:w="746"/>
        <w:gridCol w:w="425"/>
        <w:gridCol w:w="318"/>
        <w:gridCol w:w="108"/>
        <w:gridCol w:w="175"/>
        <w:gridCol w:w="1276"/>
        <w:gridCol w:w="567"/>
        <w:gridCol w:w="142"/>
        <w:gridCol w:w="425"/>
        <w:gridCol w:w="567"/>
        <w:gridCol w:w="638"/>
        <w:gridCol w:w="496"/>
        <w:gridCol w:w="1276"/>
      </w:tblGrid>
      <w:tr w:rsidR="00267AB6" w:rsidRPr="00267AB6" w14:paraId="555C970E" w14:textId="77777777" w:rsidTr="0015384E">
        <w:tc>
          <w:tcPr>
            <w:tcW w:w="11077" w:type="dxa"/>
            <w:gridSpan w:val="18"/>
            <w:tcBorders>
              <w:top w:val="nil"/>
              <w:left w:val="nil"/>
              <w:bottom w:val="single" w:sz="4" w:space="0" w:color="auto"/>
              <w:right w:val="nil"/>
            </w:tcBorders>
            <w:shd w:val="clear" w:color="auto" w:fill="auto"/>
          </w:tcPr>
          <w:p w14:paraId="3C67E786" w14:textId="11A7ADEB" w:rsidR="00F359F0" w:rsidRPr="00267AB6" w:rsidRDefault="00E22A7B" w:rsidP="001D264A">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
                <w:bCs/>
                <w:iCs/>
                <w:lang w:val="uk-UA" w:eastAsia="ru-RU"/>
              </w:rPr>
              <w:t>ЗАЯВА-ДОГОВІР</w:t>
            </w:r>
            <w:r w:rsidRPr="00267AB6">
              <w:rPr>
                <w:rFonts w:ascii="Times New Roman" w:eastAsia="Times New Roman" w:hAnsi="Times New Roman"/>
                <w:bCs/>
                <w:iCs/>
                <w:lang w:val="uk-UA" w:eastAsia="ru-RU"/>
              </w:rPr>
              <w:t xml:space="preserve"> </w:t>
            </w:r>
            <w:r w:rsidR="00BA262F" w:rsidRPr="00267AB6">
              <w:rPr>
                <w:rFonts w:ascii="Times New Roman" w:eastAsia="Times New Roman" w:hAnsi="Times New Roman"/>
                <w:bCs/>
                <w:iCs/>
                <w:lang w:val="uk-UA" w:eastAsia="ru-RU"/>
              </w:rPr>
              <w:t>№ ____</w:t>
            </w:r>
            <w:r w:rsidR="00DF7D23" w:rsidRPr="00267AB6">
              <w:rPr>
                <w:rFonts w:ascii="Times New Roman" w:eastAsia="Times New Roman" w:hAnsi="Times New Roman"/>
                <w:bCs/>
                <w:iCs/>
                <w:lang w:val="uk-UA" w:eastAsia="ru-RU"/>
              </w:rPr>
              <w:t xml:space="preserve"> від ____</w:t>
            </w:r>
          </w:p>
          <w:p w14:paraId="7929D851" w14:textId="77777777" w:rsidR="00F359F0" w:rsidRPr="00267AB6" w:rsidRDefault="00E22A7B" w:rsidP="001D264A">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lang w:val="uk-UA" w:eastAsia="ru-RU"/>
              </w:rPr>
              <w:t>(</w:t>
            </w:r>
            <w:r w:rsidR="002E7B86" w:rsidRPr="00267AB6">
              <w:rPr>
                <w:rFonts w:ascii="Times New Roman" w:eastAsia="Times New Roman" w:hAnsi="Times New Roman"/>
                <w:lang w:eastAsia="ru-RU"/>
              </w:rPr>
              <w:t>Догов</w:t>
            </w:r>
            <w:proofErr w:type="spellStart"/>
            <w:r w:rsidR="002E7B86" w:rsidRPr="00267AB6">
              <w:rPr>
                <w:rFonts w:ascii="Times New Roman" w:eastAsia="Times New Roman" w:hAnsi="Times New Roman"/>
                <w:lang w:val="uk-UA" w:eastAsia="ru-RU"/>
              </w:rPr>
              <w:t>ір</w:t>
            </w:r>
            <w:proofErr w:type="spellEnd"/>
            <w:r w:rsidR="002E7B86" w:rsidRPr="00267AB6">
              <w:rPr>
                <w:rFonts w:ascii="Times New Roman" w:eastAsia="Times New Roman" w:hAnsi="Times New Roman"/>
                <w:lang w:val="uk-UA" w:eastAsia="ru-RU"/>
              </w:rPr>
              <w:t xml:space="preserve"> карткового рахунку</w:t>
            </w:r>
            <w:r w:rsidRPr="00267AB6">
              <w:rPr>
                <w:rFonts w:ascii="Times New Roman" w:eastAsia="Times New Roman" w:hAnsi="Times New Roman"/>
                <w:lang w:val="uk-UA" w:eastAsia="ru-RU"/>
              </w:rPr>
              <w:t>)</w:t>
            </w:r>
          </w:p>
        </w:tc>
      </w:tr>
      <w:tr w:rsidR="00267AB6" w:rsidRPr="00267AB6" w14:paraId="35CE1FB2" w14:textId="77777777" w:rsidTr="0015384E">
        <w:tc>
          <w:tcPr>
            <w:tcW w:w="11077" w:type="dxa"/>
            <w:gridSpan w:val="18"/>
            <w:tcBorders>
              <w:top w:val="single" w:sz="4" w:space="0" w:color="auto"/>
            </w:tcBorders>
            <w:shd w:val="clear" w:color="auto" w:fill="FFFFFF"/>
          </w:tcPr>
          <w:p w14:paraId="5C1BE933" w14:textId="77777777" w:rsidR="00F359F0" w:rsidRPr="00267AB6" w:rsidRDefault="00BA262F" w:rsidP="001D264A">
            <w:pPr>
              <w:pStyle w:val="a7"/>
              <w:numPr>
                <w:ilvl w:val="0"/>
                <w:numId w:val="5"/>
              </w:numPr>
              <w:shd w:val="clear" w:color="auto" w:fill="FFFFFF"/>
              <w:spacing w:after="0" w:line="240" w:lineRule="auto"/>
              <w:ind w:left="318" w:hanging="284"/>
              <w:rPr>
                <w:rFonts w:ascii="Times New Roman" w:eastAsia="Times New Roman" w:hAnsi="Times New Roman"/>
                <w:b/>
                <w:bCs/>
                <w:iCs/>
                <w:lang w:val="uk-UA" w:eastAsia="ru-RU"/>
              </w:rPr>
            </w:pPr>
            <w:r w:rsidRPr="00267AB6">
              <w:rPr>
                <w:rFonts w:ascii="Times New Roman" w:eastAsia="Times New Roman" w:hAnsi="Times New Roman"/>
                <w:b/>
                <w:bCs/>
                <w:iCs/>
                <w:lang w:val="uk-UA" w:eastAsia="ru-RU"/>
              </w:rPr>
              <w:t>Персональні дані.</w:t>
            </w:r>
          </w:p>
        </w:tc>
      </w:tr>
      <w:tr w:rsidR="00267AB6" w:rsidRPr="00267AB6" w14:paraId="228E14DC" w14:textId="77777777" w:rsidTr="0015384E">
        <w:tc>
          <w:tcPr>
            <w:tcW w:w="2396" w:type="dxa"/>
            <w:tcBorders>
              <w:top w:val="single" w:sz="4" w:space="0" w:color="auto"/>
            </w:tcBorders>
            <w:shd w:val="clear" w:color="auto" w:fill="auto"/>
          </w:tcPr>
          <w:p w14:paraId="3FA2C528" w14:textId="77777777" w:rsidR="002E6799" w:rsidRPr="00267AB6" w:rsidRDefault="002E6799" w:rsidP="001D264A">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П.І.Б.</w:t>
            </w:r>
            <w:r w:rsidR="00426AC8" w:rsidRPr="00267AB6">
              <w:rPr>
                <w:rFonts w:ascii="Times New Roman" w:eastAsia="Times New Roman" w:hAnsi="Times New Roman"/>
                <w:bCs/>
                <w:iCs/>
                <w:lang w:val="uk-UA" w:eastAsia="ru-RU"/>
              </w:rPr>
              <w:t xml:space="preserve"> клієнта</w:t>
            </w:r>
          </w:p>
        </w:tc>
        <w:tc>
          <w:tcPr>
            <w:tcW w:w="2268" w:type="dxa"/>
            <w:gridSpan w:val="5"/>
            <w:tcBorders>
              <w:top w:val="single" w:sz="4" w:space="0" w:color="auto"/>
            </w:tcBorders>
            <w:shd w:val="clear" w:color="auto" w:fill="auto"/>
          </w:tcPr>
          <w:p w14:paraId="62727309" w14:textId="77777777" w:rsidR="002E6799" w:rsidRPr="00267AB6" w:rsidRDefault="002E6799" w:rsidP="001D264A">
            <w:pPr>
              <w:shd w:val="clear" w:color="auto" w:fill="FFFFFF"/>
              <w:spacing w:after="0" w:line="240" w:lineRule="auto"/>
              <w:jc w:val="center"/>
              <w:rPr>
                <w:rFonts w:ascii="Times New Roman" w:eastAsia="Times New Roman" w:hAnsi="Times New Roman"/>
                <w:bCs/>
                <w:i/>
                <w:iCs/>
                <w:lang w:val="uk-UA" w:eastAsia="ru-RU"/>
              </w:rPr>
            </w:pPr>
          </w:p>
        </w:tc>
        <w:tc>
          <w:tcPr>
            <w:tcW w:w="2869" w:type="dxa"/>
            <w:gridSpan w:val="6"/>
            <w:tcBorders>
              <w:top w:val="single" w:sz="4" w:space="0" w:color="auto"/>
            </w:tcBorders>
            <w:shd w:val="clear" w:color="auto" w:fill="auto"/>
          </w:tcPr>
          <w:p w14:paraId="5BB40280" w14:textId="77777777" w:rsidR="002E6799" w:rsidRPr="00267AB6" w:rsidRDefault="002E6799" w:rsidP="001D264A">
            <w:pPr>
              <w:shd w:val="clear" w:color="auto" w:fill="FFFFFF"/>
              <w:spacing w:after="0" w:line="240" w:lineRule="auto"/>
              <w:jc w:val="center"/>
              <w:rPr>
                <w:rFonts w:ascii="Times New Roman" w:eastAsia="Times New Roman" w:hAnsi="Times New Roman"/>
                <w:bCs/>
                <w:i/>
                <w:iCs/>
                <w:lang w:val="uk-UA" w:eastAsia="ru-RU"/>
              </w:rPr>
            </w:pPr>
          </w:p>
        </w:tc>
        <w:tc>
          <w:tcPr>
            <w:tcW w:w="567" w:type="dxa"/>
            <w:gridSpan w:val="2"/>
            <w:tcBorders>
              <w:top w:val="single" w:sz="4" w:space="0" w:color="auto"/>
            </w:tcBorders>
            <w:shd w:val="clear" w:color="auto" w:fill="auto"/>
          </w:tcPr>
          <w:p w14:paraId="23D0C75C" w14:textId="77777777" w:rsidR="002E6799" w:rsidRPr="00267AB6" w:rsidRDefault="002E6799" w:rsidP="001D264A">
            <w:pPr>
              <w:shd w:val="clear" w:color="auto" w:fill="FFFFFF"/>
              <w:spacing w:after="0" w:line="240" w:lineRule="auto"/>
              <w:jc w:val="center"/>
              <w:rPr>
                <w:rFonts w:ascii="Times New Roman" w:eastAsia="Times New Roman" w:hAnsi="Times New Roman"/>
                <w:bCs/>
                <w:i/>
                <w:iCs/>
                <w:lang w:val="uk-UA" w:eastAsia="ru-RU"/>
              </w:rPr>
            </w:pPr>
          </w:p>
        </w:tc>
        <w:tc>
          <w:tcPr>
            <w:tcW w:w="2977" w:type="dxa"/>
            <w:gridSpan w:val="4"/>
            <w:tcBorders>
              <w:top w:val="single" w:sz="4" w:space="0" w:color="auto"/>
              <w:bottom w:val="nil"/>
            </w:tcBorders>
            <w:shd w:val="clear" w:color="auto" w:fill="auto"/>
          </w:tcPr>
          <w:p w14:paraId="1B7CEC9D" w14:textId="77777777" w:rsidR="002E6799" w:rsidRPr="00267AB6" w:rsidRDefault="002E6799" w:rsidP="001D264A">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Ім’я та прізвище латиницею</w:t>
            </w:r>
          </w:p>
        </w:tc>
      </w:tr>
      <w:tr w:rsidR="00267AB6" w:rsidRPr="00267AB6" w14:paraId="75A33963" w14:textId="77777777" w:rsidTr="0015384E">
        <w:tc>
          <w:tcPr>
            <w:tcW w:w="2396" w:type="dxa"/>
            <w:shd w:val="clear" w:color="auto" w:fill="auto"/>
          </w:tcPr>
          <w:p w14:paraId="3FC2FCE3" w14:textId="77777777" w:rsidR="008C2A80" w:rsidRPr="00267AB6" w:rsidRDefault="008C2A80" w:rsidP="001D264A">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Паспортний документ:</w:t>
            </w:r>
          </w:p>
        </w:tc>
        <w:tc>
          <w:tcPr>
            <w:tcW w:w="5704" w:type="dxa"/>
            <w:gridSpan w:val="13"/>
            <w:shd w:val="clear" w:color="auto" w:fill="auto"/>
          </w:tcPr>
          <w:p w14:paraId="366C5673" w14:textId="77777777" w:rsidR="008C2A80" w:rsidRPr="00267AB6" w:rsidRDefault="008C2A80" w:rsidP="001D264A">
            <w:pPr>
              <w:shd w:val="clear" w:color="auto" w:fill="FFFFFF"/>
              <w:spacing w:after="0" w:line="240" w:lineRule="auto"/>
              <w:jc w:val="center"/>
              <w:rPr>
                <w:rFonts w:ascii="Times New Roman" w:hAnsi="Times New Roman"/>
                <w:i/>
                <w:lang w:val="uk-UA"/>
              </w:rPr>
            </w:pPr>
          </w:p>
        </w:tc>
        <w:tc>
          <w:tcPr>
            <w:tcW w:w="1701" w:type="dxa"/>
            <w:gridSpan w:val="3"/>
            <w:tcBorders>
              <w:top w:val="nil"/>
              <w:right w:val="nil"/>
            </w:tcBorders>
            <w:shd w:val="clear" w:color="auto" w:fill="auto"/>
          </w:tcPr>
          <w:p w14:paraId="753D4647" w14:textId="77777777" w:rsidR="008C2A80" w:rsidRPr="00267AB6" w:rsidRDefault="008C2A80" w:rsidP="001D264A">
            <w:pPr>
              <w:shd w:val="clear" w:color="auto" w:fill="FFFFFF"/>
              <w:spacing w:after="0" w:line="240" w:lineRule="auto"/>
              <w:jc w:val="center"/>
              <w:rPr>
                <w:rFonts w:ascii="Times New Roman" w:hAnsi="Times New Roman"/>
                <w:lang w:val="uk-UA"/>
              </w:rPr>
            </w:pPr>
          </w:p>
        </w:tc>
        <w:tc>
          <w:tcPr>
            <w:tcW w:w="1276" w:type="dxa"/>
            <w:tcBorders>
              <w:top w:val="nil"/>
              <w:left w:val="nil"/>
            </w:tcBorders>
            <w:shd w:val="clear" w:color="auto" w:fill="auto"/>
          </w:tcPr>
          <w:p w14:paraId="4ABDFD17" w14:textId="77777777" w:rsidR="008C2A80" w:rsidRPr="00267AB6" w:rsidRDefault="008C2A80" w:rsidP="001D264A">
            <w:pPr>
              <w:shd w:val="clear" w:color="auto" w:fill="FFFFFF"/>
              <w:spacing w:after="0" w:line="240" w:lineRule="auto"/>
              <w:jc w:val="center"/>
              <w:rPr>
                <w:rFonts w:ascii="Times New Roman" w:hAnsi="Times New Roman"/>
                <w:lang w:val="uk-UA"/>
              </w:rPr>
            </w:pPr>
          </w:p>
        </w:tc>
      </w:tr>
      <w:tr w:rsidR="00267AB6" w:rsidRPr="00267AB6" w14:paraId="62B56F31" w14:textId="77777777" w:rsidTr="0015384E">
        <w:tc>
          <w:tcPr>
            <w:tcW w:w="5690" w:type="dxa"/>
            <w:gridSpan w:val="10"/>
            <w:shd w:val="clear" w:color="auto" w:fill="auto"/>
          </w:tcPr>
          <w:p w14:paraId="1E26DB1F" w14:textId="014FF745" w:rsidR="000B7CC9" w:rsidRPr="00267AB6" w:rsidRDefault="000B7CC9" w:rsidP="000B7CC9">
            <w:pPr>
              <w:shd w:val="clear" w:color="auto" w:fill="FFFFFF"/>
              <w:spacing w:after="0" w:line="240" w:lineRule="auto"/>
              <w:rPr>
                <w:rFonts w:ascii="Times New Roman" w:hAnsi="Times New Roman"/>
                <w:lang w:val="uk-UA"/>
              </w:rPr>
            </w:pPr>
            <w:r w:rsidRPr="00267AB6">
              <w:rPr>
                <w:rFonts w:ascii="Times New Roman" w:hAnsi="Times New Roman"/>
                <w:bCs/>
                <w:iCs/>
                <w:lang w:val="uk-UA"/>
              </w:rPr>
              <w:t>Унікальний номер запису в Єдиному державному демографічному реєстрі (за наявності)</w:t>
            </w:r>
          </w:p>
        </w:tc>
        <w:tc>
          <w:tcPr>
            <w:tcW w:w="5387" w:type="dxa"/>
            <w:gridSpan w:val="8"/>
            <w:shd w:val="clear" w:color="auto" w:fill="auto"/>
          </w:tcPr>
          <w:p w14:paraId="23E3515F" w14:textId="77777777" w:rsidR="000B7CC9" w:rsidRPr="00267AB6" w:rsidRDefault="000B7CC9" w:rsidP="001D264A">
            <w:pPr>
              <w:shd w:val="clear" w:color="auto" w:fill="FFFFFF"/>
              <w:spacing w:after="0" w:line="240" w:lineRule="auto"/>
              <w:jc w:val="center"/>
              <w:rPr>
                <w:rFonts w:ascii="Times New Roman" w:hAnsi="Times New Roman"/>
                <w:i/>
                <w:lang w:val="uk-UA"/>
              </w:rPr>
            </w:pPr>
          </w:p>
        </w:tc>
      </w:tr>
      <w:tr w:rsidR="00267AB6" w:rsidRPr="00267AB6" w14:paraId="154E654D" w14:textId="77777777" w:rsidTr="0015384E">
        <w:tc>
          <w:tcPr>
            <w:tcW w:w="2396" w:type="dxa"/>
            <w:shd w:val="clear" w:color="auto" w:fill="auto"/>
          </w:tcPr>
          <w:p w14:paraId="11DD8999" w14:textId="77777777" w:rsidR="008D1474" w:rsidRPr="00267AB6" w:rsidRDefault="008D1474" w:rsidP="001D264A">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РНОКПП (ІПН)</w:t>
            </w:r>
          </w:p>
        </w:tc>
        <w:tc>
          <w:tcPr>
            <w:tcW w:w="3294" w:type="dxa"/>
            <w:gridSpan w:val="9"/>
            <w:shd w:val="clear" w:color="auto" w:fill="auto"/>
          </w:tcPr>
          <w:p w14:paraId="7AF46528" w14:textId="77777777" w:rsidR="008D1474" w:rsidRPr="00267AB6" w:rsidRDefault="008D1474" w:rsidP="001D264A">
            <w:pPr>
              <w:shd w:val="clear" w:color="auto" w:fill="FFFFFF"/>
              <w:spacing w:after="0" w:line="240" w:lineRule="auto"/>
              <w:jc w:val="center"/>
              <w:rPr>
                <w:rFonts w:ascii="Times New Roman" w:hAnsi="Times New Roman"/>
                <w:lang w:val="uk-UA"/>
              </w:rPr>
            </w:pPr>
          </w:p>
        </w:tc>
        <w:tc>
          <w:tcPr>
            <w:tcW w:w="2410" w:type="dxa"/>
            <w:gridSpan w:val="4"/>
            <w:shd w:val="clear" w:color="auto" w:fill="auto"/>
          </w:tcPr>
          <w:p w14:paraId="0CD9A0AD" w14:textId="77777777" w:rsidR="008D1474" w:rsidRPr="00267AB6" w:rsidRDefault="008D1474" w:rsidP="001D264A">
            <w:pPr>
              <w:shd w:val="clear" w:color="auto" w:fill="FFFFFF"/>
              <w:spacing w:after="0" w:line="240" w:lineRule="auto"/>
              <w:rPr>
                <w:rFonts w:ascii="Times New Roman" w:hAnsi="Times New Roman"/>
                <w:lang w:val="uk-UA"/>
              </w:rPr>
            </w:pPr>
            <w:r w:rsidRPr="00267AB6">
              <w:rPr>
                <w:rFonts w:ascii="Times New Roman" w:hAnsi="Times New Roman"/>
                <w:lang w:val="uk-UA"/>
              </w:rPr>
              <w:t>Дата народження:</w:t>
            </w:r>
          </w:p>
        </w:tc>
        <w:tc>
          <w:tcPr>
            <w:tcW w:w="1701" w:type="dxa"/>
            <w:gridSpan w:val="3"/>
            <w:shd w:val="clear" w:color="auto" w:fill="auto"/>
          </w:tcPr>
          <w:p w14:paraId="13F5CB1E" w14:textId="77777777" w:rsidR="008D1474" w:rsidRPr="00267AB6" w:rsidRDefault="008D1474" w:rsidP="001D264A">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Громадянство</w:t>
            </w:r>
          </w:p>
        </w:tc>
        <w:tc>
          <w:tcPr>
            <w:tcW w:w="1276" w:type="dxa"/>
            <w:shd w:val="clear" w:color="auto" w:fill="auto"/>
          </w:tcPr>
          <w:p w14:paraId="577DEF33" w14:textId="77777777" w:rsidR="008D1474" w:rsidRPr="00267AB6" w:rsidRDefault="008D1474" w:rsidP="001D264A">
            <w:pPr>
              <w:shd w:val="clear" w:color="auto" w:fill="FFFFFF"/>
              <w:spacing w:after="0" w:line="240" w:lineRule="auto"/>
              <w:jc w:val="center"/>
              <w:rPr>
                <w:rFonts w:ascii="Times New Roman" w:hAnsi="Times New Roman"/>
                <w:i/>
                <w:lang w:val="uk-UA"/>
              </w:rPr>
            </w:pPr>
          </w:p>
        </w:tc>
      </w:tr>
      <w:tr w:rsidR="00267AB6" w:rsidRPr="00267AB6" w14:paraId="6F0A5708" w14:textId="77777777" w:rsidTr="0015384E">
        <w:tc>
          <w:tcPr>
            <w:tcW w:w="2396" w:type="dxa"/>
            <w:shd w:val="clear" w:color="auto" w:fill="auto"/>
          </w:tcPr>
          <w:p w14:paraId="7B90F26B" w14:textId="77777777" w:rsidR="002E6799" w:rsidRPr="00267AB6" w:rsidRDefault="002E6799" w:rsidP="001D264A">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Адреса реєстрації:</w:t>
            </w:r>
          </w:p>
        </w:tc>
        <w:tc>
          <w:tcPr>
            <w:tcW w:w="5704" w:type="dxa"/>
            <w:gridSpan w:val="13"/>
            <w:shd w:val="clear" w:color="auto" w:fill="auto"/>
          </w:tcPr>
          <w:p w14:paraId="02B0DC99" w14:textId="77777777" w:rsidR="002E6799" w:rsidRPr="00267AB6" w:rsidRDefault="002E6799" w:rsidP="001D264A">
            <w:pPr>
              <w:shd w:val="clear" w:color="auto" w:fill="FFFFFF"/>
              <w:spacing w:after="0" w:line="240" w:lineRule="auto"/>
              <w:jc w:val="center"/>
              <w:rPr>
                <w:rFonts w:ascii="Times New Roman" w:hAnsi="Times New Roman"/>
                <w:i/>
                <w:lang w:val="uk-UA"/>
              </w:rPr>
            </w:pPr>
          </w:p>
        </w:tc>
        <w:tc>
          <w:tcPr>
            <w:tcW w:w="1701" w:type="dxa"/>
            <w:gridSpan w:val="3"/>
            <w:shd w:val="clear" w:color="auto" w:fill="auto"/>
          </w:tcPr>
          <w:p w14:paraId="560B9872" w14:textId="77777777" w:rsidR="002E6799" w:rsidRPr="00267AB6" w:rsidRDefault="002E6799" w:rsidP="001D264A">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Резидент</w:t>
            </w:r>
          </w:p>
        </w:tc>
        <w:tc>
          <w:tcPr>
            <w:tcW w:w="1276" w:type="dxa"/>
            <w:shd w:val="clear" w:color="auto" w:fill="auto"/>
          </w:tcPr>
          <w:p w14:paraId="15E43678" w14:textId="77777777" w:rsidR="002E6799" w:rsidRPr="00267AB6" w:rsidRDefault="002E6799" w:rsidP="001D264A">
            <w:pPr>
              <w:shd w:val="clear" w:color="auto" w:fill="FFFFFF"/>
              <w:spacing w:after="0" w:line="240" w:lineRule="auto"/>
              <w:jc w:val="center"/>
              <w:rPr>
                <w:rFonts w:ascii="Times New Roman" w:hAnsi="Times New Roman"/>
                <w:i/>
                <w:lang w:val="uk-UA"/>
              </w:rPr>
            </w:pPr>
          </w:p>
        </w:tc>
      </w:tr>
      <w:tr w:rsidR="00267AB6" w:rsidRPr="00267AB6" w14:paraId="3D6E0352" w14:textId="77777777" w:rsidTr="0015384E">
        <w:tc>
          <w:tcPr>
            <w:tcW w:w="2396" w:type="dxa"/>
            <w:shd w:val="clear" w:color="auto" w:fill="auto"/>
          </w:tcPr>
          <w:p w14:paraId="7AB9CC02" w14:textId="77777777" w:rsidR="00254B3D" w:rsidRPr="00267AB6" w:rsidRDefault="00254B3D" w:rsidP="001D264A">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Адреса листування:</w:t>
            </w:r>
          </w:p>
        </w:tc>
        <w:tc>
          <w:tcPr>
            <w:tcW w:w="5704" w:type="dxa"/>
            <w:gridSpan w:val="13"/>
            <w:shd w:val="clear" w:color="auto" w:fill="auto"/>
          </w:tcPr>
          <w:p w14:paraId="221557DE" w14:textId="23320624" w:rsidR="00254B3D" w:rsidRPr="00267AB6" w:rsidRDefault="00254B3D" w:rsidP="001D264A">
            <w:pPr>
              <w:shd w:val="clear" w:color="auto" w:fill="FFFFFF"/>
              <w:spacing w:after="0" w:line="240" w:lineRule="auto"/>
              <w:jc w:val="center"/>
              <w:rPr>
                <w:rFonts w:ascii="Times New Roman" w:hAnsi="Times New Roman"/>
                <w:i/>
                <w:lang w:val="uk-UA"/>
              </w:rPr>
            </w:pPr>
          </w:p>
        </w:tc>
        <w:tc>
          <w:tcPr>
            <w:tcW w:w="1701" w:type="dxa"/>
            <w:gridSpan w:val="3"/>
            <w:shd w:val="clear" w:color="auto" w:fill="auto"/>
          </w:tcPr>
          <w:p w14:paraId="0FA5E569" w14:textId="512255C3" w:rsidR="00254B3D" w:rsidRPr="00267AB6" w:rsidRDefault="00254B3D" w:rsidP="001D264A">
            <w:pPr>
              <w:shd w:val="clear" w:color="auto" w:fill="FFFFFF"/>
              <w:spacing w:after="0" w:line="240" w:lineRule="auto"/>
              <w:jc w:val="center"/>
              <w:rPr>
                <w:rFonts w:ascii="Times New Roman" w:hAnsi="Times New Roman"/>
                <w:i/>
                <w:lang w:val="uk-UA"/>
              </w:rPr>
            </w:pPr>
            <w:r w:rsidRPr="00267AB6">
              <w:rPr>
                <w:rFonts w:ascii="Times New Roman" w:hAnsi="Times New Roman"/>
                <w:lang w:val="uk-UA"/>
              </w:rPr>
              <w:t>Слово-пароль</w:t>
            </w:r>
          </w:p>
        </w:tc>
        <w:tc>
          <w:tcPr>
            <w:tcW w:w="1276" w:type="dxa"/>
            <w:shd w:val="clear" w:color="auto" w:fill="auto"/>
          </w:tcPr>
          <w:p w14:paraId="27D8A63C" w14:textId="58F37A41" w:rsidR="00254B3D" w:rsidRPr="00267AB6" w:rsidRDefault="00254B3D" w:rsidP="001D264A">
            <w:pPr>
              <w:shd w:val="clear" w:color="auto" w:fill="FFFFFF"/>
              <w:spacing w:after="0" w:line="240" w:lineRule="auto"/>
              <w:jc w:val="center"/>
              <w:rPr>
                <w:rFonts w:ascii="Times New Roman" w:hAnsi="Times New Roman"/>
                <w:i/>
                <w:lang w:val="uk-UA"/>
              </w:rPr>
            </w:pPr>
          </w:p>
        </w:tc>
      </w:tr>
      <w:tr w:rsidR="00267AB6" w:rsidRPr="00267AB6" w14:paraId="3C89D888" w14:textId="77777777" w:rsidTr="0015384E">
        <w:tc>
          <w:tcPr>
            <w:tcW w:w="2396" w:type="dxa"/>
            <w:shd w:val="clear" w:color="auto" w:fill="auto"/>
          </w:tcPr>
          <w:p w14:paraId="68B85E6C" w14:textId="77777777" w:rsidR="00254B3D" w:rsidRPr="00267AB6" w:rsidRDefault="00254B3D" w:rsidP="001D264A">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Місце працевлаштування:</w:t>
            </w:r>
          </w:p>
        </w:tc>
        <w:tc>
          <w:tcPr>
            <w:tcW w:w="5704" w:type="dxa"/>
            <w:gridSpan w:val="13"/>
            <w:shd w:val="clear" w:color="auto" w:fill="auto"/>
          </w:tcPr>
          <w:p w14:paraId="4C57D534" w14:textId="46011438" w:rsidR="00254B3D" w:rsidRPr="00267AB6" w:rsidRDefault="00254B3D" w:rsidP="00627DD4">
            <w:pPr>
              <w:shd w:val="clear" w:color="auto" w:fill="FFFFFF"/>
              <w:tabs>
                <w:tab w:val="left" w:pos="5784"/>
              </w:tabs>
              <w:spacing w:after="0" w:line="240" w:lineRule="auto"/>
              <w:rPr>
                <w:rFonts w:ascii="Times New Roman" w:hAnsi="Times New Roman"/>
                <w:i/>
              </w:rPr>
            </w:pPr>
            <w:r w:rsidRPr="00267AB6">
              <w:rPr>
                <w:rFonts w:ascii="Times New Roman" w:hAnsi="Times New Roman"/>
                <w:i/>
                <w:lang w:val="uk-UA"/>
              </w:rPr>
              <w:tab/>
            </w:r>
          </w:p>
        </w:tc>
        <w:tc>
          <w:tcPr>
            <w:tcW w:w="1701" w:type="dxa"/>
            <w:gridSpan w:val="3"/>
            <w:shd w:val="clear" w:color="auto" w:fill="auto"/>
          </w:tcPr>
          <w:p w14:paraId="3E188AF7" w14:textId="5062B4FC" w:rsidR="00254B3D" w:rsidRPr="00267AB6" w:rsidRDefault="00254B3D" w:rsidP="00627DD4">
            <w:pPr>
              <w:shd w:val="clear" w:color="auto" w:fill="FFFFFF"/>
              <w:tabs>
                <w:tab w:val="left" w:pos="5784"/>
              </w:tabs>
              <w:spacing w:after="0" w:line="240" w:lineRule="auto"/>
              <w:rPr>
                <w:rFonts w:ascii="Times New Roman" w:hAnsi="Times New Roman"/>
                <w:i/>
              </w:rPr>
            </w:pPr>
            <w:r w:rsidRPr="00267AB6">
              <w:rPr>
                <w:rFonts w:ascii="Times New Roman" w:hAnsi="Times New Roman"/>
                <w:lang w:val="uk-UA"/>
              </w:rPr>
              <w:t>Сімейний стан:</w:t>
            </w:r>
          </w:p>
        </w:tc>
        <w:tc>
          <w:tcPr>
            <w:tcW w:w="1276" w:type="dxa"/>
            <w:shd w:val="clear" w:color="auto" w:fill="auto"/>
          </w:tcPr>
          <w:p w14:paraId="040B3200" w14:textId="56A2C97C" w:rsidR="00254B3D" w:rsidRPr="00267AB6" w:rsidRDefault="00254B3D" w:rsidP="00627DD4">
            <w:pPr>
              <w:shd w:val="clear" w:color="auto" w:fill="FFFFFF"/>
              <w:tabs>
                <w:tab w:val="left" w:pos="5784"/>
              </w:tabs>
              <w:spacing w:after="0" w:line="240" w:lineRule="auto"/>
              <w:rPr>
                <w:rFonts w:ascii="Times New Roman" w:hAnsi="Times New Roman"/>
                <w:i/>
              </w:rPr>
            </w:pPr>
          </w:p>
        </w:tc>
      </w:tr>
      <w:tr w:rsidR="00267AB6" w:rsidRPr="00267AB6" w14:paraId="790FFD8B" w14:textId="77777777" w:rsidTr="0015384E">
        <w:trPr>
          <w:trHeight w:val="243"/>
        </w:trPr>
        <w:tc>
          <w:tcPr>
            <w:tcW w:w="3185" w:type="dxa"/>
            <w:gridSpan w:val="3"/>
            <w:shd w:val="clear" w:color="auto" w:fill="auto"/>
          </w:tcPr>
          <w:p w14:paraId="30DCBF82" w14:textId="0E696CEF" w:rsidR="00AC6192" w:rsidRPr="00267AB6" w:rsidRDefault="00AC6192" w:rsidP="00AC6192">
            <w:pPr>
              <w:shd w:val="clear" w:color="auto" w:fill="FFFFFF"/>
              <w:spacing w:after="0" w:line="240" w:lineRule="auto"/>
              <w:rPr>
                <w:rFonts w:ascii="Times New Roman" w:hAnsi="Times New Roman"/>
                <w:lang w:val="uk-UA"/>
              </w:rPr>
            </w:pPr>
            <w:r w:rsidRPr="00267AB6">
              <w:rPr>
                <w:rFonts w:ascii="Times New Roman" w:hAnsi="Times New Roman"/>
                <w:lang w:val="uk-UA"/>
              </w:rPr>
              <w:t>Номер мобільного телефону</w:t>
            </w:r>
          </w:p>
        </w:tc>
        <w:tc>
          <w:tcPr>
            <w:tcW w:w="2222" w:type="dxa"/>
            <w:gridSpan w:val="5"/>
            <w:shd w:val="clear" w:color="auto" w:fill="auto"/>
          </w:tcPr>
          <w:p w14:paraId="1FABA0C4" w14:textId="69099DEF" w:rsidR="00AC6192" w:rsidRPr="00267AB6" w:rsidRDefault="00AC6192" w:rsidP="00AC6192">
            <w:pPr>
              <w:shd w:val="clear" w:color="auto" w:fill="FFFFFF"/>
              <w:spacing w:after="0" w:line="240" w:lineRule="auto"/>
              <w:rPr>
                <w:rFonts w:ascii="Times New Roman" w:hAnsi="Times New Roman"/>
                <w:lang w:val="uk-UA"/>
              </w:rPr>
            </w:pPr>
          </w:p>
        </w:tc>
        <w:tc>
          <w:tcPr>
            <w:tcW w:w="2126" w:type="dxa"/>
            <w:gridSpan w:val="4"/>
            <w:shd w:val="clear" w:color="auto" w:fill="auto"/>
          </w:tcPr>
          <w:p w14:paraId="1235F9E9" w14:textId="30FCD72E" w:rsidR="00AC6192" w:rsidRPr="00267AB6" w:rsidRDefault="00AC6192" w:rsidP="00AC6192">
            <w:pPr>
              <w:shd w:val="clear" w:color="auto" w:fill="FFFFFF"/>
              <w:spacing w:after="0" w:line="240" w:lineRule="auto"/>
              <w:rPr>
                <w:rFonts w:ascii="Times New Roman" w:hAnsi="Times New Roman"/>
                <w:lang w:val="uk-UA"/>
              </w:rPr>
            </w:pPr>
            <w:r w:rsidRPr="00267AB6">
              <w:rPr>
                <w:rFonts w:ascii="Times New Roman" w:hAnsi="Times New Roman"/>
                <w:i/>
                <w:lang w:val="uk-UA"/>
              </w:rPr>
              <w:t>Електронна адреса</w:t>
            </w:r>
          </w:p>
        </w:tc>
        <w:tc>
          <w:tcPr>
            <w:tcW w:w="3544" w:type="dxa"/>
            <w:gridSpan w:val="6"/>
            <w:shd w:val="clear" w:color="auto" w:fill="auto"/>
          </w:tcPr>
          <w:p w14:paraId="3BC11358"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p>
        </w:tc>
      </w:tr>
      <w:tr w:rsidR="00267AB6" w:rsidRPr="00267AB6" w14:paraId="23C7319A" w14:textId="77777777" w:rsidTr="0015384E">
        <w:trPr>
          <w:trHeight w:val="243"/>
        </w:trPr>
        <w:tc>
          <w:tcPr>
            <w:tcW w:w="7533" w:type="dxa"/>
            <w:gridSpan w:val="12"/>
            <w:shd w:val="clear" w:color="auto" w:fill="auto"/>
          </w:tcPr>
          <w:p w14:paraId="0F44AB88" w14:textId="32090A1B" w:rsidR="00AC6192" w:rsidRPr="00267AB6" w:rsidRDefault="00AC6192" w:rsidP="00AF53C9">
            <w:pPr>
              <w:shd w:val="clear" w:color="auto" w:fill="FFFFFF"/>
              <w:spacing w:after="0" w:line="240" w:lineRule="auto"/>
              <w:rPr>
                <w:rFonts w:ascii="Times New Roman" w:hAnsi="Times New Roman"/>
              </w:rPr>
            </w:pPr>
            <w:r w:rsidRPr="00267AB6">
              <w:rPr>
                <w:rFonts w:ascii="Times New Roman" w:hAnsi="Times New Roman"/>
                <w:lang w:val="uk-UA"/>
              </w:rPr>
              <w:t xml:space="preserve">Прошу відкрити поточний рахунок </w:t>
            </w:r>
            <w:r w:rsidR="00AF53C9" w:rsidRPr="00267AB6">
              <w:rPr>
                <w:rFonts w:ascii="Times New Roman" w:hAnsi="Times New Roman"/>
                <w:lang w:val="uk-UA"/>
              </w:rPr>
              <w:t>(далі – Рахунок)</w:t>
            </w:r>
            <w:r w:rsidRPr="00267AB6">
              <w:rPr>
                <w:rFonts w:ascii="Times New Roman" w:hAnsi="Times New Roman"/>
                <w:lang w:val="uk-UA"/>
              </w:rPr>
              <w:t xml:space="preserve"> IBAN 2620</w:t>
            </w:r>
          </w:p>
        </w:tc>
        <w:tc>
          <w:tcPr>
            <w:tcW w:w="3544" w:type="dxa"/>
            <w:gridSpan w:val="6"/>
            <w:shd w:val="clear" w:color="auto" w:fill="auto"/>
          </w:tcPr>
          <w:p w14:paraId="587536E1" w14:textId="77777777" w:rsidR="00AC6192" w:rsidRPr="00267AB6" w:rsidRDefault="00AC6192" w:rsidP="00AC6192">
            <w:pPr>
              <w:shd w:val="clear" w:color="auto" w:fill="FFFFFF"/>
              <w:spacing w:after="0" w:line="240" w:lineRule="auto"/>
              <w:jc w:val="center"/>
              <w:rPr>
                <w:rFonts w:ascii="Times New Roman" w:hAnsi="Times New Roman"/>
                <w:lang w:val="uk-UA"/>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в гривні/</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в доларах США/</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в євро</w:t>
            </w:r>
          </w:p>
        </w:tc>
      </w:tr>
      <w:tr w:rsidR="00267AB6" w:rsidRPr="00267AB6" w14:paraId="498D697D" w14:textId="77777777" w:rsidTr="0015384E">
        <w:tc>
          <w:tcPr>
            <w:tcW w:w="2396" w:type="dxa"/>
            <w:shd w:val="clear" w:color="auto" w:fill="auto"/>
          </w:tcPr>
          <w:p w14:paraId="2BC6AEF2" w14:textId="77777777" w:rsidR="00AC6192" w:rsidRPr="00267AB6" w:rsidRDefault="00AC6192" w:rsidP="00AC6192">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Замовлені Продукти:</w:t>
            </w:r>
          </w:p>
        </w:tc>
        <w:tc>
          <w:tcPr>
            <w:tcW w:w="6271" w:type="dxa"/>
            <w:gridSpan w:val="14"/>
            <w:shd w:val="clear" w:color="auto" w:fill="auto"/>
          </w:tcPr>
          <w:p w14:paraId="00325721"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Пакет:</w:t>
            </w:r>
          </w:p>
        </w:tc>
        <w:tc>
          <w:tcPr>
            <w:tcW w:w="2410" w:type="dxa"/>
            <w:gridSpan w:val="3"/>
            <w:shd w:val="clear" w:color="auto" w:fill="auto"/>
          </w:tcPr>
          <w:p w14:paraId="26453EF8"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Субрахунок:</w:t>
            </w:r>
          </w:p>
        </w:tc>
      </w:tr>
      <w:tr w:rsidR="00267AB6" w:rsidRPr="00267AB6" w14:paraId="7FF0F3F9" w14:textId="77777777" w:rsidTr="0015384E">
        <w:trPr>
          <w:trHeight w:val="50"/>
        </w:trPr>
        <w:tc>
          <w:tcPr>
            <w:tcW w:w="2396" w:type="dxa"/>
            <w:shd w:val="clear" w:color="auto" w:fill="auto"/>
          </w:tcPr>
          <w:p w14:paraId="5114CDE1" w14:textId="77777777" w:rsidR="00AC6192" w:rsidRPr="00267AB6" w:rsidRDefault="00AC6192" w:rsidP="00AC6192">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1.</w:t>
            </w:r>
          </w:p>
        </w:tc>
        <w:tc>
          <w:tcPr>
            <w:tcW w:w="6271" w:type="dxa"/>
            <w:gridSpan w:val="14"/>
            <w:shd w:val="clear" w:color="auto" w:fill="auto"/>
          </w:tcPr>
          <w:p w14:paraId="262B190A" w14:textId="77777777" w:rsidR="00AC6192" w:rsidRPr="00267AB6" w:rsidRDefault="00AC6192" w:rsidP="00AC6192">
            <w:pPr>
              <w:shd w:val="clear" w:color="auto" w:fill="FFFFFF"/>
              <w:spacing w:after="0" w:line="240" w:lineRule="auto"/>
              <w:jc w:val="center"/>
              <w:rPr>
                <w:rFonts w:ascii="Times New Roman" w:hAnsi="Times New Roman"/>
                <w:lang w:val="uk-UA"/>
              </w:rPr>
            </w:pPr>
          </w:p>
        </w:tc>
        <w:tc>
          <w:tcPr>
            <w:tcW w:w="2410" w:type="dxa"/>
            <w:gridSpan w:val="3"/>
            <w:shd w:val="clear" w:color="auto" w:fill="auto"/>
          </w:tcPr>
          <w:p w14:paraId="5E6C687A" w14:textId="77777777" w:rsidR="00AC6192" w:rsidRPr="00267AB6" w:rsidRDefault="00AC6192" w:rsidP="00AC6192">
            <w:pPr>
              <w:shd w:val="clear" w:color="auto" w:fill="FFFFFF"/>
              <w:spacing w:after="0" w:line="240" w:lineRule="auto"/>
              <w:jc w:val="center"/>
              <w:rPr>
                <w:rFonts w:ascii="Times New Roman" w:hAnsi="Times New Roman"/>
                <w:lang w:val="uk-UA"/>
              </w:rPr>
            </w:pPr>
          </w:p>
        </w:tc>
      </w:tr>
      <w:tr w:rsidR="00267AB6" w:rsidRPr="00267AB6" w14:paraId="066E9867" w14:textId="77777777" w:rsidTr="0015384E">
        <w:tc>
          <w:tcPr>
            <w:tcW w:w="2396" w:type="dxa"/>
            <w:shd w:val="clear" w:color="auto" w:fill="auto"/>
          </w:tcPr>
          <w:p w14:paraId="59CC87A0" w14:textId="77777777" w:rsidR="00AC6192" w:rsidRPr="00267AB6" w:rsidRDefault="00AC6192" w:rsidP="00AC6192">
            <w:pPr>
              <w:shd w:val="clear" w:color="auto" w:fill="FFFFFF"/>
              <w:spacing w:after="0" w:line="240" w:lineRule="auto"/>
              <w:jc w:val="center"/>
              <w:rPr>
                <w:rFonts w:ascii="Times New Roman" w:hAnsi="Times New Roman"/>
                <w:lang w:val="uk-UA"/>
              </w:rPr>
            </w:pPr>
            <w:r w:rsidRPr="00267AB6">
              <w:rPr>
                <w:rFonts w:ascii="Times New Roman" w:hAnsi="Times New Roman"/>
                <w:lang w:val="uk-UA"/>
              </w:rPr>
              <w:t>2.</w:t>
            </w:r>
          </w:p>
        </w:tc>
        <w:tc>
          <w:tcPr>
            <w:tcW w:w="6271" w:type="dxa"/>
            <w:gridSpan w:val="14"/>
            <w:shd w:val="clear" w:color="auto" w:fill="auto"/>
          </w:tcPr>
          <w:p w14:paraId="167BDBD2" w14:textId="77777777" w:rsidR="00AC6192" w:rsidRPr="00267AB6" w:rsidRDefault="00AC6192" w:rsidP="00AC6192">
            <w:pPr>
              <w:shd w:val="clear" w:color="auto" w:fill="FFFFFF"/>
              <w:spacing w:after="0" w:line="240" w:lineRule="auto"/>
              <w:jc w:val="center"/>
              <w:rPr>
                <w:rFonts w:ascii="Times New Roman" w:hAnsi="Times New Roman"/>
                <w:lang w:val="uk-UA"/>
              </w:rPr>
            </w:pPr>
          </w:p>
        </w:tc>
        <w:tc>
          <w:tcPr>
            <w:tcW w:w="2410" w:type="dxa"/>
            <w:gridSpan w:val="3"/>
            <w:shd w:val="clear" w:color="auto" w:fill="auto"/>
          </w:tcPr>
          <w:p w14:paraId="28ACC0D6" w14:textId="77777777" w:rsidR="00AC6192" w:rsidRPr="00267AB6" w:rsidRDefault="00AC6192" w:rsidP="00AC6192">
            <w:pPr>
              <w:shd w:val="clear" w:color="auto" w:fill="FFFFFF"/>
              <w:spacing w:after="0" w:line="240" w:lineRule="auto"/>
              <w:jc w:val="center"/>
              <w:rPr>
                <w:rFonts w:ascii="Times New Roman" w:hAnsi="Times New Roman"/>
              </w:rPr>
            </w:pPr>
          </w:p>
        </w:tc>
      </w:tr>
      <w:tr w:rsidR="00267AB6" w:rsidRPr="00267AB6" w14:paraId="07E1C99B" w14:textId="77777777" w:rsidTr="0015384E">
        <w:trPr>
          <w:trHeight w:val="143"/>
        </w:trPr>
        <w:tc>
          <w:tcPr>
            <w:tcW w:w="2396" w:type="dxa"/>
            <w:shd w:val="clear" w:color="auto" w:fill="auto"/>
          </w:tcPr>
          <w:p w14:paraId="5BD965E8"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lang w:val="uk-UA" w:eastAsia="ru-RU"/>
              </w:rPr>
            </w:pPr>
            <w:r w:rsidRPr="00267AB6">
              <w:rPr>
                <w:rFonts w:ascii="Times New Roman" w:eastAsia="Times New Roman" w:hAnsi="Times New Roman"/>
                <w:bCs/>
                <w:i/>
                <w:iCs/>
                <w:lang w:val="uk-UA" w:eastAsia="ru-RU"/>
              </w:rPr>
              <w:t>3.</w:t>
            </w:r>
          </w:p>
        </w:tc>
        <w:tc>
          <w:tcPr>
            <w:tcW w:w="8681" w:type="dxa"/>
            <w:gridSpan w:val="17"/>
            <w:shd w:val="clear" w:color="auto" w:fill="auto"/>
          </w:tcPr>
          <w:p w14:paraId="3E2761DA"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p>
        </w:tc>
      </w:tr>
      <w:tr w:rsidR="00267AB6" w:rsidRPr="00267AB6" w14:paraId="03B3B269" w14:textId="77777777" w:rsidTr="0015384E">
        <w:trPr>
          <w:trHeight w:val="143"/>
        </w:trPr>
        <w:tc>
          <w:tcPr>
            <w:tcW w:w="2396" w:type="dxa"/>
            <w:shd w:val="clear" w:color="auto" w:fill="auto"/>
          </w:tcPr>
          <w:p w14:paraId="7BFFF7E0"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lang w:val="uk-UA" w:eastAsia="ru-RU"/>
              </w:rPr>
            </w:pPr>
          </w:p>
        </w:tc>
        <w:tc>
          <w:tcPr>
            <w:tcW w:w="8681" w:type="dxa"/>
            <w:gridSpan w:val="17"/>
            <w:shd w:val="clear" w:color="auto" w:fill="auto"/>
          </w:tcPr>
          <w:p w14:paraId="25D551E6"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r w:rsidRPr="00267AB6">
              <w:rPr>
                <w:rFonts w:ascii="Times New Roman" w:eastAsia="Times New Roman" w:hAnsi="Times New Roman"/>
                <w:bCs/>
                <w:i/>
                <w:iCs/>
                <w:sz w:val="12"/>
                <w:szCs w:val="12"/>
                <w:lang w:val="uk-UA" w:eastAsia="ru-RU"/>
              </w:rPr>
              <w:t>(запис додається, в залежності від кількості обраних продуктів, текст цього роз’яснення видаляється)</w:t>
            </w:r>
          </w:p>
        </w:tc>
      </w:tr>
      <w:tr w:rsidR="00267AB6" w:rsidRPr="00267AB6" w14:paraId="6EFBBB21" w14:textId="77777777" w:rsidTr="0015384E">
        <w:trPr>
          <w:trHeight w:val="143"/>
        </w:trPr>
        <w:tc>
          <w:tcPr>
            <w:tcW w:w="8667" w:type="dxa"/>
            <w:gridSpan w:val="15"/>
            <w:shd w:val="clear" w:color="auto" w:fill="auto"/>
          </w:tcPr>
          <w:p w14:paraId="1FD00F0F" w14:textId="1C4E94EE" w:rsidR="00AC6192" w:rsidRPr="00267AB6" w:rsidRDefault="00AC6192" w:rsidP="00AC6192">
            <w:pPr>
              <w:shd w:val="clear" w:color="auto" w:fill="FFFFFF"/>
              <w:spacing w:after="0" w:line="240" w:lineRule="auto"/>
              <w:rPr>
                <w:rFonts w:ascii="Times New Roman" w:eastAsia="Times New Roman" w:hAnsi="Times New Roman"/>
                <w:bCs/>
                <w:i/>
                <w:iCs/>
                <w:lang w:val="uk-UA" w:eastAsia="ru-RU"/>
              </w:rPr>
            </w:pPr>
            <w:r w:rsidRPr="00267AB6">
              <w:rPr>
                <w:rFonts w:ascii="Times New Roman" w:eastAsia="Times New Roman" w:hAnsi="Times New Roman"/>
                <w:bCs/>
                <w:i/>
                <w:iCs/>
                <w:lang w:val="uk-UA" w:eastAsia="ru-RU"/>
              </w:rPr>
              <w:t>Тип замовленого  платіжного інструменту (картки)</w:t>
            </w:r>
          </w:p>
        </w:tc>
        <w:tc>
          <w:tcPr>
            <w:tcW w:w="2410" w:type="dxa"/>
            <w:gridSpan w:val="3"/>
            <w:shd w:val="clear" w:color="auto" w:fill="auto"/>
          </w:tcPr>
          <w:p w14:paraId="0BDE6CAC" w14:textId="77777777" w:rsidR="00AC6192" w:rsidRPr="00267AB6" w:rsidRDefault="00AC6192" w:rsidP="00AC6192">
            <w:pPr>
              <w:shd w:val="clear" w:color="auto" w:fill="FFFFFF"/>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t>Вартість випуску, грн.</w:t>
            </w:r>
          </w:p>
        </w:tc>
      </w:tr>
      <w:tr w:rsidR="00267AB6" w:rsidRPr="00267AB6" w14:paraId="036A4CE4" w14:textId="77777777" w:rsidTr="0015384E">
        <w:trPr>
          <w:trHeight w:val="143"/>
        </w:trPr>
        <w:tc>
          <w:tcPr>
            <w:tcW w:w="2430" w:type="dxa"/>
            <w:gridSpan w:val="2"/>
            <w:shd w:val="clear" w:color="auto" w:fill="auto"/>
          </w:tcPr>
          <w:p w14:paraId="4A46C71E"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r w:rsidRPr="00267AB6">
              <w:rPr>
                <w:rFonts w:ascii="Times New Roman" w:eastAsia="Times New Roman" w:hAnsi="Times New Roman"/>
                <w:bCs/>
                <w:i/>
                <w:iCs/>
                <w:lang w:val="uk-UA" w:eastAsia="ru-RU"/>
              </w:rPr>
              <w:t>1.</w:t>
            </w:r>
          </w:p>
        </w:tc>
        <w:tc>
          <w:tcPr>
            <w:tcW w:w="6237" w:type="dxa"/>
            <w:gridSpan w:val="13"/>
            <w:shd w:val="clear" w:color="auto" w:fill="auto"/>
          </w:tcPr>
          <w:p w14:paraId="1851938E"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p>
        </w:tc>
        <w:tc>
          <w:tcPr>
            <w:tcW w:w="2410" w:type="dxa"/>
            <w:gridSpan w:val="3"/>
            <w:shd w:val="clear" w:color="auto" w:fill="auto"/>
          </w:tcPr>
          <w:p w14:paraId="0C967745"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p>
        </w:tc>
      </w:tr>
      <w:tr w:rsidR="00267AB6" w:rsidRPr="00267AB6" w14:paraId="34847457" w14:textId="77777777" w:rsidTr="0015384E">
        <w:trPr>
          <w:trHeight w:val="143"/>
        </w:trPr>
        <w:tc>
          <w:tcPr>
            <w:tcW w:w="2430" w:type="dxa"/>
            <w:gridSpan w:val="2"/>
            <w:shd w:val="clear" w:color="auto" w:fill="auto"/>
          </w:tcPr>
          <w:p w14:paraId="20146A7F"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lang w:val="uk-UA" w:eastAsia="ru-RU"/>
              </w:rPr>
            </w:pPr>
            <w:r w:rsidRPr="00267AB6">
              <w:rPr>
                <w:rFonts w:ascii="Times New Roman" w:eastAsia="Times New Roman" w:hAnsi="Times New Roman"/>
                <w:bCs/>
                <w:i/>
                <w:iCs/>
                <w:lang w:val="uk-UA" w:eastAsia="ru-RU"/>
              </w:rPr>
              <w:t>2.</w:t>
            </w:r>
          </w:p>
        </w:tc>
        <w:tc>
          <w:tcPr>
            <w:tcW w:w="6237" w:type="dxa"/>
            <w:gridSpan w:val="13"/>
            <w:shd w:val="clear" w:color="auto" w:fill="auto"/>
          </w:tcPr>
          <w:p w14:paraId="4A464F4C"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p>
        </w:tc>
        <w:tc>
          <w:tcPr>
            <w:tcW w:w="2410" w:type="dxa"/>
            <w:gridSpan w:val="3"/>
            <w:shd w:val="clear" w:color="auto" w:fill="auto"/>
          </w:tcPr>
          <w:p w14:paraId="065CE331"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p>
        </w:tc>
      </w:tr>
      <w:tr w:rsidR="00267AB6" w:rsidRPr="00267AB6" w14:paraId="1470C108" w14:textId="77777777" w:rsidTr="0015384E">
        <w:trPr>
          <w:trHeight w:val="143"/>
        </w:trPr>
        <w:tc>
          <w:tcPr>
            <w:tcW w:w="2430" w:type="dxa"/>
            <w:gridSpan w:val="2"/>
            <w:shd w:val="clear" w:color="auto" w:fill="auto"/>
          </w:tcPr>
          <w:p w14:paraId="58700785"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lang w:val="uk-UA" w:eastAsia="ru-RU"/>
              </w:rPr>
            </w:pPr>
            <w:r w:rsidRPr="00267AB6">
              <w:rPr>
                <w:rFonts w:ascii="Times New Roman" w:eastAsia="Times New Roman" w:hAnsi="Times New Roman"/>
                <w:bCs/>
                <w:i/>
                <w:iCs/>
                <w:lang w:val="uk-UA" w:eastAsia="ru-RU"/>
              </w:rPr>
              <w:t>3.</w:t>
            </w:r>
          </w:p>
        </w:tc>
        <w:tc>
          <w:tcPr>
            <w:tcW w:w="6237" w:type="dxa"/>
            <w:gridSpan w:val="13"/>
            <w:shd w:val="clear" w:color="auto" w:fill="auto"/>
          </w:tcPr>
          <w:p w14:paraId="5CDD51F5"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p>
        </w:tc>
        <w:tc>
          <w:tcPr>
            <w:tcW w:w="2410" w:type="dxa"/>
            <w:gridSpan w:val="3"/>
            <w:shd w:val="clear" w:color="auto" w:fill="auto"/>
          </w:tcPr>
          <w:p w14:paraId="319DF946" w14:textId="77777777" w:rsidR="00AC6192" w:rsidRPr="00267AB6" w:rsidRDefault="00AC6192" w:rsidP="00AC6192">
            <w:pPr>
              <w:shd w:val="clear" w:color="auto" w:fill="FFFFFF"/>
              <w:spacing w:after="0" w:line="240" w:lineRule="auto"/>
              <w:jc w:val="center"/>
              <w:rPr>
                <w:rFonts w:ascii="Times New Roman" w:eastAsia="Times New Roman" w:hAnsi="Times New Roman"/>
                <w:bCs/>
                <w:i/>
                <w:iCs/>
                <w:sz w:val="12"/>
                <w:szCs w:val="12"/>
                <w:lang w:val="uk-UA" w:eastAsia="ru-RU"/>
              </w:rPr>
            </w:pPr>
          </w:p>
        </w:tc>
      </w:tr>
      <w:tr w:rsidR="00267AB6" w:rsidRPr="00267AB6" w14:paraId="0FC688EC" w14:textId="77777777" w:rsidTr="0015384E">
        <w:tc>
          <w:tcPr>
            <w:tcW w:w="11077" w:type="dxa"/>
            <w:gridSpan w:val="18"/>
            <w:shd w:val="clear" w:color="auto" w:fill="auto"/>
            <w:vAlign w:val="center"/>
          </w:tcPr>
          <w:p w14:paraId="737CA4AD"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
                <w:iCs/>
                <w:sz w:val="12"/>
                <w:szCs w:val="12"/>
                <w:lang w:val="uk-UA" w:eastAsia="ru-RU"/>
              </w:rPr>
              <w:t>(запис додається, в залежності від кількості замовлених платіжних інструментів, текст цього роз’яснення видаляється)</w:t>
            </w:r>
          </w:p>
        </w:tc>
      </w:tr>
      <w:tr w:rsidR="00267AB6" w:rsidRPr="00267AB6" w14:paraId="31C1B2B7" w14:textId="77777777" w:rsidTr="0015384E">
        <w:tc>
          <w:tcPr>
            <w:tcW w:w="11077" w:type="dxa"/>
            <w:gridSpan w:val="18"/>
            <w:shd w:val="clear" w:color="auto" w:fill="auto"/>
            <w:vAlign w:val="center"/>
          </w:tcPr>
          <w:p w14:paraId="2B27D276" w14:textId="0EB837D4" w:rsidR="00AC6192" w:rsidRPr="00267AB6" w:rsidRDefault="00AC6192" w:rsidP="00AC6192">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
                <w:iCs/>
                <w:sz w:val="16"/>
                <w:szCs w:val="16"/>
                <w:lang w:val="uk-UA" w:eastAsia="ru-RU"/>
              </w:rPr>
              <w:t xml:space="preserve">Вказується при укладанні договору за продуктом Картка школяра законним представником Малолітньої особи з випуском Картки на </w:t>
            </w:r>
            <w:proofErr w:type="spellStart"/>
            <w:r w:rsidRPr="00267AB6">
              <w:rPr>
                <w:rFonts w:ascii="Times New Roman" w:eastAsia="Times New Roman" w:hAnsi="Times New Roman"/>
                <w:bCs/>
                <w:i/>
                <w:iCs/>
                <w:sz w:val="16"/>
                <w:szCs w:val="16"/>
                <w:lang w:val="uk-UA" w:eastAsia="ru-RU"/>
              </w:rPr>
              <w:t>ім</w:t>
            </w:r>
            <w:proofErr w:type="spellEnd"/>
            <w:r w:rsidRPr="00267AB6">
              <w:rPr>
                <w:rFonts w:ascii="Times New Roman" w:eastAsia="Times New Roman" w:hAnsi="Times New Roman"/>
                <w:bCs/>
                <w:i/>
                <w:iCs/>
                <w:sz w:val="16"/>
                <w:szCs w:val="16"/>
                <w:lang w:eastAsia="ru-RU"/>
              </w:rPr>
              <w:t>’</w:t>
            </w:r>
            <w:r w:rsidRPr="00267AB6">
              <w:rPr>
                <w:rFonts w:ascii="Times New Roman" w:eastAsia="Times New Roman" w:hAnsi="Times New Roman"/>
                <w:bCs/>
                <w:i/>
                <w:iCs/>
                <w:sz w:val="16"/>
                <w:szCs w:val="16"/>
                <w:lang w:val="uk-UA" w:eastAsia="ru-RU"/>
              </w:rPr>
              <w:t>я Малолітньої особи:</w:t>
            </w:r>
          </w:p>
        </w:tc>
      </w:tr>
      <w:tr w:rsidR="00267AB6" w:rsidRPr="00267AB6" w14:paraId="75A77814" w14:textId="77777777" w:rsidTr="0015384E">
        <w:tc>
          <w:tcPr>
            <w:tcW w:w="11077" w:type="dxa"/>
            <w:gridSpan w:val="18"/>
            <w:shd w:val="clear" w:color="auto" w:fill="auto"/>
            <w:vAlign w:val="center"/>
          </w:tcPr>
          <w:p w14:paraId="34B68ACE" w14:textId="4F790445" w:rsidR="00AC6192" w:rsidRPr="00267AB6" w:rsidRDefault="00AC6192" w:rsidP="00AC6192">
            <w:pPr>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з випуском платіжної картки на </w:t>
            </w:r>
            <w:proofErr w:type="spellStart"/>
            <w:r w:rsidRPr="00267AB6">
              <w:rPr>
                <w:rFonts w:ascii="Times New Roman" w:eastAsia="Times New Roman" w:hAnsi="Times New Roman"/>
                <w:bCs/>
                <w:iCs/>
                <w:lang w:val="uk-UA" w:eastAsia="ru-RU"/>
              </w:rPr>
              <w:t>ім</w:t>
            </w:r>
            <w:proofErr w:type="spellEnd"/>
            <w:r w:rsidRPr="00267AB6">
              <w:rPr>
                <w:rFonts w:ascii="Times New Roman" w:eastAsia="Times New Roman" w:hAnsi="Times New Roman"/>
                <w:bCs/>
                <w:iCs/>
                <w:lang w:eastAsia="ru-RU"/>
              </w:rPr>
              <w:t>’</w:t>
            </w:r>
            <w:r w:rsidRPr="00267AB6">
              <w:rPr>
                <w:rFonts w:ascii="Times New Roman" w:eastAsia="Times New Roman" w:hAnsi="Times New Roman"/>
                <w:bCs/>
                <w:iCs/>
                <w:lang w:val="uk-UA" w:eastAsia="ru-RU"/>
              </w:rPr>
              <w:t xml:space="preserve">я малолітньої особи: </w:t>
            </w:r>
            <w:r w:rsidRPr="00267AB6">
              <w:rPr>
                <w:rFonts w:ascii="Times New Roman" w:hAnsi="Times New Roman"/>
                <w:b/>
                <w:i/>
                <w:lang w:val="uk-UA"/>
              </w:rPr>
              <w:t xml:space="preserve">_______________________________________, </w:t>
            </w:r>
            <w:r w:rsidRPr="00267AB6">
              <w:rPr>
                <w:rFonts w:ascii="Times New Roman" w:hAnsi="Times New Roman"/>
                <w:lang w:val="uk-UA"/>
              </w:rPr>
              <w:t>документ:</w:t>
            </w:r>
            <w:r w:rsidRPr="00267AB6">
              <w:rPr>
                <w:rFonts w:ascii="Times New Roman" w:hAnsi="Times New Roman"/>
              </w:rPr>
              <w:t xml:space="preserve"> </w:t>
            </w:r>
            <w:r w:rsidRPr="00267AB6">
              <w:rPr>
                <w:rFonts w:ascii="Times New Roman" w:hAnsi="Times New Roman"/>
                <w:lang w:val="uk-UA"/>
              </w:rPr>
              <w:t>_____________________________ серії____№_____________ виданий</w:t>
            </w:r>
            <w:r w:rsidRPr="00267AB6">
              <w:rPr>
                <w:rFonts w:ascii="Times New Roman" w:hAnsi="Times New Roman"/>
              </w:rPr>
              <w:t xml:space="preserve"> ___ </w:t>
            </w:r>
            <w:r w:rsidRPr="00267AB6">
              <w:rPr>
                <w:rFonts w:ascii="Times New Roman" w:hAnsi="Times New Roman"/>
                <w:lang w:val="uk-UA"/>
              </w:rPr>
              <w:t>__________________, що постійно проживає за адресою:</w:t>
            </w:r>
            <w:r w:rsidRPr="00267AB6">
              <w:rPr>
                <w:rFonts w:ascii="Times New Roman" w:hAnsi="Times New Roman"/>
              </w:rPr>
              <w:t xml:space="preserve"> </w:t>
            </w:r>
            <w:r w:rsidRPr="00267AB6">
              <w:rPr>
                <w:rFonts w:ascii="Times New Roman" w:hAnsi="Times New Roman"/>
                <w:lang w:val="uk-UA"/>
              </w:rPr>
              <w:t>_____________________________________________, реєстраційний номер облікової картки фізичної особи - платника податку</w:t>
            </w:r>
            <w:r w:rsidRPr="00267AB6">
              <w:rPr>
                <w:rFonts w:ascii="Times New Roman" w:hAnsi="Times New Roman"/>
                <w:noProof/>
                <w:lang w:val="uk-UA"/>
              </w:rPr>
              <w:t xml:space="preserve"> </w:t>
            </w:r>
            <w:r w:rsidRPr="00267AB6">
              <w:rPr>
                <w:rFonts w:ascii="Times New Roman" w:hAnsi="Times New Roman"/>
                <w:lang w:val="uk-UA"/>
              </w:rPr>
              <w:t>_________________</w:t>
            </w:r>
            <w:r w:rsidRPr="00267AB6">
              <w:rPr>
                <w:rFonts w:ascii="Times New Roman" w:hAnsi="Times New Roman"/>
                <w:b/>
                <w:lang w:val="uk-UA"/>
              </w:rPr>
              <w:t xml:space="preserve">(далі – </w:t>
            </w:r>
            <w:r w:rsidRPr="00267AB6">
              <w:rPr>
                <w:rFonts w:ascii="Times New Roman" w:hAnsi="Times New Roman"/>
                <w:b/>
                <w:i/>
                <w:lang w:val="uk-UA"/>
              </w:rPr>
              <w:t>Малолітня особа</w:t>
            </w:r>
            <w:r w:rsidRPr="00267AB6">
              <w:rPr>
                <w:rFonts w:ascii="Times New Roman" w:hAnsi="Times New Roman"/>
                <w:b/>
                <w:lang w:val="uk-UA"/>
              </w:rPr>
              <w:t xml:space="preserve"> </w:t>
            </w:r>
            <w:r w:rsidRPr="00267AB6">
              <w:rPr>
                <w:rFonts w:ascii="Times New Roman" w:hAnsi="Times New Roman"/>
                <w:lang w:val="uk-UA"/>
              </w:rPr>
              <w:t>), номер мобільного телефону ____________________,</w:t>
            </w:r>
          </w:p>
          <w:p w14:paraId="213E7F54" w14:textId="59F7DE45"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Законним представником якої я є відповідно до ________________________________________________________.</w:t>
            </w:r>
          </w:p>
        </w:tc>
      </w:tr>
      <w:tr w:rsidR="00267AB6" w:rsidRPr="00267AB6" w14:paraId="0DE3CE26" w14:textId="77777777" w:rsidTr="0015384E">
        <w:tc>
          <w:tcPr>
            <w:tcW w:w="11077" w:type="dxa"/>
            <w:gridSpan w:val="18"/>
            <w:shd w:val="clear" w:color="auto" w:fill="auto"/>
            <w:vAlign w:val="center"/>
          </w:tcPr>
          <w:p w14:paraId="591AB08A" w14:textId="263B04C3" w:rsidR="00254B3D"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Супровідні послуги: </w:t>
            </w:r>
            <w:proofErr w:type="spellStart"/>
            <w:r w:rsidRPr="00267AB6">
              <w:rPr>
                <w:rFonts w:ascii="Times New Roman" w:eastAsia="Times New Roman" w:hAnsi="Times New Roman"/>
                <w:bCs/>
                <w:iCs/>
                <w:lang w:val="uk-UA" w:eastAsia="ru-RU"/>
              </w:rPr>
              <w:t>sms</w:t>
            </w:r>
            <w:proofErr w:type="spellEnd"/>
            <w:r w:rsidRPr="00267AB6">
              <w:rPr>
                <w:rFonts w:ascii="Times New Roman" w:eastAsia="Times New Roman" w:hAnsi="Times New Roman"/>
                <w:bCs/>
                <w:iCs/>
                <w:lang w:val="uk-UA" w:eastAsia="ru-RU"/>
              </w:rPr>
              <w:t xml:space="preserve">-banking </w:t>
            </w:r>
            <w:r w:rsidRPr="00267AB6">
              <w:rPr>
                <w:rFonts w:ascii="Times New Roman" w:eastAsia="Times New Roman" w:hAnsi="Times New Roman"/>
                <w:bCs/>
                <w:iCs/>
                <w:lang w:val="uk-UA" w:eastAsia="ru-RU"/>
              </w:rPr>
              <w:sym w:font="Wingdings" w:char="F06F"/>
            </w:r>
            <w:r w:rsidR="00254B3D" w:rsidRPr="00267AB6">
              <w:rPr>
                <w:rFonts w:ascii="Times New Roman" w:eastAsia="Times New Roman" w:hAnsi="Times New Roman"/>
                <w:bCs/>
                <w:iCs/>
                <w:lang w:val="uk-UA" w:eastAsia="ru-RU"/>
              </w:rPr>
              <w:t xml:space="preserve">  входить у вартість обслуговування пакету</w:t>
            </w:r>
            <w:r w:rsidRPr="00267AB6">
              <w:rPr>
                <w:rFonts w:ascii="Times New Roman" w:eastAsia="Times New Roman" w:hAnsi="Times New Roman"/>
                <w:bCs/>
                <w:iCs/>
                <w:lang w:val="uk-UA" w:eastAsia="ru-RU"/>
              </w:rPr>
              <w:t xml:space="preserve"> ; </w:t>
            </w:r>
          </w:p>
          <w:p w14:paraId="6E2B30A3" w14:textId="61A3E6AD" w:rsidR="00254B3D"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Консьєрж –сервіс </w:t>
            </w:r>
            <w:r w:rsidRPr="00267AB6">
              <w:rPr>
                <w:rFonts w:ascii="Times New Roman" w:eastAsia="Times New Roman" w:hAnsi="Times New Roman"/>
                <w:bCs/>
                <w:iCs/>
                <w:lang w:val="uk-UA" w:eastAsia="ru-RU"/>
              </w:rPr>
              <w:sym w:font="Wingdings" w:char="F06F"/>
            </w:r>
            <w:r w:rsidR="00254B3D" w:rsidRPr="00267AB6">
              <w:rPr>
                <w:rFonts w:ascii="Times New Roman" w:eastAsia="Times New Roman" w:hAnsi="Times New Roman"/>
                <w:bCs/>
                <w:iCs/>
                <w:lang w:val="uk-UA" w:eastAsia="ru-RU"/>
              </w:rPr>
              <w:t xml:space="preserve">  входить у вартість обслуговування пакету</w:t>
            </w:r>
            <w:r w:rsidRPr="00267AB6">
              <w:rPr>
                <w:rFonts w:ascii="Times New Roman" w:eastAsia="Times New Roman" w:hAnsi="Times New Roman"/>
                <w:bCs/>
                <w:iCs/>
                <w:lang w:val="uk-UA" w:eastAsia="ru-RU"/>
              </w:rPr>
              <w:t xml:space="preserve">; </w:t>
            </w:r>
          </w:p>
          <w:p w14:paraId="4E7F73D1" w14:textId="2C6D335E"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поліс медичного страхування за кордоном </w:t>
            </w:r>
            <w:r w:rsidRPr="00267AB6">
              <w:rPr>
                <w:rFonts w:ascii="Times New Roman" w:eastAsia="Times New Roman" w:hAnsi="Times New Roman"/>
                <w:bCs/>
                <w:iCs/>
                <w:lang w:val="uk-UA" w:eastAsia="ru-RU"/>
              </w:rPr>
              <w:sym w:font="Wingdings" w:char="F06F"/>
            </w:r>
            <w:r w:rsidR="0015384E" w:rsidRPr="00267AB6">
              <w:rPr>
                <w:rFonts w:ascii="Times New Roman" w:eastAsia="Times New Roman" w:hAnsi="Times New Roman"/>
                <w:bCs/>
                <w:iCs/>
                <w:lang w:val="uk-UA" w:eastAsia="ru-RU"/>
              </w:rPr>
              <w:t xml:space="preserve"> - сума платежу____ грн. , сплачується передоплатою за рік</w:t>
            </w:r>
          </w:p>
          <w:p w14:paraId="7FA3B5B3" w14:textId="65EED56E" w:rsidR="0015384E"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смарт-картка </w:t>
            </w:r>
            <w:r w:rsidRPr="00267AB6">
              <w:rPr>
                <w:rFonts w:ascii="Times New Roman" w:eastAsia="Times New Roman" w:hAnsi="Times New Roman"/>
                <w:bCs/>
                <w:iCs/>
                <w:lang w:val="uk-UA" w:eastAsia="ru-RU"/>
              </w:rPr>
              <w:sym w:font="Wingdings" w:char="F06F"/>
            </w:r>
            <w:r w:rsidR="0015384E" w:rsidRPr="00267AB6">
              <w:rPr>
                <w:rFonts w:ascii="Times New Roman" w:eastAsia="Times New Roman" w:hAnsi="Times New Roman"/>
                <w:bCs/>
                <w:iCs/>
                <w:lang w:val="uk-UA" w:eastAsia="ru-RU"/>
              </w:rPr>
              <w:t xml:space="preserve"> - вартість випуску ________ грн.</w:t>
            </w:r>
          </w:p>
          <w:p w14:paraId="0A8AE79B" w14:textId="54B00459"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 ; </w:t>
            </w:r>
            <w:r w:rsidRPr="00267AB6">
              <w:rPr>
                <w:rFonts w:ascii="Times New Roman" w:eastAsia="Times New Roman" w:hAnsi="Times New Roman"/>
                <w:bCs/>
                <w:i/>
                <w:iCs/>
                <w:sz w:val="14"/>
                <w:szCs w:val="14"/>
                <w:lang w:val="uk-UA" w:eastAsia="ru-RU"/>
              </w:rPr>
              <w:t>(запис додається, в залежності від кількості наявних продуктів текст цього роз’яснення видаляється,)</w:t>
            </w:r>
          </w:p>
        </w:tc>
      </w:tr>
      <w:tr w:rsidR="00267AB6" w:rsidRPr="00267AB6" w14:paraId="74AE6B37" w14:textId="77777777" w:rsidTr="0015384E">
        <w:tc>
          <w:tcPr>
            <w:tcW w:w="11077" w:type="dxa"/>
            <w:gridSpan w:val="18"/>
            <w:shd w:val="clear" w:color="auto" w:fill="auto"/>
          </w:tcPr>
          <w:p w14:paraId="77683B0D"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Додаткова інформація про клієнта:</w:t>
            </w:r>
          </w:p>
        </w:tc>
      </w:tr>
      <w:tr w:rsidR="00267AB6" w:rsidRPr="00267AB6" w14:paraId="4A423963" w14:textId="77777777" w:rsidTr="0015384E">
        <w:tc>
          <w:tcPr>
            <w:tcW w:w="2430" w:type="dxa"/>
            <w:gridSpan w:val="2"/>
            <w:shd w:val="clear" w:color="auto" w:fill="auto"/>
          </w:tcPr>
          <w:p w14:paraId="625402CE"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Країна народження:</w:t>
            </w:r>
          </w:p>
        </w:tc>
        <w:tc>
          <w:tcPr>
            <w:tcW w:w="2977" w:type="dxa"/>
            <w:gridSpan w:val="6"/>
            <w:tcBorders>
              <w:bottom w:val="single" w:sz="4" w:space="0" w:color="auto"/>
            </w:tcBorders>
            <w:shd w:val="clear" w:color="auto" w:fill="auto"/>
          </w:tcPr>
          <w:p w14:paraId="4BFC9358"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p>
        </w:tc>
        <w:tc>
          <w:tcPr>
            <w:tcW w:w="2268" w:type="dxa"/>
            <w:gridSpan w:val="5"/>
            <w:tcBorders>
              <w:bottom w:val="single" w:sz="4" w:space="0" w:color="auto"/>
            </w:tcBorders>
            <w:shd w:val="clear" w:color="auto" w:fill="auto"/>
          </w:tcPr>
          <w:p w14:paraId="33AD7022"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Місце народження:</w:t>
            </w:r>
          </w:p>
        </w:tc>
        <w:tc>
          <w:tcPr>
            <w:tcW w:w="3402" w:type="dxa"/>
            <w:gridSpan w:val="5"/>
            <w:tcBorders>
              <w:bottom w:val="single" w:sz="4" w:space="0" w:color="auto"/>
            </w:tcBorders>
            <w:shd w:val="clear" w:color="auto" w:fill="auto"/>
          </w:tcPr>
          <w:p w14:paraId="1FB3A80A"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p>
        </w:tc>
      </w:tr>
      <w:tr w:rsidR="00267AB6" w:rsidRPr="00267AB6" w14:paraId="07ED3B15" w14:textId="77777777" w:rsidTr="0015384E">
        <w:tc>
          <w:tcPr>
            <w:tcW w:w="2430" w:type="dxa"/>
            <w:gridSpan w:val="2"/>
            <w:shd w:val="clear" w:color="auto" w:fill="auto"/>
          </w:tcPr>
          <w:p w14:paraId="69A055D1"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Джерело надходження коштів на рахунки:</w:t>
            </w:r>
          </w:p>
        </w:tc>
        <w:tc>
          <w:tcPr>
            <w:tcW w:w="5103" w:type="dxa"/>
            <w:gridSpan w:val="10"/>
            <w:tcBorders>
              <w:bottom w:val="single" w:sz="4" w:space="0" w:color="auto"/>
              <w:right w:val="nil"/>
            </w:tcBorders>
            <w:shd w:val="clear" w:color="auto" w:fill="auto"/>
          </w:tcPr>
          <w:p w14:paraId="413403DF"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у вигляді заробітної плати</w:t>
            </w:r>
          </w:p>
          <w:p w14:paraId="0385503E"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у вигляді фінансової допомоги </w:t>
            </w:r>
          </w:p>
          <w:p w14:paraId="2C63FFEA"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від здійснення підприємницької діяльності</w:t>
            </w:r>
          </w:p>
          <w:p w14:paraId="135D7FFD"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соціальні виплати (пенсія, стипендія, тощо)</w:t>
            </w:r>
          </w:p>
          <w:p w14:paraId="0503C76F"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власні накопичення (заощадження)</w:t>
            </w:r>
          </w:p>
          <w:p w14:paraId="7D069B7A"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від продажу цінних паперів </w:t>
            </w:r>
          </w:p>
          <w:p w14:paraId="4407FD51" w14:textId="01879355" w:rsidR="00AC6192" w:rsidRPr="00267AB6" w:rsidRDefault="00AC6192" w:rsidP="00AC6192">
            <w:pPr>
              <w:shd w:val="clear" w:color="auto" w:fill="FFFFFF"/>
              <w:spacing w:after="0" w:line="240" w:lineRule="auto"/>
              <w:rPr>
                <w:rFonts w:ascii="Times New Roman" w:eastAsia="Times New Roman" w:hAnsi="Times New Roman"/>
                <w:bCs/>
                <w:i/>
                <w:iCs/>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у вигляді позики</w:t>
            </w:r>
          </w:p>
        </w:tc>
        <w:tc>
          <w:tcPr>
            <w:tcW w:w="3544" w:type="dxa"/>
            <w:gridSpan w:val="6"/>
            <w:tcBorders>
              <w:left w:val="nil"/>
              <w:bottom w:val="single" w:sz="4" w:space="0" w:color="auto"/>
            </w:tcBorders>
            <w:shd w:val="clear" w:color="auto" w:fill="auto"/>
          </w:tcPr>
          <w:p w14:paraId="769521F0"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від продажу або відступлення права грошової вимоги</w:t>
            </w:r>
          </w:p>
          <w:p w14:paraId="5243DD9C"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t xml:space="preserve"> </w:t>
            </w: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від укладання строкових контрактів або використання інших похідних фінансових інструментів та деривативів</w:t>
            </w:r>
          </w:p>
          <w:p w14:paraId="5F3B7B12" w14:textId="10999965" w:rsidR="00AC6192" w:rsidRPr="00267AB6" w:rsidRDefault="00AC6192" w:rsidP="00AC6192">
            <w:pPr>
              <w:shd w:val="clear" w:color="auto" w:fill="FFFFFF"/>
              <w:spacing w:after="0" w:line="240" w:lineRule="auto"/>
              <w:rPr>
                <w:rFonts w:ascii="Times New Roman" w:eastAsia="Times New Roman" w:hAnsi="Times New Roman"/>
                <w:bCs/>
                <w:i/>
                <w:iCs/>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інше (зазначити)</w:t>
            </w:r>
          </w:p>
        </w:tc>
      </w:tr>
      <w:tr w:rsidR="00267AB6" w:rsidRPr="00267AB6" w14:paraId="46EC1E2E" w14:textId="77777777" w:rsidTr="0015384E">
        <w:tc>
          <w:tcPr>
            <w:tcW w:w="2430" w:type="dxa"/>
            <w:gridSpan w:val="2"/>
            <w:shd w:val="clear" w:color="auto" w:fill="auto"/>
          </w:tcPr>
          <w:p w14:paraId="33004A6E"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Джерела походження власних коштів:</w:t>
            </w:r>
          </w:p>
        </w:tc>
        <w:tc>
          <w:tcPr>
            <w:tcW w:w="4536" w:type="dxa"/>
            <w:gridSpan w:val="9"/>
            <w:tcBorders>
              <w:right w:val="nil"/>
            </w:tcBorders>
            <w:shd w:val="clear" w:color="auto" w:fill="auto"/>
          </w:tcPr>
          <w:p w14:paraId="6266BAAF" w14:textId="77777777" w:rsidR="00AC6192" w:rsidRPr="00267AB6" w:rsidRDefault="00AC6192" w:rsidP="00AC6192">
            <w:pPr>
              <w:spacing w:after="0" w:line="240" w:lineRule="auto"/>
              <w:rPr>
                <w:rFonts w:ascii="Times New Roman" w:hAnsi="Times New Roman"/>
                <w:b/>
                <w:i/>
                <w:sz w:val="20"/>
                <w:szCs w:val="20"/>
                <w:lang w:val="uk-UA"/>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заробітна плата</w:t>
            </w:r>
          </w:p>
          <w:p w14:paraId="1A14B6A6" w14:textId="77777777" w:rsidR="00AC6192" w:rsidRPr="00267AB6" w:rsidRDefault="00AC6192" w:rsidP="00AC6192">
            <w:pPr>
              <w:spacing w:after="0" w:line="240" w:lineRule="auto"/>
              <w:rPr>
                <w:rFonts w:ascii="Times New Roman" w:hAnsi="Times New Roman"/>
                <w:bCs/>
                <w:i/>
                <w:iCs/>
                <w:sz w:val="20"/>
                <w:szCs w:val="20"/>
                <w:lang w:val="uk-UA"/>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дохід, отриманий за реалізацію продукції</w:t>
            </w:r>
          </w:p>
          <w:p w14:paraId="27AFC770" w14:textId="77777777" w:rsidR="00AC6192" w:rsidRPr="00267AB6" w:rsidRDefault="00AC6192" w:rsidP="00AC6192">
            <w:pPr>
              <w:spacing w:after="0" w:line="240" w:lineRule="auto"/>
              <w:rPr>
                <w:rFonts w:ascii="Times New Roman" w:hAnsi="Times New Roman"/>
                <w:bCs/>
                <w:i/>
                <w:iCs/>
                <w:sz w:val="20"/>
                <w:szCs w:val="20"/>
                <w:lang w:val="uk-UA"/>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дохід, отриманий за надані послуги</w:t>
            </w:r>
          </w:p>
          <w:p w14:paraId="1D82D1F5" w14:textId="77777777" w:rsidR="00AC6192" w:rsidRPr="00267AB6" w:rsidRDefault="00AC6192" w:rsidP="00AC6192">
            <w:pPr>
              <w:spacing w:after="0" w:line="240" w:lineRule="auto"/>
              <w:rPr>
                <w:rFonts w:ascii="Times New Roman" w:hAnsi="Times New Roman"/>
                <w:bCs/>
                <w:i/>
                <w:iCs/>
                <w:sz w:val="20"/>
                <w:szCs w:val="20"/>
                <w:lang w:val="uk-UA"/>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дохід, отриманий за продаж майна</w:t>
            </w:r>
          </w:p>
          <w:p w14:paraId="3EBD554F" w14:textId="77777777" w:rsidR="00AC6192" w:rsidRPr="00267AB6" w:rsidRDefault="00AC6192" w:rsidP="00AC6192">
            <w:pPr>
              <w:spacing w:after="0" w:line="240" w:lineRule="auto"/>
              <w:rPr>
                <w:rFonts w:ascii="Times New Roman" w:hAnsi="Times New Roman"/>
                <w:bCs/>
                <w:i/>
                <w:iCs/>
                <w:sz w:val="20"/>
                <w:szCs w:val="20"/>
                <w:lang w:val="uk-UA"/>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отримання спадку</w:t>
            </w:r>
          </w:p>
          <w:p w14:paraId="43F4EBAF" w14:textId="007E7F1C"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виграш у лотерею</w:t>
            </w:r>
          </w:p>
        </w:tc>
        <w:tc>
          <w:tcPr>
            <w:tcW w:w="4111" w:type="dxa"/>
            <w:gridSpan w:val="7"/>
            <w:tcBorders>
              <w:left w:val="nil"/>
            </w:tcBorders>
            <w:shd w:val="clear" w:color="auto" w:fill="auto"/>
          </w:tcPr>
          <w:p w14:paraId="482BAD01" w14:textId="77777777" w:rsidR="00AC6192" w:rsidRPr="00267AB6" w:rsidRDefault="00AC6192" w:rsidP="00AC6192">
            <w:pPr>
              <w:spacing w:after="0" w:line="240" w:lineRule="auto"/>
              <w:rPr>
                <w:rFonts w:ascii="Times New Roman" w:hAnsi="Times New Roman"/>
                <w:bCs/>
                <w:i/>
                <w:iCs/>
                <w:sz w:val="20"/>
                <w:szCs w:val="20"/>
                <w:lang w:val="uk-UA"/>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отримання страхової суми за договором страхування</w:t>
            </w:r>
          </w:p>
          <w:p w14:paraId="4E98E4BE" w14:textId="77777777" w:rsidR="00AC6192" w:rsidRPr="00267AB6" w:rsidRDefault="00AC6192" w:rsidP="00AC6192">
            <w:pPr>
              <w:spacing w:after="0" w:line="240" w:lineRule="auto"/>
              <w:rPr>
                <w:rFonts w:ascii="Times New Roman" w:hAnsi="Times New Roman"/>
                <w:bCs/>
                <w:i/>
                <w:iCs/>
                <w:sz w:val="20"/>
                <w:szCs w:val="20"/>
                <w:lang w:val="uk-UA"/>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набуття права  на  скарб</w:t>
            </w:r>
          </w:p>
          <w:p w14:paraId="2602726A" w14:textId="5A8C1DA5" w:rsidR="00AC6192" w:rsidRPr="00267AB6" w:rsidRDefault="00AC6192" w:rsidP="00AC6192">
            <w:pPr>
              <w:shd w:val="clear" w:color="auto" w:fill="FFFFFF"/>
              <w:spacing w:after="0" w:line="240" w:lineRule="auto"/>
              <w:rPr>
                <w:rFonts w:ascii="Times New Roman" w:eastAsia="Times New Roman" w:hAnsi="Times New Roman"/>
                <w:bCs/>
                <w:i/>
                <w:iCs/>
                <w:lang w:val="uk-UA" w:eastAsia="ru-RU"/>
              </w:rPr>
            </w:pPr>
            <w:r w:rsidRPr="00267AB6">
              <w:rPr>
                <w:rFonts w:ascii="Times New Roman" w:hAnsi="Times New Roman"/>
                <w:bCs/>
                <w:i/>
                <w:iCs/>
                <w:sz w:val="20"/>
                <w:szCs w:val="20"/>
                <w:lang w:val="uk-UA"/>
              </w:rPr>
              <w:sym w:font="Wingdings 2" w:char="F0A3"/>
            </w:r>
            <w:r w:rsidRPr="00267AB6">
              <w:rPr>
                <w:rFonts w:ascii="Times New Roman" w:hAnsi="Times New Roman"/>
                <w:bCs/>
                <w:i/>
                <w:iCs/>
                <w:sz w:val="20"/>
                <w:szCs w:val="20"/>
                <w:lang w:val="uk-UA"/>
              </w:rPr>
              <w:t xml:space="preserve"> інші виплати відповідно до умов цивільно-правового правочину (договору)</w:t>
            </w:r>
          </w:p>
        </w:tc>
      </w:tr>
      <w:tr w:rsidR="00267AB6" w:rsidRPr="00267AB6" w14:paraId="48185499" w14:textId="77777777" w:rsidTr="0015384E">
        <w:tc>
          <w:tcPr>
            <w:tcW w:w="2430" w:type="dxa"/>
            <w:gridSpan w:val="2"/>
            <w:shd w:val="clear" w:color="auto" w:fill="auto"/>
          </w:tcPr>
          <w:p w14:paraId="6B4EA419" w14:textId="5BBA161C"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Наявність рухомого майна:</w:t>
            </w:r>
          </w:p>
        </w:tc>
        <w:tc>
          <w:tcPr>
            <w:tcW w:w="2977" w:type="dxa"/>
            <w:gridSpan w:val="6"/>
            <w:shd w:val="clear" w:color="auto" w:fill="auto"/>
          </w:tcPr>
          <w:p w14:paraId="2F663645" w14:textId="7DAEF764" w:rsidR="00AC6192" w:rsidRPr="00267AB6" w:rsidRDefault="00AC6192" w:rsidP="00AC6192">
            <w:pPr>
              <w:spacing w:after="0" w:line="240" w:lineRule="auto"/>
              <w:rPr>
                <w:rFonts w:ascii="Times New Roman" w:eastAsia="Times New Roman" w:hAnsi="Times New Roman"/>
                <w:bCs/>
                <w:i/>
                <w:iCs/>
                <w:sz w:val="20"/>
                <w:szCs w:val="20"/>
                <w:lang w:val="uk-UA" w:eastAsia="ru-RU"/>
                <w:specVanish/>
              </w:rPr>
            </w:pPr>
            <w:r w:rsidRPr="00267AB6">
              <w:rPr>
                <w:bCs/>
                <w:i/>
                <w:iCs/>
                <w:sz w:val="20"/>
                <w:szCs w:val="20"/>
                <w:lang w:val="uk-UA"/>
              </w:rPr>
              <w:sym w:font="Wingdings 2" w:char="F0A3"/>
            </w:r>
            <w:r w:rsidRPr="00267AB6">
              <w:rPr>
                <w:bCs/>
                <w:i/>
                <w:iCs/>
                <w:sz w:val="20"/>
                <w:szCs w:val="20"/>
                <w:lang w:val="uk-UA"/>
              </w:rPr>
              <w:t xml:space="preserve"> </w:t>
            </w:r>
            <w:r w:rsidRPr="00267AB6">
              <w:rPr>
                <w:rFonts w:ascii="Times New Roman" w:eastAsia="Times New Roman" w:hAnsi="Times New Roman"/>
                <w:bCs/>
                <w:i/>
                <w:iCs/>
                <w:sz w:val="20"/>
                <w:szCs w:val="20"/>
                <w:lang w:val="uk-UA" w:eastAsia="ru-RU"/>
              </w:rPr>
              <w:t>автотранспорт виробництва України</w:t>
            </w:r>
          </w:p>
          <w:p w14:paraId="7F3CC097" w14:textId="77777777" w:rsidR="00AC6192" w:rsidRPr="00267AB6" w:rsidRDefault="00AC6192" w:rsidP="00AC6192">
            <w:pPr>
              <w:spacing w:after="0" w:line="240" w:lineRule="auto"/>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lastRenderedPageBreak/>
              <w:sym w:font="Wingdings 2" w:char="F0A3"/>
            </w:r>
            <w:r w:rsidRPr="00267AB6">
              <w:rPr>
                <w:rFonts w:ascii="Times New Roman" w:eastAsia="Times New Roman" w:hAnsi="Times New Roman"/>
                <w:bCs/>
                <w:i/>
                <w:iCs/>
                <w:sz w:val="20"/>
                <w:szCs w:val="20"/>
                <w:lang w:val="uk-UA" w:eastAsia="ru-RU"/>
              </w:rPr>
              <w:t xml:space="preserve"> автотранспорт іноземного виробництва</w:t>
            </w:r>
          </w:p>
          <w:p w14:paraId="42FA47AC" w14:textId="58B564A7" w:rsidR="00AC6192" w:rsidRPr="00267AB6" w:rsidRDefault="00AC6192" w:rsidP="00AC6192">
            <w:pPr>
              <w:shd w:val="clear" w:color="auto" w:fill="FFFFFF"/>
              <w:tabs>
                <w:tab w:val="left" w:pos="284"/>
              </w:tabs>
              <w:spacing w:after="0" w:line="240" w:lineRule="auto"/>
              <w:rPr>
                <w:rFonts w:ascii="Times New Roman" w:eastAsia="Times New Roman" w:hAnsi="Times New Roman"/>
                <w:bCs/>
                <w:i/>
                <w:iCs/>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інше</w:t>
            </w:r>
          </w:p>
        </w:tc>
        <w:tc>
          <w:tcPr>
            <w:tcW w:w="2268" w:type="dxa"/>
            <w:gridSpan w:val="5"/>
            <w:shd w:val="clear" w:color="auto" w:fill="auto"/>
          </w:tcPr>
          <w:p w14:paraId="169C5D3D" w14:textId="6D193464"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lastRenderedPageBreak/>
              <w:t>Наявність нерухомого майна:</w:t>
            </w:r>
          </w:p>
        </w:tc>
        <w:tc>
          <w:tcPr>
            <w:tcW w:w="3402" w:type="dxa"/>
            <w:gridSpan w:val="5"/>
            <w:shd w:val="clear" w:color="auto" w:fill="auto"/>
          </w:tcPr>
          <w:p w14:paraId="5F4159D1" w14:textId="77777777" w:rsidR="00AC6192" w:rsidRPr="00267AB6" w:rsidRDefault="00AC6192" w:rsidP="00AC6192">
            <w:pPr>
              <w:spacing w:after="0" w:line="216" w:lineRule="auto"/>
              <w:jc w:val="both"/>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 xml:space="preserve">відсутнє </w:t>
            </w:r>
          </w:p>
          <w:p w14:paraId="691F80D6" w14:textId="77777777" w:rsidR="00AC6192" w:rsidRPr="00267AB6" w:rsidRDefault="00AC6192" w:rsidP="00AC6192">
            <w:pPr>
              <w:spacing w:after="0" w:line="216" w:lineRule="auto"/>
              <w:jc w:val="both"/>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 xml:space="preserve">квартира </w:t>
            </w:r>
            <w:proofErr w:type="spellStart"/>
            <w:r w:rsidRPr="00267AB6">
              <w:rPr>
                <w:i/>
                <w:sz w:val="20"/>
                <w:szCs w:val="20"/>
                <w:lang w:val="uk-UA"/>
              </w:rPr>
              <w:t>заг</w:t>
            </w:r>
            <w:proofErr w:type="spellEnd"/>
            <w:r w:rsidRPr="00267AB6">
              <w:rPr>
                <w:i/>
                <w:sz w:val="20"/>
                <w:szCs w:val="20"/>
                <w:lang w:val="uk-UA"/>
              </w:rPr>
              <w:t xml:space="preserve">. площею до 100 </w:t>
            </w:r>
            <w:proofErr w:type="spellStart"/>
            <w:r w:rsidRPr="00267AB6">
              <w:rPr>
                <w:i/>
                <w:sz w:val="20"/>
                <w:szCs w:val="20"/>
                <w:lang w:val="uk-UA"/>
              </w:rPr>
              <w:t>кв.м</w:t>
            </w:r>
            <w:proofErr w:type="spellEnd"/>
            <w:r w:rsidRPr="00267AB6">
              <w:rPr>
                <w:i/>
                <w:sz w:val="20"/>
                <w:szCs w:val="20"/>
                <w:lang w:val="uk-UA"/>
              </w:rPr>
              <w:t>.</w:t>
            </w:r>
          </w:p>
          <w:p w14:paraId="789E90BE" w14:textId="77777777" w:rsidR="00AC6192" w:rsidRPr="00267AB6" w:rsidRDefault="00AC6192" w:rsidP="00AC6192">
            <w:pPr>
              <w:spacing w:after="0" w:line="216" w:lineRule="auto"/>
              <w:jc w:val="both"/>
              <w:rPr>
                <w:i/>
                <w:sz w:val="20"/>
                <w:szCs w:val="20"/>
                <w:lang w:val="uk-UA"/>
              </w:rPr>
            </w:pPr>
            <w:r w:rsidRPr="00267AB6">
              <w:rPr>
                <w:bCs/>
                <w:i/>
                <w:iCs/>
                <w:sz w:val="20"/>
                <w:szCs w:val="20"/>
                <w:lang w:val="uk-UA"/>
              </w:rPr>
              <w:lastRenderedPageBreak/>
              <w:sym w:font="Wingdings 2" w:char="F0A3"/>
            </w:r>
            <w:r w:rsidRPr="00267AB6">
              <w:rPr>
                <w:i/>
                <w:sz w:val="20"/>
                <w:szCs w:val="20"/>
                <w:lang w:val="uk-UA"/>
              </w:rPr>
              <w:t xml:space="preserve"> квартира </w:t>
            </w:r>
            <w:proofErr w:type="spellStart"/>
            <w:r w:rsidRPr="00267AB6">
              <w:rPr>
                <w:i/>
                <w:sz w:val="20"/>
                <w:szCs w:val="20"/>
                <w:lang w:val="uk-UA"/>
              </w:rPr>
              <w:t>заг</w:t>
            </w:r>
            <w:proofErr w:type="spellEnd"/>
            <w:r w:rsidRPr="00267AB6">
              <w:rPr>
                <w:i/>
                <w:sz w:val="20"/>
                <w:szCs w:val="20"/>
                <w:lang w:val="uk-UA"/>
              </w:rPr>
              <w:t xml:space="preserve">. площею понад 100 </w:t>
            </w:r>
            <w:proofErr w:type="spellStart"/>
            <w:r w:rsidRPr="00267AB6">
              <w:rPr>
                <w:i/>
                <w:sz w:val="20"/>
                <w:szCs w:val="20"/>
                <w:lang w:val="uk-UA"/>
              </w:rPr>
              <w:t>кв.м</w:t>
            </w:r>
            <w:proofErr w:type="spellEnd"/>
            <w:r w:rsidRPr="00267AB6">
              <w:rPr>
                <w:i/>
                <w:sz w:val="20"/>
                <w:szCs w:val="20"/>
                <w:lang w:val="uk-UA"/>
              </w:rPr>
              <w:t>.</w:t>
            </w:r>
          </w:p>
          <w:p w14:paraId="7623C4A7" w14:textId="77777777" w:rsidR="00AC6192" w:rsidRPr="00267AB6" w:rsidRDefault="00AC6192" w:rsidP="00AC6192">
            <w:pPr>
              <w:spacing w:after="0" w:line="216" w:lineRule="auto"/>
              <w:jc w:val="both"/>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заміський будинок</w:t>
            </w:r>
          </w:p>
          <w:p w14:paraId="553C2FC8" w14:textId="77777777" w:rsidR="00AC6192" w:rsidRPr="00267AB6" w:rsidRDefault="00AC6192" w:rsidP="00AC6192">
            <w:pPr>
              <w:spacing w:after="0" w:line="216" w:lineRule="auto"/>
              <w:jc w:val="both"/>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земельна ділянка понад 0,1 га</w:t>
            </w:r>
          </w:p>
          <w:p w14:paraId="07B1B924" w14:textId="0101E1E7" w:rsidR="00AC6192" w:rsidRPr="00267AB6" w:rsidRDefault="00AC6192" w:rsidP="00AC6192">
            <w:pPr>
              <w:shd w:val="clear" w:color="auto" w:fill="FFFFFF"/>
              <w:spacing w:after="0" w:line="240" w:lineRule="auto"/>
              <w:rPr>
                <w:rFonts w:ascii="Times New Roman" w:eastAsia="Times New Roman" w:hAnsi="Times New Roman"/>
                <w:bCs/>
                <w:i/>
                <w:iCs/>
                <w:lang w:val="uk-UA" w:eastAsia="ru-RU"/>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інше приміщення</w:t>
            </w:r>
          </w:p>
        </w:tc>
      </w:tr>
      <w:tr w:rsidR="00267AB6" w:rsidRPr="00267AB6" w14:paraId="4EE0B1AA" w14:textId="77777777" w:rsidTr="0015384E">
        <w:tc>
          <w:tcPr>
            <w:tcW w:w="2430" w:type="dxa"/>
            <w:gridSpan w:val="2"/>
            <w:shd w:val="clear" w:color="auto" w:fill="auto"/>
          </w:tcPr>
          <w:p w14:paraId="68724619" w14:textId="4CCF5ECA" w:rsidR="00256A2E" w:rsidRPr="00267AB6" w:rsidRDefault="00256A2E" w:rsidP="00256A2E">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lastRenderedPageBreak/>
              <w:t>Наявність депозитів в інших банках України або за кордоном</w:t>
            </w:r>
          </w:p>
        </w:tc>
        <w:tc>
          <w:tcPr>
            <w:tcW w:w="1488" w:type="dxa"/>
            <w:gridSpan w:val="3"/>
            <w:shd w:val="clear" w:color="auto" w:fill="auto"/>
          </w:tcPr>
          <w:p w14:paraId="7078D72A" w14:textId="4A7459C0" w:rsidR="00256A2E" w:rsidRPr="00267AB6" w:rsidRDefault="00256A2E" w:rsidP="00256A2E">
            <w:pPr>
              <w:shd w:val="clear" w:color="auto" w:fill="FFFFFF"/>
              <w:spacing w:after="0" w:line="240" w:lineRule="auto"/>
              <w:jc w:val="center"/>
              <w:rPr>
                <w:rFonts w:ascii="Times New Roman" w:eastAsia="Times New Roman" w:hAnsi="Times New Roman"/>
                <w:bCs/>
                <w:i/>
                <w:iCs/>
                <w:lang w:val="uk-UA" w:eastAsia="ru-RU"/>
              </w:rPr>
            </w:pPr>
            <w:r w:rsidRPr="00267AB6">
              <w:rPr>
                <w:rFonts w:ascii="Times New Roman" w:eastAsia="Times New Roman" w:hAnsi="Times New Roman"/>
                <w:bCs/>
                <w:i/>
                <w:iCs/>
                <w:sz w:val="20"/>
                <w:szCs w:val="20"/>
                <w:lang w:val="uk-UA" w:eastAsia="ru-RU"/>
              </w:rPr>
              <w:sym w:font="Wingdings" w:char="F06F"/>
            </w:r>
            <w:r w:rsidRPr="00267AB6">
              <w:rPr>
                <w:rFonts w:ascii="Times New Roman" w:eastAsia="Times New Roman" w:hAnsi="Times New Roman"/>
                <w:bCs/>
                <w:i/>
                <w:iCs/>
                <w:sz w:val="20"/>
                <w:szCs w:val="20"/>
                <w:lang w:val="uk-UA" w:eastAsia="ru-RU"/>
              </w:rPr>
              <w:t xml:space="preserve"> Так </w:t>
            </w:r>
            <w:r w:rsidRPr="00267AB6">
              <w:rPr>
                <w:rFonts w:ascii="Times New Roman" w:eastAsia="Times New Roman" w:hAnsi="Times New Roman"/>
                <w:bCs/>
                <w:i/>
                <w:iCs/>
                <w:sz w:val="20"/>
                <w:szCs w:val="20"/>
                <w:lang w:val="uk-UA" w:eastAsia="ru-RU"/>
              </w:rPr>
              <w:sym w:font="Wingdings" w:char="F06F"/>
            </w:r>
            <w:r w:rsidRPr="00267AB6">
              <w:rPr>
                <w:rFonts w:ascii="Times New Roman" w:eastAsia="Times New Roman" w:hAnsi="Times New Roman"/>
                <w:bCs/>
                <w:i/>
                <w:iCs/>
                <w:sz w:val="20"/>
                <w:szCs w:val="20"/>
                <w:lang w:val="uk-UA" w:eastAsia="ru-RU"/>
              </w:rPr>
              <w:t xml:space="preserve"> Ні</w:t>
            </w:r>
          </w:p>
        </w:tc>
        <w:tc>
          <w:tcPr>
            <w:tcW w:w="1489" w:type="dxa"/>
            <w:gridSpan w:val="3"/>
            <w:shd w:val="clear" w:color="auto" w:fill="auto"/>
          </w:tcPr>
          <w:p w14:paraId="02F82918" w14:textId="6CA409F1" w:rsidR="00256A2E" w:rsidRPr="00267AB6" w:rsidRDefault="00256A2E" w:rsidP="00256A2E">
            <w:pPr>
              <w:shd w:val="clear" w:color="auto" w:fill="FFFFFF"/>
              <w:spacing w:after="0" w:line="240" w:lineRule="auto"/>
              <w:jc w:val="center"/>
              <w:rPr>
                <w:rFonts w:ascii="Times New Roman" w:eastAsia="Times New Roman" w:hAnsi="Times New Roman"/>
                <w:bCs/>
                <w:i/>
                <w:iCs/>
                <w:lang w:val="uk-UA" w:eastAsia="ru-RU"/>
              </w:rPr>
            </w:pPr>
            <w:r w:rsidRPr="00267AB6">
              <w:rPr>
                <w:rFonts w:ascii="Times New Roman" w:eastAsia="Times New Roman" w:hAnsi="Times New Roman"/>
                <w:bCs/>
                <w:iCs/>
                <w:lang w:val="uk-UA" w:eastAsia="ru-RU"/>
              </w:rPr>
              <w:t>Наявність кредитів в інших банках України або за кордоном</w:t>
            </w:r>
          </w:p>
        </w:tc>
        <w:tc>
          <w:tcPr>
            <w:tcW w:w="2268" w:type="dxa"/>
            <w:gridSpan w:val="5"/>
            <w:shd w:val="clear" w:color="auto" w:fill="auto"/>
          </w:tcPr>
          <w:p w14:paraId="054D2270" w14:textId="6C1E51AB" w:rsidR="00256A2E" w:rsidRPr="00267AB6" w:rsidRDefault="00256A2E" w:rsidP="00256A2E">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
                <w:iCs/>
                <w:sz w:val="20"/>
                <w:szCs w:val="20"/>
                <w:lang w:val="uk-UA" w:eastAsia="ru-RU"/>
              </w:rPr>
              <w:sym w:font="Wingdings" w:char="F06F"/>
            </w:r>
            <w:r w:rsidRPr="00267AB6">
              <w:rPr>
                <w:rFonts w:ascii="Times New Roman" w:eastAsia="Times New Roman" w:hAnsi="Times New Roman"/>
                <w:bCs/>
                <w:i/>
                <w:iCs/>
                <w:sz w:val="20"/>
                <w:szCs w:val="20"/>
                <w:lang w:val="uk-UA" w:eastAsia="ru-RU"/>
              </w:rPr>
              <w:t xml:space="preserve"> Так </w:t>
            </w:r>
            <w:r w:rsidRPr="00267AB6">
              <w:rPr>
                <w:rFonts w:ascii="Times New Roman" w:eastAsia="Times New Roman" w:hAnsi="Times New Roman"/>
                <w:bCs/>
                <w:i/>
                <w:iCs/>
                <w:sz w:val="20"/>
                <w:szCs w:val="20"/>
                <w:lang w:val="uk-UA" w:eastAsia="ru-RU"/>
              </w:rPr>
              <w:sym w:font="Wingdings" w:char="F06F"/>
            </w:r>
            <w:r w:rsidRPr="00267AB6">
              <w:rPr>
                <w:rFonts w:ascii="Times New Roman" w:eastAsia="Times New Roman" w:hAnsi="Times New Roman"/>
                <w:bCs/>
                <w:i/>
                <w:iCs/>
                <w:sz w:val="20"/>
                <w:szCs w:val="20"/>
                <w:lang w:val="uk-UA" w:eastAsia="ru-RU"/>
              </w:rPr>
              <w:t xml:space="preserve"> Ні</w:t>
            </w:r>
          </w:p>
        </w:tc>
        <w:tc>
          <w:tcPr>
            <w:tcW w:w="1630" w:type="dxa"/>
            <w:gridSpan w:val="3"/>
            <w:shd w:val="clear" w:color="auto" w:fill="auto"/>
          </w:tcPr>
          <w:p w14:paraId="2D9B4F12" w14:textId="622FF558" w:rsidR="00256A2E" w:rsidRPr="00267AB6" w:rsidRDefault="00256A2E" w:rsidP="00256A2E">
            <w:pPr>
              <w:shd w:val="clear" w:color="auto" w:fill="FFFFFF"/>
              <w:spacing w:after="0" w:line="240" w:lineRule="auto"/>
              <w:rPr>
                <w:rFonts w:ascii="Times New Roman" w:eastAsia="Times New Roman" w:hAnsi="Times New Roman"/>
                <w:bCs/>
                <w:i/>
                <w:iCs/>
                <w:lang w:val="uk-UA" w:eastAsia="ru-RU"/>
              </w:rPr>
            </w:pPr>
            <w:r w:rsidRPr="00267AB6">
              <w:rPr>
                <w:rFonts w:ascii="Times New Roman" w:eastAsia="Times New Roman" w:hAnsi="Times New Roman"/>
                <w:bCs/>
                <w:iCs/>
                <w:lang w:val="uk-UA" w:eastAsia="ru-RU"/>
              </w:rPr>
              <w:t>Наявність цінних паперів у власності:</w:t>
            </w:r>
          </w:p>
        </w:tc>
        <w:tc>
          <w:tcPr>
            <w:tcW w:w="1772" w:type="dxa"/>
            <w:gridSpan w:val="2"/>
            <w:shd w:val="clear" w:color="auto" w:fill="auto"/>
          </w:tcPr>
          <w:p w14:paraId="7B2ED650" w14:textId="64E42448" w:rsidR="00256A2E" w:rsidRPr="00267AB6" w:rsidRDefault="00256A2E" w:rsidP="00256A2E">
            <w:pPr>
              <w:shd w:val="clear" w:color="auto" w:fill="FFFFFF"/>
              <w:spacing w:after="0" w:line="240" w:lineRule="auto"/>
              <w:rPr>
                <w:rFonts w:ascii="Times New Roman" w:eastAsia="Times New Roman" w:hAnsi="Times New Roman"/>
                <w:bCs/>
                <w:i/>
                <w:iCs/>
                <w:lang w:val="uk-UA" w:eastAsia="ru-RU"/>
              </w:rPr>
            </w:pPr>
            <w:r w:rsidRPr="00267AB6">
              <w:rPr>
                <w:rFonts w:ascii="Times New Roman" w:eastAsia="Times New Roman" w:hAnsi="Times New Roman"/>
                <w:bCs/>
                <w:i/>
                <w:iCs/>
                <w:sz w:val="20"/>
                <w:szCs w:val="20"/>
                <w:lang w:val="uk-UA" w:eastAsia="ru-RU"/>
              </w:rPr>
              <w:sym w:font="Wingdings" w:char="F06F"/>
            </w:r>
            <w:r w:rsidRPr="00267AB6">
              <w:rPr>
                <w:rFonts w:ascii="Times New Roman" w:eastAsia="Times New Roman" w:hAnsi="Times New Roman"/>
                <w:bCs/>
                <w:i/>
                <w:iCs/>
                <w:sz w:val="20"/>
                <w:szCs w:val="20"/>
                <w:lang w:val="uk-UA" w:eastAsia="ru-RU"/>
              </w:rPr>
              <w:t xml:space="preserve"> Так </w:t>
            </w:r>
            <w:r w:rsidRPr="00267AB6">
              <w:rPr>
                <w:rFonts w:ascii="Times New Roman" w:eastAsia="Times New Roman" w:hAnsi="Times New Roman"/>
                <w:bCs/>
                <w:i/>
                <w:iCs/>
                <w:sz w:val="20"/>
                <w:szCs w:val="20"/>
                <w:lang w:val="uk-UA" w:eastAsia="ru-RU"/>
              </w:rPr>
              <w:sym w:font="Wingdings" w:char="F06F"/>
            </w:r>
            <w:r w:rsidRPr="00267AB6">
              <w:rPr>
                <w:rFonts w:ascii="Times New Roman" w:eastAsia="Times New Roman" w:hAnsi="Times New Roman"/>
                <w:bCs/>
                <w:i/>
                <w:iCs/>
                <w:sz w:val="20"/>
                <w:szCs w:val="20"/>
                <w:lang w:val="uk-UA" w:eastAsia="ru-RU"/>
              </w:rPr>
              <w:t xml:space="preserve"> Ні</w:t>
            </w:r>
          </w:p>
        </w:tc>
      </w:tr>
      <w:tr w:rsidR="00267AB6" w:rsidRPr="00267AB6" w14:paraId="595FFC61" w14:textId="77777777" w:rsidTr="0015384E">
        <w:tc>
          <w:tcPr>
            <w:tcW w:w="2430" w:type="dxa"/>
            <w:gridSpan w:val="2"/>
            <w:shd w:val="clear" w:color="auto" w:fill="auto"/>
          </w:tcPr>
          <w:p w14:paraId="14689D84" w14:textId="1A3EF224" w:rsidR="008617E1" w:rsidRPr="00267AB6" w:rsidRDefault="008617E1" w:rsidP="008617E1">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Сума середньомісячного сукупного доходу:</w:t>
            </w:r>
          </w:p>
        </w:tc>
        <w:tc>
          <w:tcPr>
            <w:tcW w:w="2977" w:type="dxa"/>
            <w:gridSpan w:val="6"/>
            <w:shd w:val="clear" w:color="auto" w:fill="auto"/>
          </w:tcPr>
          <w:p w14:paraId="7BDC016D" w14:textId="77777777" w:rsidR="008617E1" w:rsidRPr="00267AB6" w:rsidRDefault="008617E1" w:rsidP="008617E1">
            <w:pPr>
              <w:spacing w:after="0" w:line="240" w:lineRule="auto"/>
              <w:jc w:val="both"/>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відсутній         </w:t>
            </w:r>
          </w:p>
          <w:p w14:paraId="422FB533" w14:textId="77777777" w:rsidR="008617E1" w:rsidRPr="00267AB6" w:rsidRDefault="008617E1" w:rsidP="008617E1">
            <w:pPr>
              <w:spacing w:after="0" w:line="240" w:lineRule="auto"/>
              <w:jc w:val="both"/>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до 5,0 </w:t>
            </w:r>
            <w:proofErr w:type="spellStart"/>
            <w:r w:rsidRPr="00267AB6">
              <w:rPr>
                <w:rFonts w:ascii="Times New Roman" w:eastAsia="Times New Roman" w:hAnsi="Times New Roman"/>
                <w:bCs/>
                <w:i/>
                <w:iCs/>
                <w:sz w:val="20"/>
                <w:szCs w:val="20"/>
                <w:lang w:val="uk-UA" w:eastAsia="ru-RU"/>
              </w:rPr>
              <w:t>тис.грн</w:t>
            </w:r>
            <w:proofErr w:type="spellEnd"/>
            <w:r w:rsidRPr="00267AB6">
              <w:rPr>
                <w:rFonts w:ascii="Times New Roman" w:eastAsia="Times New Roman" w:hAnsi="Times New Roman"/>
                <w:bCs/>
                <w:i/>
                <w:iCs/>
                <w:sz w:val="20"/>
                <w:szCs w:val="20"/>
                <w:lang w:val="uk-UA" w:eastAsia="ru-RU"/>
              </w:rPr>
              <w:t>. (</w:t>
            </w:r>
            <w:proofErr w:type="spellStart"/>
            <w:r w:rsidRPr="00267AB6">
              <w:rPr>
                <w:rFonts w:ascii="Times New Roman" w:eastAsia="Times New Roman" w:hAnsi="Times New Roman"/>
                <w:bCs/>
                <w:i/>
                <w:iCs/>
                <w:sz w:val="20"/>
                <w:szCs w:val="20"/>
                <w:lang w:val="uk-UA" w:eastAsia="ru-RU"/>
              </w:rPr>
              <w:t>екв</w:t>
            </w:r>
            <w:proofErr w:type="spellEnd"/>
            <w:r w:rsidRPr="00267AB6">
              <w:rPr>
                <w:rFonts w:ascii="Times New Roman" w:eastAsia="Times New Roman" w:hAnsi="Times New Roman"/>
                <w:bCs/>
                <w:i/>
                <w:iCs/>
                <w:sz w:val="20"/>
                <w:szCs w:val="20"/>
                <w:lang w:val="uk-UA" w:eastAsia="ru-RU"/>
              </w:rPr>
              <w:t>.)</w:t>
            </w:r>
          </w:p>
          <w:p w14:paraId="3B473015" w14:textId="77777777" w:rsidR="008617E1" w:rsidRPr="00267AB6" w:rsidRDefault="008617E1" w:rsidP="008617E1">
            <w:pPr>
              <w:spacing w:after="0" w:line="240" w:lineRule="auto"/>
              <w:jc w:val="both"/>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від 5,0 до 20,0 </w:t>
            </w:r>
            <w:proofErr w:type="spellStart"/>
            <w:r w:rsidRPr="00267AB6">
              <w:rPr>
                <w:rFonts w:ascii="Times New Roman" w:eastAsia="Times New Roman" w:hAnsi="Times New Roman"/>
                <w:bCs/>
                <w:i/>
                <w:iCs/>
                <w:sz w:val="20"/>
                <w:szCs w:val="20"/>
                <w:lang w:val="uk-UA" w:eastAsia="ru-RU"/>
              </w:rPr>
              <w:t>тис.грн</w:t>
            </w:r>
            <w:proofErr w:type="spellEnd"/>
            <w:r w:rsidRPr="00267AB6">
              <w:rPr>
                <w:rFonts w:ascii="Times New Roman" w:eastAsia="Times New Roman" w:hAnsi="Times New Roman"/>
                <w:bCs/>
                <w:i/>
                <w:iCs/>
                <w:sz w:val="20"/>
                <w:szCs w:val="20"/>
                <w:lang w:val="uk-UA" w:eastAsia="ru-RU"/>
              </w:rPr>
              <w:t>. (</w:t>
            </w:r>
            <w:proofErr w:type="spellStart"/>
            <w:r w:rsidRPr="00267AB6">
              <w:rPr>
                <w:rFonts w:ascii="Times New Roman" w:eastAsia="Times New Roman" w:hAnsi="Times New Roman"/>
                <w:bCs/>
                <w:i/>
                <w:iCs/>
                <w:sz w:val="20"/>
                <w:szCs w:val="20"/>
                <w:lang w:val="uk-UA" w:eastAsia="ru-RU"/>
              </w:rPr>
              <w:t>екв</w:t>
            </w:r>
            <w:proofErr w:type="spellEnd"/>
            <w:r w:rsidRPr="00267AB6">
              <w:rPr>
                <w:rFonts w:ascii="Times New Roman" w:eastAsia="Times New Roman" w:hAnsi="Times New Roman"/>
                <w:bCs/>
                <w:i/>
                <w:iCs/>
                <w:sz w:val="20"/>
                <w:szCs w:val="20"/>
                <w:lang w:val="uk-UA" w:eastAsia="ru-RU"/>
              </w:rPr>
              <w:t xml:space="preserve">.) </w:t>
            </w:r>
          </w:p>
          <w:p w14:paraId="0C6F9C42" w14:textId="350C6534" w:rsidR="008617E1" w:rsidRPr="00267AB6" w:rsidRDefault="008617E1" w:rsidP="008617E1">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понад 20,0 </w:t>
            </w:r>
            <w:proofErr w:type="spellStart"/>
            <w:r w:rsidRPr="00267AB6">
              <w:rPr>
                <w:rFonts w:ascii="Times New Roman" w:eastAsia="Times New Roman" w:hAnsi="Times New Roman"/>
                <w:bCs/>
                <w:i/>
                <w:iCs/>
                <w:sz w:val="20"/>
                <w:szCs w:val="20"/>
                <w:lang w:val="uk-UA" w:eastAsia="ru-RU"/>
              </w:rPr>
              <w:t>тис.грн</w:t>
            </w:r>
            <w:proofErr w:type="spellEnd"/>
            <w:r w:rsidRPr="00267AB6">
              <w:rPr>
                <w:rFonts w:ascii="Times New Roman" w:eastAsia="Times New Roman" w:hAnsi="Times New Roman"/>
                <w:bCs/>
                <w:i/>
                <w:iCs/>
                <w:sz w:val="20"/>
                <w:szCs w:val="20"/>
                <w:lang w:val="uk-UA" w:eastAsia="ru-RU"/>
              </w:rPr>
              <w:t>. (</w:t>
            </w:r>
            <w:proofErr w:type="spellStart"/>
            <w:r w:rsidRPr="00267AB6">
              <w:rPr>
                <w:rFonts w:ascii="Times New Roman" w:eastAsia="Times New Roman" w:hAnsi="Times New Roman"/>
                <w:bCs/>
                <w:i/>
                <w:iCs/>
                <w:sz w:val="20"/>
                <w:szCs w:val="20"/>
                <w:lang w:val="uk-UA" w:eastAsia="ru-RU"/>
              </w:rPr>
              <w:t>екв</w:t>
            </w:r>
            <w:proofErr w:type="spellEnd"/>
            <w:r w:rsidRPr="00267AB6">
              <w:rPr>
                <w:rFonts w:ascii="Times New Roman" w:eastAsia="Times New Roman" w:hAnsi="Times New Roman"/>
                <w:bCs/>
                <w:i/>
                <w:iCs/>
                <w:sz w:val="20"/>
                <w:szCs w:val="20"/>
                <w:lang w:val="uk-UA" w:eastAsia="ru-RU"/>
              </w:rPr>
              <w:t>.)</w:t>
            </w:r>
          </w:p>
        </w:tc>
        <w:tc>
          <w:tcPr>
            <w:tcW w:w="2268" w:type="dxa"/>
            <w:gridSpan w:val="5"/>
            <w:shd w:val="clear" w:color="auto" w:fill="auto"/>
          </w:tcPr>
          <w:p w14:paraId="30CA5882" w14:textId="379351FC" w:rsidR="008617E1" w:rsidRPr="00267AB6" w:rsidRDefault="008617E1" w:rsidP="008617E1">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Обсяг надходження коштів (планово):</w:t>
            </w:r>
          </w:p>
        </w:tc>
        <w:tc>
          <w:tcPr>
            <w:tcW w:w="3402" w:type="dxa"/>
            <w:gridSpan w:val="5"/>
            <w:shd w:val="clear" w:color="auto" w:fill="auto"/>
          </w:tcPr>
          <w:p w14:paraId="29BCFF13" w14:textId="77777777" w:rsidR="008617E1" w:rsidRPr="00267AB6" w:rsidRDefault="008617E1" w:rsidP="008617E1">
            <w:pPr>
              <w:spacing w:after="0" w:line="240" w:lineRule="auto"/>
              <w:jc w:val="both"/>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до 50,0 </w:t>
            </w:r>
            <w:proofErr w:type="spellStart"/>
            <w:r w:rsidRPr="00267AB6">
              <w:rPr>
                <w:rFonts w:ascii="Times New Roman" w:eastAsia="Times New Roman" w:hAnsi="Times New Roman"/>
                <w:bCs/>
                <w:i/>
                <w:iCs/>
                <w:sz w:val="20"/>
                <w:szCs w:val="20"/>
                <w:lang w:val="uk-UA" w:eastAsia="ru-RU"/>
              </w:rPr>
              <w:t>тис.грн</w:t>
            </w:r>
            <w:proofErr w:type="spellEnd"/>
            <w:r w:rsidRPr="00267AB6">
              <w:rPr>
                <w:rFonts w:ascii="Times New Roman" w:eastAsia="Times New Roman" w:hAnsi="Times New Roman"/>
                <w:bCs/>
                <w:i/>
                <w:iCs/>
                <w:sz w:val="20"/>
                <w:szCs w:val="20"/>
                <w:lang w:val="uk-UA" w:eastAsia="ru-RU"/>
              </w:rPr>
              <w:t>. (</w:t>
            </w:r>
            <w:proofErr w:type="spellStart"/>
            <w:r w:rsidRPr="00267AB6">
              <w:rPr>
                <w:rFonts w:ascii="Times New Roman" w:eastAsia="Times New Roman" w:hAnsi="Times New Roman"/>
                <w:bCs/>
                <w:i/>
                <w:iCs/>
                <w:sz w:val="20"/>
                <w:szCs w:val="20"/>
                <w:lang w:val="uk-UA" w:eastAsia="ru-RU"/>
              </w:rPr>
              <w:t>екв</w:t>
            </w:r>
            <w:proofErr w:type="spellEnd"/>
            <w:r w:rsidRPr="00267AB6">
              <w:rPr>
                <w:rFonts w:ascii="Times New Roman" w:eastAsia="Times New Roman" w:hAnsi="Times New Roman"/>
                <w:bCs/>
                <w:i/>
                <w:iCs/>
                <w:sz w:val="20"/>
                <w:szCs w:val="20"/>
                <w:lang w:val="uk-UA" w:eastAsia="ru-RU"/>
              </w:rPr>
              <w:t>.)</w:t>
            </w:r>
          </w:p>
          <w:p w14:paraId="52923D2A" w14:textId="77777777" w:rsidR="008617E1" w:rsidRPr="00267AB6" w:rsidRDefault="008617E1" w:rsidP="008617E1">
            <w:pPr>
              <w:spacing w:after="0" w:line="240" w:lineRule="auto"/>
              <w:jc w:val="both"/>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від 50,0 до 150,0 </w:t>
            </w:r>
            <w:proofErr w:type="spellStart"/>
            <w:r w:rsidRPr="00267AB6">
              <w:rPr>
                <w:rFonts w:ascii="Times New Roman" w:eastAsia="Times New Roman" w:hAnsi="Times New Roman"/>
                <w:bCs/>
                <w:i/>
                <w:iCs/>
                <w:sz w:val="20"/>
                <w:szCs w:val="20"/>
                <w:lang w:val="uk-UA" w:eastAsia="ru-RU"/>
              </w:rPr>
              <w:t>тис.грн</w:t>
            </w:r>
            <w:proofErr w:type="spellEnd"/>
            <w:r w:rsidRPr="00267AB6">
              <w:rPr>
                <w:rFonts w:ascii="Times New Roman" w:eastAsia="Times New Roman" w:hAnsi="Times New Roman"/>
                <w:bCs/>
                <w:i/>
                <w:iCs/>
                <w:sz w:val="20"/>
                <w:szCs w:val="20"/>
                <w:lang w:val="uk-UA" w:eastAsia="ru-RU"/>
              </w:rPr>
              <w:t>. (</w:t>
            </w:r>
            <w:proofErr w:type="spellStart"/>
            <w:r w:rsidRPr="00267AB6">
              <w:rPr>
                <w:rFonts w:ascii="Times New Roman" w:eastAsia="Times New Roman" w:hAnsi="Times New Roman"/>
                <w:bCs/>
                <w:i/>
                <w:iCs/>
                <w:sz w:val="20"/>
                <w:szCs w:val="20"/>
                <w:lang w:val="uk-UA" w:eastAsia="ru-RU"/>
              </w:rPr>
              <w:t>екв</w:t>
            </w:r>
            <w:proofErr w:type="spellEnd"/>
            <w:r w:rsidRPr="00267AB6">
              <w:rPr>
                <w:rFonts w:ascii="Times New Roman" w:eastAsia="Times New Roman" w:hAnsi="Times New Roman"/>
                <w:bCs/>
                <w:i/>
                <w:iCs/>
                <w:sz w:val="20"/>
                <w:szCs w:val="20"/>
                <w:lang w:val="uk-UA" w:eastAsia="ru-RU"/>
              </w:rPr>
              <w:t>.)</w:t>
            </w:r>
          </w:p>
          <w:p w14:paraId="4F41561D" w14:textId="77777777" w:rsidR="008617E1" w:rsidRPr="00267AB6" w:rsidRDefault="008617E1" w:rsidP="008617E1">
            <w:pPr>
              <w:spacing w:after="0" w:line="240" w:lineRule="auto"/>
              <w:jc w:val="both"/>
              <w:rPr>
                <w:rFonts w:ascii="Times New Roman" w:eastAsia="Times New Roman" w:hAnsi="Times New Roman"/>
                <w:bCs/>
                <w:i/>
                <w:iCs/>
                <w:sz w:val="20"/>
                <w:szCs w:val="20"/>
                <w:lang w:val="uk-UA" w:eastAsia="ru-RU"/>
              </w:rPr>
            </w:pPr>
            <w:r w:rsidRPr="00267AB6">
              <w:rPr>
                <w:rFonts w:ascii="Times New Roman" w:eastAsia="Times New Roman" w:hAnsi="Times New Roman"/>
                <w:bCs/>
                <w:i/>
                <w:iCs/>
                <w:sz w:val="20"/>
                <w:szCs w:val="20"/>
                <w:lang w:val="uk-UA" w:eastAsia="ru-RU"/>
              </w:rPr>
              <w:sym w:font="Wingdings 2" w:char="F0A3"/>
            </w:r>
            <w:r w:rsidRPr="00267AB6">
              <w:rPr>
                <w:rFonts w:ascii="Times New Roman" w:eastAsia="Times New Roman" w:hAnsi="Times New Roman"/>
                <w:bCs/>
                <w:i/>
                <w:iCs/>
                <w:sz w:val="20"/>
                <w:szCs w:val="20"/>
                <w:lang w:val="uk-UA" w:eastAsia="ru-RU"/>
              </w:rPr>
              <w:t xml:space="preserve"> понад 150,0 </w:t>
            </w:r>
            <w:proofErr w:type="spellStart"/>
            <w:r w:rsidRPr="00267AB6">
              <w:rPr>
                <w:rFonts w:ascii="Times New Roman" w:eastAsia="Times New Roman" w:hAnsi="Times New Roman"/>
                <w:bCs/>
                <w:i/>
                <w:iCs/>
                <w:sz w:val="20"/>
                <w:szCs w:val="20"/>
                <w:lang w:val="uk-UA" w:eastAsia="ru-RU"/>
              </w:rPr>
              <w:t>тис.грн</w:t>
            </w:r>
            <w:proofErr w:type="spellEnd"/>
            <w:r w:rsidRPr="00267AB6">
              <w:rPr>
                <w:rFonts w:ascii="Times New Roman" w:eastAsia="Times New Roman" w:hAnsi="Times New Roman"/>
                <w:bCs/>
                <w:i/>
                <w:iCs/>
                <w:sz w:val="20"/>
                <w:szCs w:val="20"/>
                <w:lang w:val="uk-UA" w:eastAsia="ru-RU"/>
              </w:rPr>
              <w:t>. (</w:t>
            </w:r>
            <w:proofErr w:type="spellStart"/>
            <w:r w:rsidRPr="00267AB6">
              <w:rPr>
                <w:rFonts w:ascii="Times New Roman" w:eastAsia="Times New Roman" w:hAnsi="Times New Roman"/>
                <w:bCs/>
                <w:i/>
                <w:iCs/>
                <w:sz w:val="20"/>
                <w:szCs w:val="20"/>
                <w:lang w:val="uk-UA" w:eastAsia="ru-RU"/>
              </w:rPr>
              <w:t>екв</w:t>
            </w:r>
            <w:proofErr w:type="spellEnd"/>
            <w:r w:rsidRPr="00267AB6">
              <w:rPr>
                <w:rFonts w:ascii="Times New Roman" w:eastAsia="Times New Roman" w:hAnsi="Times New Roman"/>
                <w:bCs/>
                <w:i/>
                <w:iCs/>
                <w:sz w:val="20"/>
                <w:szCs w:val="20"/>
                <w:lang w:val="uk-UA" w:eastAsia="ru-RU"/>
              </w:rPr>
              <w:t>.)</w:t>
            </w:r>
          </w:p>
          <w:p w14:paraId="1748A7F4" w14:textId="41DE9E38" w:rsidR="008617E1" w:rsidRPr="00267AB6" w:rsidRDefault="008617E1" w:rsidP="008617E1">
            <w:pPr>
              <w:shd w:val="clear" w:color="auto" w:fill="FFFFFF"/>
              <w:spacing w:after="0" w:line="240" w:lineRule="auto"/>
              <w:rPr>
                <w:rFonts w:ascii="Times New Roman" w:eastAsia="Times New Roman" w:hAnsi="Times New Roman"/>
                <w:bCs/>
                <w:iCs/>
                <w:lang w:val="uk-UA" w:eastAsia="ru-RU"/>
              </w:rPr>
            </w:pPr>
          </w:p>
        </w:tc>
      </w:tr>
      <w:tr w:rsidR="00267AB6" w:rsidRPr="00267AB6" w14:paraId="1EDFC552" w14:textId="77777777" w:rsidTr="0015384E">
        <w:tc>
          <w:tcPr>
            <w:tcW w:w="2430" w:type="dxa"/>
            <w:gridSpan w:val="2"/>
            <w:shd w:val="clear" w:color="auto" w:fill="auto"/>
          </w:tcPr>
          <w:p w14:paraId="69514936" w14:textId="1059FA03" w:rsidR="008617E1" w:rsidRPr="00267AB6" w:rsidRDefault="008617E1" w:rsidP="008617E1">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Банківські послуги (продукти) якими планую користуватись:</w:t>
            </w:r>
          </w:p>
        </w:tc>
        <w:tc>
          <w:tcPr>
            <w:tcW w:w="8647" w:type="dxa"/>
            <w:gridSpan w:val="16"/>
            <w:shd w:val="clear" w:color="auto" w:fill="auto"/>
          </w:tcPr>
          <w:p w14:paraId="66D8F844" w14:textId="77777777" w:rsidR="008617E1" w:rsidRPr="00267AB6" w:rsidRDefault="008617E1" w:rsidP="008617E1">
            <w:pPr>
              <w:spacing w:after="0" w:line="216" w:lineRule="auto"/>
              <w:ind w:left="-34"/>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 xml:space="preserve">Розрахункове обслуговування </w:t>
            </w:r>
          </w:p>
          <w:p w14:paraId="2CB924DE" w14:textId="77777777" w:rsidR="008617E1" w:rsidRPr="00267AB6" w:rsidRDefault="008617E1" w:rsidP="008617E1">
            <w:pPr>
              <w:spacing w:after="0" w:line="216" w:lineRule="auto"/>
              <w:ind w:left="-34"/>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 xml:space="preserve">Зовнішньоекономічні операції </w:t>
            </w:r>
          </w:p>
          <w:p w14:paraId="55C81C28" w14:textId="77777777" w:rsidR="008617E1" w:rsidRPr="00267AB6" w:rsidRDefault="008617E1" w:rsidP="008617E1">
            <w:pPr>
              <w:spacing w:after="0" w:line="216" w:lineRule="auto"/>
              <w:ind w:left="-34"/>
              <w:rPr>
                <w:i/>
                <w:sz w:val="20"/>
                <w:szCs w:val="20"/>
                <w:lang w:val="uk-UA"/>
              </w:rPr>
            </w:pPr>
            <w:r w:rsidRPr="00267AB6">
              <w:rPr>
                <w:bCs/>
                <w:i/>
                <w:iCs/>
                <w:sz w:val="20"/>
                <w:szCs w:val="20"/>
                <w:lang w:val="uk-UA"/>
              </w:rPr>
              <w:sym w:font="Wingdings 2" w:char="F0A3"/>
            </w:r>
            <w:r w:rsidRPr="00267AB6">
              <w:rPr>
                <w:i/>
                <w:sz w:val="20"/>
                <w:szCs w:val="20"/>
                <w:lang w:val="uk-UA"/>
              </w:rPr>
              <w:t>Депозитарні операції</w:t>
            </w:r>
          </w:p>
          <w:p w14:paraId="78ED1D9E" w14:textId="77777777" w:rsidR="008617E1" w:rsidRPr="00267AB6" w:rsidRDefault="008617E1" w:rsidP="008617E1">
            <w:pPr>
              <w:spacing w:after="0" w:line="204" w:lineRule="auto"/>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 xml:space="preserve">Операції з цінними паперами </w:t>
            </w:r>
          </w:p>
          <w:p w14:paraId="3B96369A" w14:textId="77777777" w:rsidR="008617E1" w:rsidRPr="00267AB6" w:rsidRDefault="008617E1" w:rsidP="008617E1">
            <w:pPr>
              <w:spacing w:after="0" w:line="204" w:lineRule="auto"/>
              <w:rPr>
                <w:i/>
                <w:sz w:val="20"/>
                <w:szCs w:val="20"/>
                <w:lang w:val="uk-UA"/>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Операції з платіжними картками</w:t>
            </w:r>
          </w:p>
          <w:p w14:paraId="2D07CA11" w14:textId="0CB983B2" w:rsidR="008617E1" w:rsidRPr="00267AB6" w:rsidRDefault="008617E1" w:rsidP="008617E1">
            <w:pPr>
              <w:shd w:val="clear" w:color="auto" w:fill="FFFFFF"/>
              <w:spacing w:after="0" w:line="240" w:lineRule="auto"/>
              <w:rPr>
                <w:rFonts w:ascii="Times New Roman" w:eastAsia="Times New Roman" w:hAnsi="Times New Roman"/>
                <w:bCs/>
                <w:iCs/>
                <w:lang w:val="uk-UA" w:eastAsia="ru-RU"/>
              </w:rPr>
            </w:pPr>
            <w:r w:rsidRPr="00267AB6">
              <w:rPr>
                <w:bCs/>
                <w:i/>
                <w:iCs/>
                <w:sz w:val="20"/>
                <w:szCs w:val="20"/>
                <w:lang w:val="uk-UA"/>
              </w:rPr>
              <w:sym w:font="Wingdings 2" w:char="F0A3"/>
            </w:r>
            <w:r w:rsidRPr="00267AB6">
              <w:rPr>
                <w:bCs/>
                <w:i/>
                <w:iCs/>
                <w:sz w:val="20"/>
                <w:szCs w:val="20"/>
                <w:lang w:val="uk-UA"/>
              </w:rPr>
              <w:t xml:space="preserve"> </w:t>
            </w:r>
            <w:r w:rsidRPr="00267AB6">
              <w:rPr>
                <w:i/>
                <w:sz w:val="20"/>
                <w:szCs w:val="20"/>
                <w:lang w:val="uk-UA"/>
              </w:rPr>
              <w:t>Касове обслуговування</w:t>
            </w:r>
          </w:p>
        </w:tc>
      </w:tr>
      <w:tr w:rsidR="00267AB6" w:rsidRPr="00267AB6" w14:paraId="0948D5F2" w14:textId="77777777" w:rsidTr="0015384E">
        <w:tc>
          <w:tcPr>
            <w:tcW w:w="11077" w:type="dxa"/>
            <w:gridSpan w:val="18"/>
            <w:shd w:val="clear" w:color="auto" w:fill="auto"/>
          </w:tcPr>
          <w:p w14:paraId="1D0CA5FE"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Зазначити «так» якщо Ви:</w:t>
            </w:r>
          </w:p>
        </w:tc>
      </w:tr>
      <w:tr w:rsidR="00267AB6" w:rsidRPr="00267AB6" w14:paraId="011D8D2E" w14:textId="77777777" w:rsidTr="0015384E">
        <w:tc>
          <w:tcPr>
            <w:tcW w:w="7675" w:type="dxa"/>
            <w:gridSpan w:val="13"/>
            <w:shd w:val="clear" w:color="auto" w:fill="auto"/>
          </w:tcPr>
          <w:p w14:paraId="4A446221" w14:textId="699EB0C5" w:rsidR="008617E1" w:rsidRPr="00267AB6" w:rsidRDefault="008617E1" w:rsidP="008617E1">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lang w:val="uk-UA" w:eastAsia="ru-RU"/>
              </w:rPr>
              <w:t>Належите до пов‘язаних осіб по відношенню до АБ "УКРГАЗБАНК" відповідно до норм Податкового кодексу України</w:t>
            </w:r>
          </w:p>
        </w:tc>
        <w:tc>
          <w:tcPr>
            <w:tcW w:w="3402" w:type="dxa"/>
            <w:gridSpan w:val="5"/>
            <w:shd w:val="clear" w:color="auto" w:fill="auto"/>
          </w:tcPr>
          <w:p w14:paraId="3C757530" w14:textId="77777777" w:rsidR="008617E1" w:rsidRPr="00267AB6" w:rsidRDefault="008617E1" w:rsidP="008617E1">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r>
      <w:tr w:rsidR="00267AB6" w:rsidRPr="00267AB6" w14:paraId="0B713EE3" w14:textId="77777777" w:rsidTr="0015384E">
        <w:tc>
          <w:tcPr>
            <w:tcW w:w="7675" w:type="dxa"/>
            <w:gridSpan w:val="13"/>
            <w:shd w:val="clear" w:color="auto" w:fill="auto"/>
          </w:tcPr>
          <w:p w14:paraId="65BDCFE9" w14:textId="2A9BA983" w:rsidR="008617E1" w:rsidRPr="00267AB6" w:rsidRDefault="008617E1" w:rsidP="008617E1">
            <w:pPr>
              <w:shd w:val="clear" w:color="auto" w:fill="FFFFFF"/>
              <w:spacing w:after="0" w:line="240" w:lineRule="auto"/>
              <w:rPr>
                <w:rFonts w:ascii="Times New Roman" w:eastAsia="Times New Roman" w:hAnsi="Times New Roman"/>
                <w:lang w:val="uk-UA" w:eastAsia="ru-RU"/>
              </w:rPr>
            </w:pPr>
            <w:r w:rsidRPr="00267AB6">
              <w:rPr>
                <w:rFonts w:ascii="Times New Roman" w:eastAsia="Times New Roman" w:hAnsi="Times New Roman"/>
                <w:lang w:val="uk-UA" w:eastAsia="ru-RU"/>
              </w:rPr>
              <w:t>Належите до політично значущих осіб, до членів їх сімей або пов’язаних з політично значущими особами?</w:t>
            </w:r>
          </w:p>
        </w:tc>
        <w:tc>
          <w:tcPr>
            <w:tcW w:w="3402" w:type="dxa"/>
            <w:gridSpan w:val="5"/>
            <w:shd w:val="clear" w:color="auto" w:fill="auto"/>
          </w:tcPr>
          <w:p w14:paraId="3DDE124F" w14:textId="77777777" w:rsidR="008617E1" w:rsidRPr="00267AB6" w:rsidRDefault="008617E1" w:rsidP="008617E1">
            <w:pPr>
              <w:shd w:val="clear" w:color="auto" w:fill="FFFFFF"/>
              <w:spacing w:after="0" w:line="240" w:lineRule="auto"/>
              <w:jc w:val="center"/>
              <w:rPr>
                <w:rFonts w:ascii="Times New Roman" w:eastAsia="Times New Roman" w:hAnsi="Times New Roman"/>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r>
      <w:tr w:rsidR="00267AB6" w:rsidRPr="00267AB6" w14:paraId="7C275C0D" w14:textId="77777777" w:rsidTr="0015384E">
        <w:tc>
          <w:tcPr>
            <w:tcW w:w="7675" w:type="dxa"/>
            <w:gridSpan w:val="13"/>
            <w:shd w:val="clear" w:color="auto" w:fill="auto"/>
          </w:tcPr>
          <w:p w14:paraId="12864A4F" w14:textId="3EAD1332" w:rsidR="008617E1" w:rsidRPr="00267AB6" w:rsidRDefault="008617E1" w:rsidP="008617E1">
            <w:pPr>
              <w:shd w:val="clear" w:color="auto" w:fill="FFFFFF"/>
              <w:spacing w:after="0" w:line="240" w:lineRule="auto"/>
              <w:jc w:val="both"/>
              <w:rPr>
                <w:rFonts w:ascii="Times New Roman" w:eastAsia="Times New Roman" w:hAnsi="Times New Roman"/>
                <w:lang w:val="uk-UA" w:eastAsia="ru-RU"/>
              </w:rPr>
            </w:pPr>
            <w:r w:rsidRPr="00267AB6">
              <w:rPr>
                <w:rFonts w:ascii="Times New Roman" w:eastAsia="Times New Roman" w:hAnsi="Times New Roman"/>
                <w:lang w:val="uk-UA" w:eastAsia="ru-RU"/>
              </w:rPr>
              <w:t>Наявність статусу (свідоцтва) підприємця або особи, яка проводить незалежну професійну діяльність?</w:t>
            </w:r>
          </w:p>
        </w:tc>
        <w:tc>
          <w:tcPr>
            <w:tcW w:w="3402" w:type="dxa"/>
            <w:gridSpan w:val="5"/>
            <w:shd w:val="clear" w:color="auto" w:fill="auto"/>
          </w:tcPr>
          <w:p w14:paraId="44DD62E2" w14:textId="77777777" w:rsidR="008617E1" w:rsidRPr="00267AB6" w:rsidRDefault="008617E1" w:rsidP="008617E1">
            <w:pPr>
              <w:shd w:val="clear" w:color="auto" w:fill="FFFFFF"/>
              <w:spacing w:after="0" w:line="240" w:lineRule="auto"/>
              <w:jc w:val="center"/>
              <w:rPr>
                <w:rFonts w:ascii="Times New Roman" w:eastAsia="Times New Roman" w:hAnsi="Times New Roman"/>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r>
      <w:tr w:rsidR="00267AB6" w:rsidRPr="00267AB6" w14:paraId="59DE0C58" w14:textId="77777777" w:rsidTr="0015384E">
        <w:tc>
          <w:tcPr>
            <w:tcW w:w="7675" w:type="dxa"/>
            <w:gridSpan w:val="13"/>
            <w:shd w:val="clear" w:color="auto" w:fill="auto"/>
          </w:tcPr>
          <w:p w14:paraId="4F759DA3" w14:textId="0730183E" w:rsidR="008617E1" w:rsidRPr="00267AB6" w:rsidRDefault="008617E1" w:rsidP="008617E1">
            <w:pPr>
              <w:shd w:val="clear" w:color="auto" w:fill="FFFFFF"/>
              <w:spacing w:after="0" w:line="240" w:lineRule="auto"/>
              <w:jc w:val="both"/>
              <w:rPr>
                <w:rFonts w:ascii="Times New Roman" w:eastAsia="Times New Roman" w:hAnsi="Times New Roman"/>
                <w:lang w:val="uk-UA" w:eastAsia="ru-RU"/>
              </w:rPr>
            </w:pPr>
            <w:r w:rsidRPr="00267AB6">
              <w:rPr>
                <w:rFonts w:ascii="Times New Roman" w:eastAsia="Times New Roman" w:hAnsi="Times New Roman"/>
                <w:lang w:val="uk-UA" w:eastAsia="ru-RU"/>
              </w:rPr>
              <w:t>Володієте прямо або опосередковано часткою в іноземній компанії у розмірі більше ніж 50 відсотків?</w:t>
            </w:r>
          </w:p>
        </w:tc>
        <w:tc>
          <w:tcPr>
            <w:tcW w:w="3402" w:type="dxa"/>
            <w:gridSpan w:val="5"/>
            <w:shd w:val="clear" w:color="auto" w:fill="auto"/>
          </w:tcPr>
          <w:p w14:paraId="6E2D45DC" w14:textId="5B1EB746" w:rsidR="008617E1" w:rsidRPr="00267AB6" w:rsidRDefault="008617E1" w:rsidP="008617E1">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r>
      <w:tr w:rsidR="00267AB6" w:rsidRPr="00267AB6" w14:paraId="28CCD359" w14:textId="77777777" w:rsidTr="0015384E">
        <w:tc>
          <w:tcPr>
            <w:tcW w:w="7675" w:type="dxa"/>
            <w:gridSpan w:val="13"/>
            <w:shd w:val="clear" w:color="auto" w:fill="auto"/>
          </w:tcPr>
          <w:p w14:paraId="7E62B5B9" w14:textId="4469CD79" w:rsidR="008617E1" w:rsidRPr="00267AB6" w:rsidRDefault="008617E1" w:rsidP="008617E1">
            <w:pPr>
              <w:shd w:val="clear" w:color="auto" w:fill="FFFFFF"/>
              <w:spacing w:after="0" w:line="240" w:lineRule="auto"/>
              <w:jc w:val="both"/>
              <w:rPr>
                <w:rFonts w:ascii="Times New Roman" w:eastAsia="Times New Roman" w:hAnsi="Times New Roman"/>
                <w:lang w:val="uk-UA" w:eastAsia="ru-RU"/>
              </w:rPr>
            </w:pPr>
            <w:r w:rsidRPr="00267AB6">
              <w:rPr>
                <w:rFonts w:ascii="Times New Roman" w:eastAsia="Times New Roman" w:hAnsi="Times New Roman"/>
                <w:lang w:val="uk-UA" w:eastAsia="ru-RU"/>
              </w:rPr>
              <w:t>Володієте прямо або опосередковано часткою в іноземній компанії у розмірі більше ніж 10 відсотків за умови, що декілька фізичних осіб - резидентів України та/або юридичних осіб - резидентів України володіють частками в іноземній юридичній особі, розмір яких у сукупності становить 50 і більше відсотків?</w:t>
            </w:r>
          </w:p>
        </w:tc>
        <w:tc>
          <w:tcPr>
            <w:tcW w:w="3402" w:type="dxa"/>
            <w:gridSpan w:val="5"/>
            <w:shd w:val="clear" w:color="auto" w:fill="auto"/>
          </w:tcPr>
          <w:p w14:paraId="2BE26F19" w14:textId="29FC7B04" w:rsidR="008617E1" w:rsidRPr="00267AB6" w:rsidRDefault="008617E1" w:rsidP="008617E1">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r>
      <w:tr w:rsidR="00267AB6" w:rsidRPr="00267AB6" w14:paraId="23B5F52E" w14:textId="77777777" w:rsidTr="0015384E">
        <w:tc>
          <w:tcPr>
            <w:tcW w:w="7675" w:type="dxa"/>
            <w:gridSpan w:val="13"/>
            <w:shd w:val="clear" w:color="auto" w:fill="auto"/>
          </w:tcPr>
          <w:p w14:paraId="043B74B5" w14:textId="56081D0C" w:rsidR="008617E1" w:rsidRPr="00267AB6" w:rsidRDefault="008617E1" w:rsidP="008617E1">
            <w:pPr>
              <w:shd w:val="clear" w:color="auto" w:fill="FFFFFF"/>
              <w:spacing w:after="0" w:line="240" w:lineRule="auto"/>
              <w:jc w:val="both"/>
              <w:rPr>
                <w:rFonts w:ascii="Times New Roman" w:eastAsia="Times New Roman" w:hAnsi="Times New Roman"/>
                <w:lang w:val="uk-UA" w:eastAsia="ru-RU"/>
              </w:rPr>
            </w:pPr>
            <w:r w:rsidRPr="00267AB6">
              <w:rPr>
                <w:rFonts w:ascii="Times New Roman" w:eastAsia="Times New Roman" w:hAnsi="Times New Roman"/>
                <w:lang w:val="uk-UA" w:eastAsia="ru-RU"/>
              </w:rPr>
              <w:t>Здійснюєте окремо або разом із іншими резидентами України пов’язаними особами фактичний контроль над іноземною компанією?</w:t>
            </w:r>
          </w:p>
        </w:tc>
        <w:tc>
          <w:tcPr>
            <w:tcW w:w="3402" w:type="dxa"/>
            <w:gridSpan w:val="5"/>
            <w:shd w:val="clear" w:color="auto" w:fill="auto"/>
          </w:tcPr>
          <w:p w14:paraId="77F8ED56" w14:textId="104F31F9" w:rsidR="008617E1" w:rsidRPr="00267AB6" w:rsidRDefault="008617E1" w:rsidP="008617E1">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r>
      <w:tr w:rsidR="00267AB6" w:rsidRPr="00267AB6" w14:paraId="3E40EDA3" w14:textId="77777777" w:rsidTr="0015384E">
        <w:tc>
          <w:tcPr>
            <w:tcW w:w="11077" w:type="dxa"/>
            <w:gridSpan w:val="18"/>
            <w:shd w:val="clear" w:color="auto" w:fill="auto"/>
          </w:tcPr>
          <w:p w14:paraId="300B5822" w14:textId="77777777" w:rsidR="008617E1" w:rsidRPr="00267AB6" w:rsidRDefault="008617E1" w:rsidP="0015384E">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Виконання вимог Закону України США «Про оподаткування іноземних рахунків» (ФАТКА). </w:t>
            </w:r>
          </w:p>
        </w:tc>
      </w:tr>
      <w:tr w:rsidR="00267AB6" w:rsidRPr="00267AB6" w14:paraId="3913EAAD" w14:textId="77777777" w:rsidTr="0015384E">
        <w:tc>
          <w:tcPr>
            <w:tcW w:w="2396" w:type="dxa"/>
            <w:shd w:val="clear" w:color="auto" w:fill="auto"/>
          </w:tcPr>
          <w:p w14:paraId="5BE96586" w14:textId="77777777" w:rsidR="008617E1" w:rsidRPr="00267AB6" w:rsidRDefault="008617E1" w:rsidP="0015384E">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громадянин США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3119" w:type="dxa"/>
            <w:gridSpan w:val="8"/>
            <w:shd w:val="clear" w:color="auto" w:fill="auto"/>
          </w:tcPr>
          <w:p w14:paraId="23E8A152" w14:textId="77777777" w:rsidR="008617E1" w:rsidRPr="00267AB6" w:rsidRDefault="008617E1" w:rsidP="0015384E">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податковий резидент США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5562" w:type="dxa"/>
            <w:gridSpan w:val="9"/>
            <w:shd w:val="clear" w:color="auto" w:fill="auto"/>
          </w:tcPr>
          <w:p w14:paraId="2E817FE3" w14:textId="77777777" w:rsidR="008617E1" w:rsidRPr="00267AB6" w:rsidRDefault="008617E1" w:rsidP="0015384E">
            <w:pPr>
              <w:shd w:val="clear" w:color="auto" w:fill="FFFFFF"/>
              <w:spacing w:after="0" w:line="240" w:lineRule="auto"/>
              <w:rPr>
                <w:rFonts w:ascii="Times New Roman" w:eastAsia="Times New Roman" w:hAnsi="Times New Roman"/>
                <w:lang w:val="uk-UA" w:eastAsia="ru-RU"/>
              </w:rPr>
            </w:pPr>
            <w:r w:rsidRPr="00267AB6">
              <w:rPr>
                <w:rFonts w:ascii="Times New Roman" w:eastAsia="Times New Roman" w:hAnsi="Times New Roman"/>
                <w:bCs/>
                <w:iCs/>
                <w:lang w:val="uk-UA" w:eastAsia="ru-RU"/>
              </w:rPr>
              <w:t>В разі, якщо "ТАК" - необхідно надати форму W9)</w:t>
            </w:r>
          </w:p>
        </w:tc>
      </w:tr>
      <w:tr w:rsidR="00267AB6" w:rsidRPr="00267AB6" w14:paraId="6BD994E3" w14:textId="77777777" w:rsidTr="0015384E">
        <w:tc>
          <w:tcPr>
            <w:tcW w:w="3247" w:type="dxa"/>
            <w:gridSpan w:val="4"/>
            <w:shd w:val="clear" w:color="auto" w:fill="auto"/>
          </w:tcPr>
          <w:p w14:paraId="4C1EC610" w14:textId="77777777" w:rsidR="008617E1" w:rsidRPr="00267AB6" w:rsidRDefault="008617E1" w:rsidP="0015384E">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місце Вашого народження США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7830" w:type="dxa"/>
            <w:gridSpan w:val="14"/>
            <w:shd w:val="clear" w:color="auto" w:fill="auto"/>
          </w:tcPr>
          <w:p w14:paraId="53A13E23" w14:textId="77777777" w:rsidR="008617E1" w:rsidRPr="00267AB6" w:rsidRDefault="008617E1" w:rsidP="0015384E">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В разі, якщо "ТАК" - необхідно надати форму 8BEN та письмові пояснення щодо відсутності громадянства США</w:t>
            </w:r>
          </w:p>
        </w:tc>
      </w:tr>
      <w:tr w:rsidR="00267AB6" w:rsidRPr="00267AB6" w14:paraId="3BC3C5EB" w14:textId="77777777" w:rsidTr="0015384E">
        <w:tc>
          <w:tcPr>
            <w:tcW w:w="5089" w:type="dxa"/>
            <w:gridSpan w:val="7"/>
            <w:shd w:val="clear" w:color="auto" w:fill="auto"/>
          </w:tcPr>
          <w:p w14:paraId="1531AFF2" w14:textId="77777777" w:rsidR="008617E1" w:rsidRPr="00267AB6" w:rsidRDefault="008617E1" w:rsidP="0015384E">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маєте місце реєстрації або місце перебування в США та/або документ, що посвідчує особу, виданий в США, та/або телефон/поштову адресу/факс, що зареєстровані в США </w:t>
            </w:r>
          </w:p>
          <w:p w14:paraId="2E37848C" w14:textId="77777777" w:rsidR="008617E1" w:rsidRPr="00267AB6" w:rsidRDefault="008617E1" w:rsidP="0015384E">
            <w:pPr>
              <w:shd w:val="clear" w:color="auto" w:fill="FFFFFF"/>
              <w:spacing w:after="0" w:line="240" w:lineRule="auto"/>
              <w:jc w:val="center"/>
              <w:rPr>
                <w:rFonts w:ascii="Times New Roman" w:eastAsia="Times New Roman" w:hAnsi="Times New Roman"/>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5988" w:type="dxa"/>
            <w:gridSpan w:val="11"/>
            <w:shd w:val="clear" w:color="auto" w:fill="auto"/>
          </w:tcPr>
          <w:p w14:paraId="22E4BA17" w14:textId="77777777" w:rsidR="008617E1" w:rsidRPr="00267AB6" w:rsidRDefault="008617E1" w:rsidP="0015384E">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В разі, якщо "ТАК", необхідно надати письмові пояснення, з яких чітко можна дійти висновку, що клієнт не є податковим резидентом США (тобто відсутнє громадянство США, відсутній ідентифікаційний податковий номер США)</w:t>
            </w:r>
          </w:p>
        </w:tc>
      </w:tr>
      <w:tr w:rsidR="00267AB6" w:rsidRPr="00267AB6" w14:paraId="5723A769" w14:textId="77777777" w:rsidTr="0015384E">
        <w:tc>
          <w:tcPr>
            <w:tcW w:w="11077" w:type="dxa"/>
            <w:gridSpan w:val="18"/>
            <w:shd w:val="clear" w:color="auto" w:fill="auto"/>
          </w:tcPr>
          <w:p w14:paraId="0D036AC4"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Виконання вимог Закону України США «Про оподаткування іноземних рахунків» (ФАТКА). </w:t>
            </w:r>
          </w:p>
        </w:tc>
      </w:tr>
      <w:tr w:rsidR="00267AB6" w:rsidRPr="00267AB6" w14:paraId="4B050500" w14:textId="77777777" w:rsidTr="0015384E">
        <w:tc>
          <w:tcPr>
            <w:tcW w:w="2396" w:type="dxa"/>
            <w:shd w:val="clear" w:color="auto" w:fill="auto"/>
          </w:tcPr>
          <w:p w14:paraId="0DDA488E"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громадянин США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3011" w:type="dxa"/>
            <w:gridSpan w:val="7"/>
            <w:shd w:val="clear" w:color="auto" w:fill="auto"/>
          </w:tcPr>
          <w:p w14:paraId="0A1E2829"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податковий резидент США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5670" w:type="dxa"/>
            <w:gridSpan w:val="10"/>
            <w:shd w:val="clear" w:color="auto" w:fill="auto"/>
          </w:tcPr>
          <w:p w14:paraId="41F765B1" w14:textId="77777777" w:rsidR="00AC6192" w:rsidRPr="00267AB6" w:rsidRDefault="00AC6192" w:rsidP="00AC6192">
            <w:pPr>
              <w:shd w:val="clear" w:color="auto" w:fill="FFFFFF"/>
              <w:spacing w:after="0" w:line="240" w:lineRule="auto"/>
              <w:rPr>
                <w:rFonts w:ascii="Times New Roman" w:eastAsia="Times New Roman" w:hAnsi="Times New Roman"/>
                <w:lang w:val="uk-UA" w:eastAsia="ru-RU"/>
              </w:rPr>
            </w:pPr>
            <w:r w:rsidRPr="00267AB6">
              <w:rPr>
                <w:rFonts w:ascii="Times New Roman" w:eastAsia="Times New Roman" w:hAnsi="Times New Roman"/>
                <w:bCs/>
                <w:iCs/>
                <w:lang w:val="uk-UA" w:eastAsia="ru-RU"/>
              </w:rPr>
              <w:t>В разі, якщо "ТАК" - необхідно надати форму W9)</w:t>
            </w:r>
          </w:p>
        </w:tc>
      </w:tr>
      <w:tr w:rsidR="00267AB6" w:rsidRPr="00267AB6" w14:paraId="7D0BF074" w14:textId="77777777" w:rsidTr="0015384E">
        <w:tc>
          <w:tcPr>
            <w:tcW w:w="2430" w:type="dxa"/>
            <w:gridSpan w:val="2"/>
            <w:shd w:val="clear" w:color="auto" w:fill="auto"/>
          </w:tcPr>
          <w:p w14:paraId="1A9DB8B4"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місце Вашого народження США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8647" w:type="dxa"/>
            <w:gridSpan w:val="16"/>
            <w:shd w:val="clear" w:color="auto" w:fill="auto"/>
          </w:tcPr>
          <w:p w14:paraId="2FC393DA"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В разі, якщо "ТАК" - необхідно надати форму 8BEN та письмові пояснення щодо відсутності громадянства США</w:t>
            </w:r>
          </w:p>
        </w:tc>
      </w:tr>
      <w:tr w:rsidR="00267AB6" w:rsidRPr="00267AB6" w14:paraId="55FFADB5" w14:textId="77777777" w:rsidTr="0015384E">
        <w:tc>
          <w:tcPr>
            <w:tcW w:w="5089" w:type="dxa"/>
            <w:gridSpan w:val="7"/>
            <w:shd w:val="clear" w:color="auto" w:fill="auto"/>
          </w:tcPr>
          <w:p w14:paraId="4E147F50" w14:textId="77777777" w:rsidR="00AC6192" w:rsidRPr="00267AB6" w:rsidRDefault="00AC6192" w:rsidP="00AC6192">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маєте місце реєстрації або місце перебування в США та/або документ, що посвідчує особу, виданий в США, та/або телефон/поштову адресу/факс, що зареєстровані в США </w:t>
            </w:r>
          </w:p>
          <w:p w14:paraId="0364EC91" w14:textId="77777777" w:rsidR="00AC6192" w:rsidRPr="00267AB6" w:rsidRDefault="00AC6192" w:rsidP="00AC6192">
            <w:pPr>
              <w:shd w:val="clear" w:color="auto" w:fill="FFFFFF"/>
              <w:spacing w:after="0" w:line="240" w:lineRule="auto"/>
              <w:jc w:val="center"/>
              <w:rPr>
                <w:rFonts w:ascii="Times New Roman" w:eastAsia="Times New Roman" w:hAnsi="Times New Roman"/>
                <w:lang w:val="uk-UA" w:eastAsia="ru-RU"/>
              </w:rPr>
            </w:pP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Так </w:t>
            </w:r>
            <w:r w:rsidRPr="00267AB6">
              <w:rPr>
                <w:rFonts w:ascii="Times New Roman" w:eastAsia="Times New Roman" w:hAnsi="Times New Roman"/>
                <w:bCs/>
                <w:iCs/>
                <w:lang w:val="uk-UA" w:eastAsia="ru-RU"/>
              </w:rPr>
              <w:sym w:font="Wingdings" w:char="F06F"/>
            </w:r>
            <w:r w:rsidRPr="00267AB6">
              <w:rPr>
                <w:rFonts w:ascii="Times New Roman" w:eastAsia="Times New Roman" w:hAnsi="Times New Roman"/>
                <w:bCs/>
                <w:iCs/>
                <w:lang w:val="uk-UA" w:eastAsia="ru-RU"/>
              </w:rPr>
              <w:t xml:space="preserve"> Ні</w:t>
            </w:r>
          </w:p>
        </w:tc>
        <w:tc>
          <w:tcPr>
            <w:tcW w:w="5988" w:type="dxa"/>
            <w:gridSpan w:val="11"/>
            <w:shd w:val="clear" w:color="auto" w:fill="auto"/>
          </w:tcPr>
          <w:p w14:paraId="51D43B9C" w14:textId="7777777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В разі, якщо "ТАК", необхідно надати письмові пояснення, з яких чітко можна дійти висновку, що клієнт не є податковим резидентом США (тобто відсутнє громадянство США, відсутній ідентифікаційний податковий номер США)</w:t>
            </w:r>
          </w:p>
        </w:tc>
      </w:tr>
      <w:tr w:rsidR="00267AB6" w:rsidRPr="00267AB6" w14:paraId="42DA859B" w14:textId="77777777" w:rsidTr="0015384E">
        <w:tc>
          <w:tcPr>
            <w:tcW w:w="11077" w:type="dxa"/>
            <w:gridSpan w:val="18"/>
            <w:shd w:val="clear" w:color="auto" w:fill="FFFFFF"/>
          </w:tcPr>
          <w:p w14:paraId="4CB7D105" w14:textId="77777777" w:rsidR="00AC6192" w:rsidRPr="00267AB6" w:rsidRDefault="00AC6192" w:rsidP="00AC6192">
            <w:pPr>
              <w:shd w:val="clear" w:color="auto" w:fill="FFFFFF"/>
              <w:spacing w:after="0" w:line="240" w:lineRule="auto"/>
              <w:rPr>
                <w:rFonts w:ascii="Times New Roman" w:eastAsia="Times New Roman" w:hAnsi="Times New Roman"/>
                <w:b/>
                <w:bCs/>
                <w:iCs/>
                <w:lang w:val="uk-UA" w:eastAsia="ru-RU"/>
              </w:rPr>
            </w:pPr>
            <w:r w:rsidRPr="00267AB6">
              <w:rPr>
                <w:rFonts w:ascii="Times New Roman" w:eastAsia="Times New Roman" w:hAnsi="Times New Roman"/>
                <w:b/>
                <w:bCs/>
                <w:iCs/>
                <w:lang w:val="uk-UA" w:eastAsia="ru-RU"/>
              </w:rPr>
              <w:t xml:space="preserve">2. Загальні положення </w:t>
            </w:r>
          </w:p>
        </w:tc>
      </w:tr>
      <w:tr w:rsidR="00267AB6" w:rsidRPr="00267AB6" w14:paraId="2B75F1F6" w14:textId="77777777" w:rsidTr="0015384E">
        <w:trPr>
          <w:trHeight w:val="555"/>
        </w:trPr>
        <w:tc>
          <w:tcPr>
            <w:tcW w:w="11077" w:type="dxa"/>
            <w:gridSpan w:val="18"/>
            <w:tcBorders>
              <w:bottom w:val="single" w:sz="4" w:space="0" w:color="auto"/>
            </w:tcBorders>
            <w:shd w:val="clear" w:color="auto" w:fill="auto"/>
          </w:tcPr>
          <w:p w14:paraId="54446E83" w14:textId="6920C6B3" w:rsidR="00AC6192" w:rsidRPr="00267AB6" w:rsidRDefault="00AC6192" w:rsidP="00AC6192">
            <w:pPr>
              <w:shd w:val="clear" w:color="auto" w:fill="FFFFFF"/>
              <w:spacing w:after="0" w:line="240" w:lineRule="auto"/>
              <w:jc w:val="both"/>
              <w:rPr>
                <w:rFonts w:ascii="Times New Roman" w:hAnsi="Times New Roman"/>
                <w:lang w:val="uk-UA"/>
              </w:rPr>
            </w:pPr>
            <w:r w:rsidRPr="00267AB6">
              <w:rPr>
                <w:rFonts w:ascii="Times New Roman" w:hAnsi="Times New Roman"/>
                <w:lang w:val="uk-UA"/>
              </w:rPr>
              <w:t>2.1 Ця Заява-договір</w:t>
            </w:r>
            <w:r w:rsidR="00AF53C9" w:rsidRPr="00267AB6">
              <w:rPr>
                <w:rFonts w:ascii="Times New Roman" w:hAnsi="Times New Roman"/>
                <w:lang w:val="uk-UA"/>
              </w:rPr>
              <w:t xml:space="preserve">, Правила відкриття та обслуговування рахунків фізичних осіб та надання послуг за платіжними картками ПУБЛІЧНИМ АКЦІОНЕРНИМ ТОВАРИСТВОМ АКЦІОНЕРНИМ БАНКОМ "УКРГАЗБАНК" </w:t>
            </w:r>
            <w:r w:rsidRPr="00267AB6">
              <w:rPr>
                <w:rFonts w:ascii="Times New Roman" w:hAnsi="Times New Roman"/>
                <w:lang w:val="uk-UA"/>
              </w:rPr>
              <w:t xml:space="preserve">(далі – Правила), </w:t>
            </w:r>
            <w:r w:rsidR="00AF53C9" w:rsidRPr="00267AB6">
              <w:rPr>
                <w:rFonts w:ascii="Times New Roman" w:hAnsi="Times New Roman"/>
                <w:u w:val="single"/>
                <w:lang w:val="uk-UA"/>
              </w:rPr>
              <w:t>Програма кредитування, документи, що вимагаються чинним законодавством України з питань кредитування фізичних осіб</w:t>
            </w:r>
            <w:r w:rsidR="00AF53C9" w:rsidRPr="00267AB6">
              <w:rPr>
                <w:rFonts w:ascii="Times New Roman" w:hAnsi="Times New Roman"/>
                <w:lang w:val="uk-UA"/>
              </w:rPr>
              <w:t xml:space="preserve">, усі зміни та додатки до них, які розміщуються за посиланням </w:t>
            </w:r>
            <w:hyperlink r:id="rId10" w:history="1">
              <w:r w:rsidR="00AF53C9" w:rsidRPr="00267AB6">
                <w:rPr>
                  <w:rStyle w:val="af5"/>
                  <w:rFonts w:ascii="Times New Roman" w:hAnsi="Times New Roman"/>
                  <w:color w:val="auto"/>
                  <w:lang w:val="uk-UA"/>
                </w:rPr>
                <w:t>https://www.ukrgasbank.com</w:t>
              </w:r>
            </w:hyperlink>
            <w:r w:rsidR="00AF53C9" w:rsidRPr="00267AB6">
              <w:rPr>
                <w:rFonts w:ascii="Times New Roman" w:hAnsi="Times New Roman"/>
                <w:u w:val="single"/>
                <w:lang w:val="uk-UA"/>
              </w:rPr>
              <w:t xml:space="preserve"> (далі – Сайт Банку)</w:t>
            </w:r>
            <w:r w:rsidR="00AF53C9" w:rsidRPr="00267AB6">
              <w:rPr>
                <w:rFonts w:ascii="Times New Roman" w:hAnsi="Times New Roman"/>
                <w:lang w:val="uk-UA"/>
              </w:rPr>
              <w:t>, а також інші заяви та розпорядження Клієнта прийняті Банком до виконання на умовах Правил, разом вважаються</w:t>
            </w:r>
            <w:r w:rsidRPr="00267AB6">
              <w:rPr>
                <w:rFonts w:ascii="Times New Roman" w:hAnsi="Times New Roman"/>
                <w:lang w:val="uk-UA"/>
              </w:rPr>
              <w:t xml:space="preserve"> </w:t>
            </w:r>
            <w:r w:rsidRPr="00267AB6">
              <w:rPr>
                <w:rFonts w:ascii="Times New Roman" w:hAnsi="Times New Roman"/>
                <w:b/>
                <w:lang w:val="uk-UA"/>
              </w:rPr>
              <w:t>договором банківського</w:t>
            </w:r>
            <w:r w:rsidR="006F4521" w:rsidRPr="00267AB6">
              <w:rPr>
                <w:rFonts w:ascii="Times New Roman" w:hAnsi="Times New Roman"/>
                <w:b/>
                <w:lang w:val="uk-UA"/>
              </w:rPr>
              <w:t>/карткового рахунку</w:t>
            </w:r>
            <w:r w:rsidRPr="00267AB6">
              <w:rPr>
                <w:rFonts w:ascii="Times New Roman" w:hAnsi="Times New Roman"/>
                <w:lang w:val="uk-UA"/>
              </w:rPr>
              <w:t xml:space="preserve"> (далі – Договір), </w:t>
            </w:r>
            <w:r w:rsidR="00AF53C9" w:rsidRPr="00267AB6">
              <w:rPr>
                <w:rFonts w:ascii="Times New Roman" w:hAnsi="Times New Roman"/>
                <w:u w:val="single"/>
                <w:lang w:val="uk-UA"/>
              </w:rPr>
              <w:t xml:space="preserve">а </w:t>
            </w:r>
            <w:r w:rsidR="00AF53C9" w:rsidRPr="00267AB6">
              <w:rPr>
                <w:rFonts w:ascii="Times New Roman" w:hAnsi="Times New Roman"/>
                <w:u w:val="single"/>
                <w:lang w:val="uk-UA"/>
              </w:rPr>
              <w:lastRenderedPageBreak/>
              <w:t>в частині встановлення  на Рахунку ліміту овердрафту (розділ 4) – договором про споживчий кредит</w:t>
            </w:r>
            <w:r w:rsidR="00AF53C9" w:rsidRPr="00267AB6">
              <w:rPr>
                <w:rFonts w:ascii="Times New Roman" w:hAnsi="Times New Roman"/>
                <w:lang w:val="uk-UA"/>
              </w:rPr>
              <w:t xml:space="preserve">, </w:t>
            </w:r>
            <w:r w:rsidRPr="00267AB6">
              <w:rPr>
                <w:rFonts w:ascii="Times New Roman" w:hAnsi="Times New Roman"/>
                <w:lang w:val="uk-UA"/>
              </w:rPr>
              <w:t xml:space="preserve">укладеним між АБ «УКРГАЗБАНК», реквізити якого визначені у Правилах, та Клієнтом, реквізити якого зазначені у цій Заяві-договорі (далі – разом Сторони Договору). </w:t>
            </w:r>
            <w:r w:rsidRPr="00267AB6">
              <w:rPr>
                <w:rFonts w:ascii="Times New Roman" w:hAnsi="Times New Roman"/>
                <w:lang w:val="uk-UA"/>
              </w:rPr>
              <w:br/>
              <w:t xml:space="preserve">2.2. Банк на підставі Договору надає Клієнту послуги </w:t>
            </w:r>
            <w:r w:rsidR="004867AA" w:rsidRPr="00267AB6">
              <w:rPr>
                <w:rFonts w:ascii="Times New Roman" w:hAnsi="Times New Roman"/>
                <w:lang w:val="uk-UA"/>
              </w:rPr>
              <w:t>щ</w:t>
            </w:r>
            <w:r w:rsidRPr="00267AB6">
              <w:rPr>
                <w:rFonts w:ascii="Times New Roman" w:hAnsi="Times New Roman"/>
                <w:lang w:val="uk-UA"/>
              </w:rPr>
              <w:t>одо:</w:t>
            </w:r>
          </w:p>
          <w:p w14:paraId="0BF0BA0C" w14:textId="45A275A5" w:rsidR="00AC6192" w:rsidRPr="00267AB6" w:rsidRDefault="00AC6192" w:rsidP="00AC6192">
            <w:pPr>
              <w:shd w:val="clear" w:color="auto" w:fill="FFFFFF"/>
              <w:spacing w:after="0" w:line="240" w:lineRule="auto"/>
              <w:jc w:val="both"/>
              <w:rPr>
                <w:rFonts w:ascii="Times New Roman" w:hAnsi="Times New Roman"/>
                <w:lang w:val="uk-UA"/>
              </w:rPr>
            </w:pPr>
            <w:r w:rsidRPr="00267AB6">
              <w:rPr>
                <w:rFonts w:ascii="Times New Roman" w:hAnsi="Times New Roman"/>
                <w:lang w:val="uk-UA"/>
              </w:rPr>
              <w:t xml:space="preserve">- відкриття та розрахунково-касове </w:t>
            </w:r>
            <w:r w:rsidR="006E76C8" w:rsidRPr="00267AB6">
              <w:rPr>
                <w:rFonts w:ascii="Times New Roman" w:hAnsi="Times New Roman"/>
                <w:lang w:val="uk-UA"/>
              </w:rPr>
              <w:t xml:space="preserve">обслуговування Рахунку, </w:t>
            </w:r>
            <w:r w:rsidRPr="00267AB6">
              <w:rPr>
                <w:rFonts w:ascii="Times New Roman" w:hAnsi="Times New Roman"/>
                <w:lang w:val="uk-UA"/>
              </w:rPr>
              <w:t xml:space="preserve">обслуговування за яким може здійснюватись з використанням електронного платіжного засобу (далі – Картка); </w:t>
            </w:r>
          </w:p>
          <w:p w14:paraId="2D1E0EB1" w14:textId="77777777" w:rsidR="00AC6192" w:rsidRPr="00267AB6" w:rsidRDefault="00AC6192" w:rsidP="00AC6192">
            <w:pPr>
              <w:pStyle w:val="af8"/>
              <w:shd w:val="clear" w:color="auto" w:fill="FFFFFF"/>
              <w:tabs>
                <w:tab w:val="left" w:pos="284"/>
                <w:tab w:val="left" w:pos="426"/>
              </w:tabs>
              <w:spacing w:after="0"/>
              <w:ind w:left="0"/>
              <w:rPr>
                <w:bCs/>
                <w:sz w:val="22"/>
                <w:szCs w:val="22"/>
                <w:lang w:val="uk-UA"/>
              </w:rPr>
            </w:pPr>
            <w:r w:rsidRPr="00267AB6">
              <w:rPr>
                <w:bCs/>
                <w:sz w:val="22"/>
                <w:szCs w:val="22"/>
                <w:lang w:val="uk-UA"/>
              </w:rPr>
              <w:t>- - - - - - - - - - - - - - - - - - - - - - - - - - - - - - - - - - - - - - - - - - - - - - - - - - - - - - - - - - - - - - - - - - - - - - - - - - - - - - - - - -</w:t>
            </w:r>
          </w:p>
          <w:p w14:paraId="752655D8" w14:textId="77777777" w:rsidR="00AC6192" w:rsidRPr="00267AB6" w:rsidRDefault="00AC6192" w:rsidP="00AC6192">
            <w:pPr>
              <w:pStyle w:val="af8"/>
              <w:shd w:val="clear" w:color="auto" w:fill="FFFFFF"/>
              <w:tabs>
                <w:tab w:val="left" w:pos="284"/>
                <w:tab w:val="left" w:pos="426"/>
              </w:tabs>
              <w:spacing w:after="0"/>
              <w:ind w:left="0"/>
              <w:rPr>
                <w:i/>
                <w:sz w:val="22"/>
                <w:szCs w:val="22"/>
                <w:lang w:val="uk-UA"/>
              </w:rPr>
            </w:pPr>
            <w:r w:rsidRPr="00267AB6">
              <w:rPr>
                <w:i/>
                <w:sz w:val="22"/>
                <w:szCs w:val="22"/>
                <w:lang w:val="uk-UA"/>
              </w:rPr>
              <w:t>Якщо умовами Продукту передбачена послуга щодо встановлення ліміту овердрафту, то Договір доповнюється наступним:</w:t>
            </w:r>
          </w:p>
          <w:p w14:paraId="5AB82C7D" w14:textId="6204BA2B"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 надання кредиту шляхом встановлення ліміту овердрафту відповідно до Програми кредитування, вказаній у розділі 4 Договору.</w:t>
            </w:r>
          </w:p>
          <w:p w14:paraId="08B7D91E" w14:textId="77777777" w:rsidR="0015384E" w:rsidRPr="00267AB6" w:rsidRDefault="0015384E" w:rsidP="0015384E">
            <w:pPr>
              <w:pStyle w:val="af8"/>
              <w:shd w:val="clear" w:color="auto" w:fill="FFFFFF"/>
              <w:tabs>
                <w:tab w:val="left" w:pos="284"/>
                <w:tab w:val="left" w:pos="426"/>
              </w:tabs>
              <w:spacing w:after="0"/>
              <w:ind w:left="0"/>
              <w:rPr>
                <w:sz w:val="22"/>
                <w:szCs w:val="22"/>
                <w:lang w:val="uk-UA"/>
              </w:rPr>
            </w:pPr>
            <w:r w:rsidRPr="00267AB6">
              <w:rPr>
                <w:sz w:val="22"/>
                <w:szCs w:val="22"/>
                <w:lang w:val="uk-UA"/>
              </w:rPr>
              <w:t>У разі якщо надання кредиту здійснюється на погашення встановленого раніше ліміту овердрафту, Клієнт доручає Банку здійснити перерахування кредитних коштів на погашення встановленого раніше ліміту овердрафту.</w:t>
            </w:r>
          </w:p>
          <w:p w14:paraId="668F9C56" w14:textId="77777777"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2.3. Клієнт в рамках Договору може здійснювати наступні платіжні операції:</w:t>
            </w:r>
          </w:p>
          <w:p w14:paraId="2E6D82C8" w14:textId="19608401"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2.3.1. Внесення коштів на Рахунок  безготівковим шляхом або готівковим шляхом через каси та б</w:t>
            </w:r>
            <w:proofErr w:type="spellStart"/>
            <w:r w:rsidRPr="00267AB6">
              <w:rPr>
                <w:sz w:val="22"/>
                <w:szCs w:val="22"/>
              </w:rPr>
              <w:t>анкомати</w:t>
            </w:r>
            <w:proofErr w:type="spellEnd"/>
            <w:r w:rsidRPr="00267AB6">
              <w:rPr>
                <w:sz w:val="22"/>
                <w:szCs w:val="22"/>
              </w:rPr>
              <w:t xml:space="preserve"> Банку, які підтримують ці функції (депозитні Банкомати),</w:t>
            </w:r>
            <w:r w:rsidRPr="00267AB6">
              <w:rPr>
                <w:sz w:val="22"/>
                <w:szCs w:val="22"/>
                <w:lang w:val="uk-UA"/>
              </w:rPr>
              <w:t xml:space="preserve"> </w:t>
            </w:r>
            <w:r w:rsidRPr="00267AB6">
              <w:rPr>
                <w:sz w:val="22"/>
                <w:szCs w:val="22"/>
              </w:rPr>
              <w:t xml:space="preserve"> через платіжні термінали</w:t>
            </w:r>
            <w:r w:rsidRPr="00267AB6">
              <w:rPr>
                <w:sz w:val="22"/>
                <w:szCs w:val="22"/>
                <w:lang w:val="uk-UA"/>
              </w:rPr>
              <w:t>.</w:t>
            </w:r>
          </w:p>
          <w:p w14:paraId="7E88712A" w14:textId="59CF29E2"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 xml:space="preserve"> 2.3.2. Отримання готівкових коштів з Рахунку в касах фінансових установ</w:t>
            </w:r>
            <w:r w:rsidRPr="00267AB6">
              <w:rPr>
                <w:sz w:val="22"/>
                <w:szCs w:val="22"/>
                <w:lang w:val="ru-RU"/>
              </w:rPr>
              <w:t>,</w:t>
            </w:r>
            <w:r w:rsidRPr="00267AB6">
              <w:rPr>
                <w:sz w:val="22"/>
                <w:szCs w:val="22"/>
                <w:lang w:val="uk-UA"/>
              </w:rPr>
              <w:t xml:space="preserve"> через банкомати</w:t>
            </w:r>
            <w:r w:rsidRPr="00267AB6">
              <w:rPr>
                <w:sz w:val="22"/>
                <w:szCs w:val="22"/>
                <w:lang w:val="ru-RU"/>
              </w:rPr>
              <w:t xml:space="preserve">, через </w:t>
            </w:r>
            <w:r w:rsidRPr="00267AB6">
              <w:rPr>
                <w:sz w:val="22"/>
                <w:szCs w:val="22"/>
                <w:lang w:val="uk-UA"/>
              </w:rPr>
              <w:t xml:space="preserve">платіжні термінали в торгівельно-сервісній мережі одночасно з </w:t>
            </w:r>
            <w:r w:rsidR="0015384E" w:rsidRPr="00267AB6">
              <w:rPr>
                <w:sz w:val="22"/>
                <w:szCs w:val="22"/>
                <w:lang w:val="uk-UA"/>
              </w:rPr>
              <w:t xml:space="preserve">безготівковою </w:t>
            </w:r>
            <w:r w:rsidRPr="00267AB6">
              <w:rPr>
                <w:sz w:val="22"/>
                <w:szCs w:val="22"/>
                <w:lang w:val="uk-UA"/>
              </w:rPr>
              <w:t>оплатою (за віртуальними картками – у раз</w:t>
            </w:r>
            <w:r w:rsidR="0015384E" w:rsidRPr="00267AB6">
              <w:rPr>
                <w:sz w:val="22"/>
                <w:szCs w:val="22"/>
                <w:lang w:val="uk-UA"/>
              </w:rPr>
              <w:t>і</w:t>
            </w:r>
            <w:r w:rsidRPr="00267AB6">
              <w:rPr>
                <w:sz w:val="22"/>
                <w:szCs w:val="22"/>
                <w:lang w:val="uk-UA"/>
              </w:rPr>
              <w:t xml:space="preserve"> </w:t>
            </w:r>
            <w:r w:rsidR="0015384E" w:rsidRPr="00267AB6">
              <w:rPr>
                <w:sz w:val="22"/>
                <w:szCs w:val="22"/>
                <w:lang w:val="uk-UA"/>
              </w:rPr>
              <w:t xml:space="preserve">підтримання функції </w:t>
            </w:r>
            <w:r w:rsidR="0015384E" w:rsidRPr="00267AB6">
              <w:rPr>
                <w:sz w:val="22"/>
                <w:szCs w:val="22"/>
                <w:lang w:val="en-US"/>
              </w:rPr>
              <w:t>NFC</w:t>
            </w:r>
            <w:r w:rsidR="0015384E" w:rsidRPr="00267AB6">
              <w:rPr>
                <w:sz w:val="22"/>
                <w:szCs w:val="22"/>
                <w:lang w:val="uk-UA"/>
              </w:rPr>
              <w:t xml:space="preserve"> у терміналі/банкоматі</w:t>
            </w:r>
            <w:r w:rsidRPr="00267AB6">
              <w:rPr>
                <w:sz w:val="22"/>
                <w:szCs w:val="22"/>
                <w:lang w:val="uk-UA"/>
              </w:rPr>
              <w:t>).</w:t>
            </w:r>
            <w:r w:rsidR="00770129" w:rsidRPr="00267AB6">
              <w:rPr>
                <w:sz w:val="22"/>
                <w:szCs w:val="22"/>
                <w:lang w:val="uk-UA"/>
              </w:rPr>
              <w:t xml:space="preserve"> </w:t>
            </w:r>
          </w:p>
          <w:p w14:paraId="3BF7268F" w14:textId="59C40CDD"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2.3.3. Перерахування коштів з Рахунку на інші рахунки Клієнта та інших осіб в Банку/ в інших банках України та закордонних банках (з урахуванням обмежень, встановлених нормативно-правовими актами Національного Банку України, далі – НБУ, та законодавством України).</w:t>
            </w:r>
          </w:p>
          <w:p w14:paraId="138F1B69" w14:textId="77777777"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2.3.5.</w:t>
            </w:r>
            <w:r w:rsidRPr="00267AB6">
              <w:rPr>
                <w:sz w:val="22"/>
                <w:szCs w:val="22"/>
              </w:rPr>
              <w:t xml:space="preserve"> </w:t>
            </w:r>
            <w:r w:rsidRPr="00267AB6">
              <w:rPr>
                <w:sz w:val="22"/>
                <w:szCs w:val="22"/>
                <w:lang w:val="uk-UA"/>
              </w:rPr>
              <w:t xml:space="preserve">Проведення безготівкових розрахунків в торгівельно-сервісній мережі України та за кордоном*,  мережі Інтернет. </w:t>
            </w:r>
          </w:p>
          <w:p w14:paraId="741B4E5A" w14:textId="77777777" w:rsidR="00AC6192" w:rsidRPr="00267AB6" w:rsidRDefault="00AC6192" w:rsidP="00AC6192">
            <w:pPr>
              <w:pStyle w:val="af8"/>
              <w:shd w:val="clear" w:color="auto" w:fill="FFFFFF"/>
              <w:tabs>
                <w:tab w:val="left" w:pos="284"/>
                <w:tab w:val="left" w:pos="426"/>
              </w:tabs>
              <w:spacing w:after="0"/>
              <w:ind w:left="0"/>
              <w:rPr>
                <w:i/>
                <w:sz w:val="22"/>
                <w:szCs w:val="22"/>
                <w:lang w:val="uk-UA"/>
              </w:rPr>
            </w:pPr>
            <w:r w:rsidRPr="00267AB6">
              <w:rPr>
                <w:i/>
                <w:sz w:val="22"/>
                <w:szCs w:val="22"/>
                <w:lang w:val="uk-UA"/>
              </w:rPr>
              <w:t>*послуга  не надається для карток Національної системи масових платежів ПРОСТІР</w:t>
            </w:r>
          </w:p>
          <w:p w14:paraId="5699D046" w14:textId="512E65F5"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2.3.6. Інші платіжні операції, передбачені Договором.</w:t>
            </w:r>
          </w:p>
          <w:p w14:paraId="65D7F7C0" w14:textId="228F5CDD" w:rsidR="00AC6192" w:rsidRPr="00267AB6" w:rsidRDefault="00AC6192" w:rsidP="00AC6192">
            <w:pPr>
              <w:pStyle w:val="af8"/>
              <w:shd w:val="clear" w:color="auto" w:fill="FFFFFF"/>
              <w:tabs>
                <w:tab w:val="left" w:pos="284"/>
                <w:tab w:val="left" w:pos="426"/>
              </w:tabs>
              <w:spacing w:after="0"/>
              <w:ind w:left="0"/>
              <w:rPr>
                <w:b/>
                <w:sz w:val="22"/>
                <w:szCs w:val="22"/>
                <w:lang w:val="uk-UA"/>
              </w:rPr>
            </w:pPr>
            <w:r w:rsidRPr="00267AB6">
              <w:rPr>
                <w:sz w:val="22"/>
                <w:szCs w:val="22"/>
                <w:lang w:val="uk-UA"/>
              </w:rPr>
              <w:t>Повний перелік платіжних операцій, доступних в рамках Договору та розміром комісі</w:t>
            </w:r>
            <w:r w:rsidR="00AD69A2" w:rsidRPr="00267AB6">
              <w:rPr>
                <w:sz w:val="22"/>
                <w:szCs w:val="22"/>
                <w:lang w:val="uk-UA"/>
              </w:rPr>
              <w:t xml:space="preserve">ї </w:t>
            </w:r>
            <w:r w:rsidRPr="00267AB6">
              <w:rPr>
                <w:sz w:val="22"/>
                <w:szCs w:val="22"/>
                <w:lang w:val="uk-UA"/>
              </w:rPr>
              <w:t xml:space="preserve">за здійснення цих платіжних операцій можна ознайомитись в Тарифах, розміщених на офіційному сайті Банку </w:t>
            </w:r>
            <w:hyperlink r:id="rId11" w:history="1">
              <w:r w:rsidRPr="00267AB6">
                <w:rPr>
                  <w:rStyle w:val="af5"/>
                  <w:color w:val="auto"/>
                  <w:sz w:val="22"/>
                  <w:szCs w:val="22"/>
                  <w:lang w:val="uk-UA"/>
                </w:rPr>
                <w:t>https://www.ukrgasbank.com/</w:t>
              </w:r>
            </w:hyperlink>
            <w:r w:rsidRPr="00267AB6">
              <w:rPr>
                <w:sz w:val="22"/>
                <w:szCs w:val="22"/>
                <w:lang w:val="uk-UA"/>
              </w:rPr>
              <w:t xml:space="preserve"> у розділі </w:t>
            </w:r>
            <w:r w:rsidRPr="00267AB6">
              <w:rPr>
                <w:b/>
                <w:sz w:val="22"/>
                <w:szCs w:val="22"/>
                <w:lang w:val="uk-UA"/>
              </w:rPr>
              <w:t>Приватним клієнтам/Карткові та поточні рахунки/Платіжні картки/Тарифи по обслуговуванню платіжних карток та ліміти</w:t>
            </w:r>
            <w:r w:rsidRPr="00267AB6">
              <w:rPr>
                <w:sz w:val="22"/>
                <w:szCs w:val="22"/>
                <w:lang w:val="uk-UA"/>
              </w:rPr>
              <w:t xml:space="preserve">, за посиланням </w:t>
            </w:r>
            <w:r w:rsidRPr="00267AB6">
              <w:rPr>
                <w:b/>
                <w:sz w:val="22"/>
                <w:szCs w:val="22"/>
                <w:lang w:val="uk-UA"/>
              </w:rPr>
              <w:t>https://www.ukrgasbank.com/private/card_and_current_accounts/cards/tariffs/.</w:t>
            </w:r>
          </w:p>
          <w:p w14:paraId="2948774A" w14:textId="03B16CA5"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2.4. Порядок оплати комісій за здійснення платіжних операцій ( далі - Комісія) .</w:t>
            </w:r>
          </w:p>
          <w:p w14:paraId="5C1512FE" w14:textId="77777777"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2.4.1. При здійсненні платіжних операцій без використання Картки у відділенні Банку Комісія сплачується одночасно із здійсненням операції: Клієнтом шляхом внесення суми Комісії через касу Банку або стягується Банком з Рахунку шляхом виконання дебетового переказу.</w:t>
            </w:r>
          </w:p>
          <w:p w14:paraId="2F86948F" w14:textId="324A9859" w:rsidR="00AC6192" w:rsidRPr="00267AB6" w:rsidRDefault="00AC6192" w:rsidP="00AC6192">
            <w:pPr>
              <w:pStyle w:val="af8"/>
              <w:shd w:val="clear" w:color="auto" w:fill="FFFFFF"/>
              <w:tabs>
                <w:tab w:val="left" w:pos="284"/>
                <w:tab w:val="left" w:pos="426"/>
              </w:tabs>
              <w:spacing w:after="0"/>
              <w:ind w:left="0"/>
              <w:rPr>
                <w:sz w:val="22"/>
                <w:szCs w:val="22"/>
                <w:lang w:val="uk-UA"/>
              </w:rPr>
            </w:pPr>
            <w:r w:rsidRPr="00267AB6">
              <w:rPr>
                <w:sz w:val="22"/>
                <w:szCs w:val="22"/>
                <w:lang w:val="uk-UA"/>
              </w:rPr>
              <w:t xml:space="preserve">2.4.2. При здійсненні платіжних операцій з використанням Картки сума комісії холдується Банком (резервується на рахунку)  одночасно із здійсненням операції та </w:t>
            </w:r>
            <w:r w:rsidRPr="00267AB6">
              <w:rPr>
                <w:sz w:val="22"/>
                <w:szCs w:val="22"/>
              </w:rPr>
              <w:t>спису</w:t>
            </w:r>
            <w:r w:rsidRPr="00267AB6">
              <w:rPr>
                <w:sz w:val="22"/>
                <w:szCs w:val="22"/>
                <w:lang w:val="uk-UA"/>
              </w:rPr>
              <w:t>є</w:t>
            </w:r>
            <w:r w:rsidRPr="00267AB6">
              <w:rPr>
                <w:sz w:val="22"/>
                <w:szCs w:val="22"/>
              </w:rPr>
              <w:t>ться</w:t>
            </w:r>
            <w:r w:rsidRPr="00267AB6">
              <w:rPr>
                <w:sz w:val="22"/>
                <w:szCs w:val="22"/>
                <w:lang w:val="uk-UA"/>
              </w:rPr>
              <w:t xml:space="preserve"> Банком</w:t>
            </w:r>
            <w:r w:rsidRPr="00267AB6">
              <w:rPr>
                <w:sz w:val="22"/>
                <w:szCs w:val="22"/>
              </w:rPr>
              <w:t xml:space="preserve"> з Рахунку</w:t>
            </w:r>
            <w:r w:rsidRPr="00267AB6">
              <w:rPr>
                <w:sz w:val="22"/>
                <w:szCs w:val="22"/>
                <w:lang w:val="uk-UA"/>
              </w:rPr>
              <w:t xml:space="preserve"> шляхом дебетового переказу</w:t>
            </w:r>
            <w:r w:rsidRPr="00267AB6">
              <w:rPr>
                <w:sz w:val="22"/>
                <w:szCs w:val="22"/>
              </w:rPr>
              <w:t xml:space="preserve"> в момент відображення відповідної операції по Рахунку</w:t>
            </w:r>
            <w:r w:rsidRPr="00267AB6">
              <w:rPr>
                <w:sz w:val="22"/>
                <w:szCs w:val="22"/>
                <w:lang w:val="uk-UA"/>
              </w:rPr>
              <w:t xml:space="preserve">. </w:t>
            </w:r>
            <w:r w:rsidRPr="00267AB6">
              <w:rPr>
                <w:sz w:val="22"/>
                <w:szCs w:val="22"/>
              </w:rPr>
              <w:t>У разі недостатності на Рахунку суми коштів для виконання операції з врахуванням комісії, операції відхиля</w:t>
            </w:r>
            <w:r w:rsidRPr="00267AB6">
              <w:rPr>
                <w:sz w:val="22"/>
                <w:szCs w:val="22"/>
                <w:lang w:val="uk-UA"/>
              </w:rPr>
              <w:t>ю</w:t>
            </w:r>
            <w:r w:rsidRPr="00267AB6">
              <w:rPr>
                <w:sz w:val="22"/>
                <w:szCs w:val="22"/>
              </w:rPr>
              <w:t>ться.</w:t>
            </w:r>
            <w:r w:rsidRPr="00267AB6">
              <w:rPr>
                <w:sz w:val="22"/>
                <w:szCs w:val="22"/>
                <w:lang w:val="uk-UA"/>
              </w:rPr>
              <w:t xml:space="preserve"> </w:t>
            </w:r>
          </w:p>
          <w:p w14:paraId="727ECFF6" w14:textId="72C35B48" w:rsidR="00AC6192" w:rsidRPr="00267AB6" w:rsidRDefault="00AC6192" w:rsidP="00AC6192">
            <w:pPr>
              <w:pStyle w:val="af8"/>
              <w:shd w:val="clear" w:color="auto" w:fill="FFFFFF"/>
              <w:tabs>
                <w:tab w:val="left" w:pos="284"/>
                <w:tab w:val="left" w:pos="426"/>
              </w:tabs>
              <w:spacing w:after="0"/>
              <w:ind w:left="0"/>
              <w:rPr>
                <w:sz w:val="22"/>
                <w:szCs w:val="22"/>
              </w:rPr>
            </w:pPr>
            <w:r w:rsidRPr="00267AB6">
              <w:rPr>
                <w:sz w:val="22"/>
                <w:szCs w:val="22"/>
                <w:lang w:val="uk-UA"/>
              </w:rPr>
              <w:t xml:space="preserve">2.4.3. </w:t>
            </w:r>
            <w:r w:rsidRPr="00267AB6">
              <w:rPr>
                <w:sz w:val="22"/>
                <w:szCs w:val="22"/>
              </w:rPr>
              <w:t>Якщо при обслуговуванні Клієнта виникають телекомунікаційні та інші плати на користь постачальників всіх видів зв’язку, комісій інших банків – учасників розрахунків за платіжними операціями Клієнта, податки, мито, збори та інші подібні непередбачені витрати, розмір яких невідомий сторонам Договору при ініціюванні платіжних операцій та які можуть виникнути в результаті завершення розрахунків (далі - Додаткові витрати), то вони мають бути відшкодовані Клієнтом на підставі наданого Банком розрахунку Додаткових витрат в письмовій формі протягом одного операційного дня з дня отримання Клієнтом цього розрахунку.</w:t>
            </w:r>
          </w:p>
          <w:p w14:paraId="05FD0C27" w14:textId="34CF432C" w:rsidR="00AC6192" w:rsidRPr="00267AB6" w:rsidRDefault="00AC6192" w:rsidP="00AC6192">
            <w:pPr>
              <w:pStyle w:val="af8"/>
              <w:shd w:val="clear" w:color="auto" w:fill="FFFFFF"/>
              <w:tabs>
                <w:tab w:val="left" w:pos="284"/>
                <w:tab w:val="left" w:pos="426"/>
              </w:tabs>
              <w:spacing w:after="0"/>
              <w:ind w:left="0"/>
              <w:rPr>
                <w:sz w:val="22"/>
                <w:szCs w:val="22"/>
              </w:rPr>
            </w:pPr>
            <w:r w:rsidRPr="00267AB6">
              <w:rPr>
                <w:sz w:val="22"/>
                <w:szCs w:val="22"/>
                <w:lang w:val="uk-UA"/>
              </w:rPr>
              <w:t xml:space="preserve">2.5. </w:t>
            </w:r>
            <w:r w:rsidRPr="00267AB6">
              <w:rPr>
                <w:sz w:val="22"/>
                <w:szCs w:val="22"/>
              </w:rPr>
              <w:t>Терміни та поняття, що використовуються у цій Заяві</w:t>
            </w:r>
            <w:r w:rsidR="00AE5F56" w:rsidRPr="00267AB6">
              <w:rPr>
                <w:sz w:val="22"/>
                <w:szCs w:val="22"/>
              </w:rPr>
              <w:t>-дог</w:t>
            </w:r>
            <w:r w:rsidRPr="00267AB6">
              <w:rPr>
                <w:sz w:val="22"/>
                <w:szCs w:val="22"/>
              </w:rPr>
              <w:t>оворі, вживаються  у значеннях, наведених у Правилах, терміни і поняття, не наведені у Правилах вживаються у значеннях, визначених законодавством України та нормативно-правовими актами Національного банку України.</w:t>
            </w:r>
          </w:p>
          <w:p w14:paraId="57C7EA57" w14:textId="77777777" w:rsidR="00AC6192" w:rsidRPr="00267AB6" w:rsidRDefault="00AC6192" w:rsidP="00AC6192">
            <w:pPr>
              <w:pStyle w:val="af8"/>
              <w:shd w:val="clear" w:color="auto" w:fill="FFFFFF"/>
              <w:tabs>
                <w:tab w:val="left" w:pos="284"/>
                <w:tab w:val="left" w:pos="426"/>
              </w:tabs>
              <w:spacing w:after="0"/>
              <w:ind w:left="0"/>
              <w:rPr>
                <w:bCs/>
                <w:sz w:val="22"/>
                <w:szCs w:val="22"/>
                <w:lang w:val="uk-UA"/>
              </w:rPr>
            </w:pPr>
            <w:r w:rsidRPr="00267AB6">
              <w:rPr>
                <w:bCs/>
                <w:sz w:val="22"/>
                <w:szCs w:val="22"/>
                <w:lang w:val="uk-UA"/>
              </w:rPr>
              <w:t>- - - - - - - - - - - - - - - - - - - - - - - - - - - - - - - - - - - - - - - - - - - - - - - - - - - - - - - - - - - - - - - - - - - - - - - - - - - - - - - - - -</w:t>
            </w:r>
          </w:p>
        </w:tc>
      </w:tr>
      <w:tr w:rsidR="00267AB6" w:rsidRPr="00267AB6" w14:paraId="59C7F11F" w14:textId="77777777" w:rsidTr="0015384E">
        <w:tc>
          <w:tcPr>
            <w:tcW w:w="11077" w:type="dxa"/>
            <w:gridSpan w:val="18"/>
            <w:tcBorders>
              <w:bottom w:val="single" w:sz="4" w:space="0" w:color="auto"/>
            </w:tcBorders>
            <w:shd w:val="clear" w:color="auto" w:fill="FFFFFF"/>
          </w:tcPr>
          <w:p w14:paraId="66D0227D" w14:textId="77777777" w:rsidR="00AC6192" w:rsidRPr="00267AB6" w:rsidRDefault="00AC6192" w:rsidP="00AC6192">
            <w:pPr>
              <w:shd w:val="clear" w:color="auto" w:fill="FFFFFF"/>
              <w:spacing w:after="0" w:line="240" w:lineRule="auto"/>
              <w:rPr>
                <w:rFonts w:ascii="Times New Roman" w:eastAsia="Times New Roman" w:hAnsi="Times New Roman"/>
                <w:b/>
                <w:bCs/>
                <w:iCs/>
                <w:lang w:val="uk-UA" w:eastAsia="ru-RU"/>
              </w:rPr>
            </w:pPr>
            <w:r w:rsidRPr="00267AB6">
              <w:rPr>
                <w:rFonts w:ascii="Times New Roman" w:eastAsia="Times New Roman" w:hAnsi="Times New Roman"/>
                <w:b/>
                <w:bCs/>
                <w:iCs/>
                <w:lang w:val="uk-UA" w:eastAsia="ru-RU"/>
              </w:rPr>
              <w:lastRenderedPageBreak/>
              <w:t>3. Заяви та підтвердження</w:t>
            </w:r>
          </w:p>
        </w:tc>
      </w:tr>
      <w:tr w:rsidR="00267AB6" w:rsidRPr="00267AB6" w14:paraId="7511FD63" w14:textId="77777777" w:rsidTr="0015384E">
        <w:trPr>
          <w:trHeight w:val="191"/>
        </w:trPr>
        <w:tc>
          <w:tcPr>
            <w:tcW w:w="11077" w:type="dxa"/>
            <w:gridSpan w:val="18"/>
            <w:tcBorders>
              <w:top w:val="single" w:sz="4" w:space="0" w:color="auto"/>
              <w:left w:val="single" w:sz="4" w:space="0" w:color="auto"/>
              <w:bottom w:val="nil"/>
              <w:right w:val="single" w:sz="4" w:space="0" w:color="auto"/>
            </w:tcBorders>
            <w:shd w:val="clear" w:color="auto" w:fill="auto"/>
          </w:tcPr>
          <w:p w14:paraId="667A18B0" w14:textId="4A1B2B37" w:rsidR="00AC6192" w:rsidRPr="00267AB6" w:rsidRDefault="00AC6192" w:rsidP="006E76C8">
            <w:pPr>
              <w:shd w:val="clear" w:color="auto" w:fill="FFFFFF"/>
              <w:spacing w:after="0" w:line="240" w:lineRule="auto"/>
              <w:jc w:val="both"/>
              <w:rPr>
                <w:rFonts w:ascii="Times New Roman" w:hAnsi="Times New Roman"/>
                <w:lang w:val="uk-UA"/>
              </w:rPr>
            </w:pPr>
            <w:r w:rsidRPr="00267AB6">
              <w:rPr>
                <w:rFonts w:ascii="Times New Roman" w:hAnsi="Times New Roman"/>
                <w:lang w:val="uk-UA"/>
              </w:rPr>
              <w:t>Проставленням підпису на ц</w:t>
            </w:r>
            <w:r w:rsidR="006E76C8" w:rsidRPr="00267AB6">
              <w:rPr>
                <w:rFonts w:ascii="Times New Roman" w:hAnsi="Times New Roman"/>
                <w:lang w:val="uk-UA"/>
              </w:rPr>
              <w:t>ій Заяві-д</w:t>
            </w:r>
            <w:r w:rsidRPr="00267AB6">
              <w:rPr>
                <w:rFonts w:ascii="Times New Roman" w:hAnsi="Times New Roman"/>
                <w:lang w:val="uk-UA"/>
              </w:rPr>
              <w:t xml:space="preserve">оговорі підтверджую: </w:t>
            </w:r>
          </w:p>
        </w:tc>
      </w:tr>
      <w:tr w:rsidR="00AC6192" w:rsidRPr="00267AB6" w14:paraId="0D1E0415" w14:textId="77777777" w:rsidTr="0015384E">
        <w:trPr>
          <w:trHeight w:val="798"/>
        </w:trPr>
        <w:tc>
          <w:tcPr>
            <w:tcW w:w="11077" w:type="dxa"/>
            <w:gridSpan w:val="18"/>
            <w:tcBorders>
              <w:top w:val="nil"/>
              <w:left w:val="single" w:sz="4" w:space="0" w:color="auto"/>
              <w:bottom w:val="nil"/>
              <w:right w:val="single" w:sz="4" w:space="0" w:color="auto"/>
            </w:tcBorders>
            <w:shd w:val="clear" w:color="auto" w:fill="auto"/>
          </w:tcPr>
          <w:p w14:paraId="4E32BCEB" w14:textId="77777777" w:rsidR="00AC6192" w:rsidRPr="00267AB6" w:rsidRDefault="00AC6192" w:rsidP="00AC6192">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3.1 Досягнення згоди щодо всіх істотних умов Договору, що передбачені чинним законодавством України для договорів банківського рахунку фізичної особи, операції за якими, в тому числі, можуть здійснюватися з використання електронних платіжних засобів, та для кредитних договорів.</w:t>
            </w:r>
          </w:p>
          <w:p w14:paraId="45272D2D" w14:textId="7CFE0A58" w:rsidR="002317EA" w:rsidRPr="00267AB6" w:rsidRDefault="002317EA" w:rsidP="002317EA">
            <w:pPr>
              <w:pBdr>
                <w:top w:val="nil"/>
                <w:left w:val="nil"/>
                <w:bottom w:val="nil"/>
                <w:right w:val="nil"/>
                <w:between w:val="nil"/>
              </w:pBdr>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3.2. Підписанням цієї Заяви</w:t>
            </w:r>
            <w:r w:rsidR="00AE5F56" w:rsidRPr="00267AB6">
              <w:rPr>
                <w:rFonts w:ascii="Times New Roman" w:eastAsia="Times New Roman" w:hAnsi="Times New Roman"/>
                <w:bCs/>
                <w:iCs/>
                <w:lang w:val="uk-UA" w:eastAsia="ru-RU"/>
              </w:rPr>
              <w:t>-дог</w:t>
            </w:r>
            <w:r w:rsidRPr="00267AB6">
              <w:rPr>
                <w:rFonts w:ascii="Times New Roman" w:eastAsia="Times New Roman" w:hAnsi="Times New Roman"/>
                <w:bCs/>
                <w:iCs/>
                <w:lang w:val="uk-UA" w:eastAsia="ru-RU"/>
              </w:rPr>
              <w:t>овору надаю Банку згоду на здійснення дебетових переказів з Рахунку та з інших власних поточних рахунків, відкритих у Банку / в інших банках на підставі платіжної інструкції, в строки (зазначені в Тарифах), або в будь-який момент за межами цих строків грошові кошти:</w:t>
            </w:r>
          </w:p>
          <w:p w14:paraId="0AFCE68D" w14:textId="77777777" w:rsidR="002317EA" w:rsidRPr="00267AB6" w:rsidRDefault="002317EA" w:rsidP="002317EA">
            <w:pPr>
              <w:pStyle w:val="a7"/>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на погашення будь-якої заборгованості (строкової та простроченої) що виникла відповідно до умов Договору та/або інших договорів укладених з Банком (в тому числі договорів про надання банківських послуг);</w:t>
            </w:r>
          </w:p>
          <w:p w14:paraId="2325627A" w14:textId="77777777" w:rsidR="002317EA" w:rsidRPr="00267AB6" w:rsidRDefault="002317EA" w:rsidP="002317EA">
            <w:pPr>
              <w:pStyle w:val="a7"/>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в оплату Комісії, процентів, суми заборгованості (в т.ч. строкової заборгованості) по кредиту, суми неустойки за кредитними договорами укладеними з Банком; </w:t>
            </w:r>
          </w:p>
          <w:p w14:paraId="6C3F9F16" w14:textId="743D8B02" w:rsidR="002317EA" w:rsidRPr="00267AB6" w:rsidRDefault="002317EA" w:rsidP="002317EA">
            <w:pPr>
              <w:pStyle w:val="a7"/>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в оплату за комплексне розрахунково-касове обслуговування Рахунку в національній валюті України/ іноземній валюті, згідно з Тарифами;</w:t>
            </w:r>
          </w:p>
          <w:p w14:paraId="5FC6F4BE" w14:textId="780AB0E0" w:rsidR="002317EA" w:rsidRPr="00267AB6" w:rsidRDefault="002317EA" w:rsidP="002317EA">
            <w:pPr>
              <w:pStyle w:val="a7"/>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lastRenderedPageBreak/>
              <w:t>в оплату Додаткових витрат;</w:t>
            </w:r>
          </w:p>
          <w:p w14:paraId="40932178" w14:textId="1FDEE6F5" w:rsidR="002317EA" w:rsidRPr="00267AB6" w:rsidRDefault="002317EA" w:rsidP="002317EA">
            <w:pPr>
              <w:pStyle w:val="a7"/>
              <w:numPr>
                <w:ilvl w:val="0"/>
                <w:numId w:val="18"/>
              </w:numPr>
              <w:pBdr>
                <w:top w:val="nil"/>
                <w:left w:val="nil"/>
                <w:bottom w:val="nil"/>
                <w:right w:val="nil"/>
                <w:between w:val="nil"/>
              </w:pBdr>
              <w:spacing w:after="0" w:line="240" w:lineRule="auto"/>
              <w:ind w:left="0" w:hanging="2"/>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на власну користь, а також на користь інших осіб при неналежній платіжній операції/помилковому зарахуванні коштів на Рахунок.</w:t>
            </w:r>
          </w:p>
          <w:p w14:paraId="6777D3EE" w14:textId="134B99D6" w:rsidR="002317EA" w:rsidRPr="00267AB6" w:rsidRDefault="002317EA" w:rsidP="002317EA">
            <w:pPr>
              <w:pBdr>
                <w:top w:val="nil"/>
                <w:left w:val="nil"/>
                <w:bottom w:val="nil"/>
                <w:right w:val="nil"/>
                <w:between w:val="nil"/>
              </w:pBdr>
              <w:tabs>
                <w:tab w:val="left" w:pos="316"/>
              </w:tabs>
              <w:suppressAutoHyphens/>
              <w:spacing w:after="0" w:line="240" w:lineRule="auto"/>
              <w:jc w:val="both"/>
              <w:textDirection w:val="btLr"/>
              <w:textAlignment w:val="top"/>
              <w:outlineLvl w:val="0"/>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 Погоджуюсь, що Банк має право здійснювати примусове списання (стягнення) грошових коштів з </w:t>
            </w:r>
            <w:r w:rsidR="00AE5F56" w:rsidRPr="00267AB6">
              <w:rPr>
                <w:rFonts w:ascii="Times New Roman" w:eastAsia="Times New Roman" w:hAnsi="Times New Roman"/>
                <w:bCs/>
                <w:iCs/>
                <w:lang w:val="uk-UA" w:eastAsia="ru-RU"/>
              </w:rPr>
              <w:t>Р</w:t>
            </w:r>
            <w:r w:rsidRPr="00267AB6">
              <w:rPr>
                <w:rFonts w:ascii="Times New Roman" w:eastAsia="Times New Roman" w:hAnsi="Times New Roman"/>
                <w:bCs/>
                <w:iCs/>
                <w:lang w:val="uk-UA" w:eastAsia="ru-RU"/>
              </w:rPr>
              <w:t>ахунку у випадках, передбачених чинним законодавством України.</w:t>
            </w:r>
          </w:p>
          <w:p w14:paraId="224A9340" w14:textId="58747407" w:rsidR="00AC6192" w:rsidRPr="00267AB6" w:rsidRDefault="00AC6192" w:rsidP="00AC6192">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3.3.Мною отримана від Банку інформація, зазначена в частині другій статті 12 Закону України «Про фінансові послуги та державне регулювання ринків фінансових послуг», до підписання цієї Заяви-договору. Примірник </w:t>
            </w:r>
            <w:r w:rsidR="001D5FEA" w:rsidRPr="00267AB6">
              <w:rPr>
                <w:rFonts w:ascii="Times New Roman" w:eastAsia="Times New Roman" w:hAnsi="Times New Roman"/>
                <w:bCs/>
                <w:iCs/>
                <w:lang w:val="uk-UA" w:eastAsia="ru-RU"/>
              </w:rPr>
              <w:t>Заяви-договору</w:t>
            </w:r>
            <w:r w:rsidRPr="00267AB6">
              <w:rPr>
                <w:rFonts w:ascii="Times New Roman" w:eastAsia="Times New Roman" w:hAnsi="Times New Roman"/>
                <w:bCs/>
                <w:iCs/>
                <w:lang w:val="uk-UA" w:eastAsia="ru-RU"/>
              </w:rPr>
              <w:t xml:space="preserve"> отримано </w:t>
            </w:r>
            <w:r w:rsidR="001D5FEA" w:rsidRPr="00267AB6">
              <w:rPr>
                <w:rFonts w:ascii="Times New Roman" w:eastAsia="Times New Roman" w:hAnsi="Times New Roman"/>
                <w:bCs/>
                <w:iCs/>
                <w:lang w:val="uk-UA" w:eastAsia="ru-RU"/>
              </w:rPr>
              <w:t xml:space="preserve">мною </w:t>
            </w:r>
            <w:r w:rsidRPr="00267AB6">
              <w:rPr>
                <w:rFonts w:ascii="Times New Roman" w:eastAsia="Times New Roman" w:hAnsi="Times New Roman"/>
                <w:bCs/>
                <w:iCs/>
                <w:lang w:val="uk-UA" w:eastAsia="ru-RU"/>
              </w:rPr>
              <w:t>до початку надання Банком мені послуг відповідно до умов Договору.</w:t>
            </w:r>
          </w:p>
          <w:p w14:paraId="21FFC0F0" w14:textId="6B00599D" w:rsidR="00AC6192" w:rsidRPr="00267AB6" w:rsidRDefault="00AC6192" w:rsidP="00AC6192">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3.4. З діючими Тарифами на момент підписання ц</w:t>
            </w:r>
            <w:r w:rsidR="001D5FEA" w:rsidRPr="00267AB6">
              <w:rPr>
                <w:rFonts w:ascii="Times New Roman" w:eastAsia="Times New Roman" w:hAnsi="Times New Roman"/>
                <w:bCs/>
                <w:iCs/>
                <w:lang w:val="uk-UA" w:eastAsia="ru-RU"/>
              </w:rPr>
              <w:t>ієї Заяви-д</w:t>
            </w:r>
            <w:r w:rsidRPr="00267AB6">
              <w:rPr>
                <w:rFonts w:ascii="Times New Roman" w:eastAsia="Times New Roman" w:hAnsi="Times New Roman"/>
                <w:bCs/>
                <w:iCs/>
                <w:lang w:val="uk-UA" w:eastAsia="ru-RU"/>
              </w:rPr>
              <w:t>оговору, які є невід’ємною частиною Договору ознайомлений/ознайомлена та цілком згоден/згодна.</w:t>
            </w:r>
          </w:p>
          <w:p w14:paraId="08610589" w14:textId="59EA50FE" w:rsidR="00AC6192" w:rsidRPr="00267AB6" w:rsidRDefault="00AC6192" w:rsidP="00AC6192">
            <w:pPr>
              <w:shd w:val="clear" w:color="auto" w:fill="FFFFFF"/>
              <w:spacing w:after="0" w:line="240" w:lineRule="auto"/>
              <w:jc w:val="both"/>
              <w:rPr>
                <w:rFonts w:ascii="Times New Roman" w:hAnsi="Times New Roman"/>
                <w:u w:val="single"/>
                <w:lang w:val="uk-UA"/>
              </w:rPr>
            </w:pPr>
            <w:r w:rsidRPr="00267AB6">
              <w:rPr>
                <w:rFonts w:ascii="Times New Roman" w:eastAsia="Times New Roman" w:hAnsi="Times New Roman"/>
                <w:bCs/>
                <w:iCs/>
                <w:lang w:val="uk-UA" w:eastAsia="ru-RU"/>
              </w:rPr>
              <w:t>3.5. Мною отримано примірник Тарифів на обслуговування Платіжної картки, що діють на дату укладення цього Договору шляхом завантаження з сайту Банку</w:t>
            </w:r>
            <w:r w:rsidRPr="00267AB6">
              <w:rPr>
                <w:rFonts w:ascii="Times New Roman" w:hAnsi="Times New Roman"/>
                <w:lang w:val="uk-UA"/>
              </w:rPr>
              <w:t>.</w:t>
            </w:r>
          </w:p>
        </w:tc>
      </w:tr>
    </w:tbl>
    <w:p w14:paraId="538F4CA7" w14:textId="77777777" w:rsidR="0089399A" w:rsidRPr="00267AB6" w:rsidRDefault="0089399A" w:rsidP="001D264A">
      <w:pPr>
        <w:shd w:val="clear" w:color="auto" w:fill="FFFFFF"/>
        <w:spacing w:after="0" w:line="240" w:lineRule="auto"/>
        <w:rPr>
          <w:rFonts w:ascii="Times New Roman" w:hAnsi="Times New Roman"/>
          <w:vanish/>
          <w:lang w:val="uk-UA"/>
        </w:rPr>
      </w:pPr>
    </w:p>
    <w:tbl>
      <w:tblPr>
        <w:tblW w:w="11043" w:type="dxa"/>
        <w:tblInd w:w="122" w:type="dxa"/>
        <w:tblLayout w:type="fixed"/>
        <w:tblLook w:val="04A0" w:firstRow="1" w:lastRow="0" w:firstColumn="1" w:lastColumn="0" w:noHBand="0" w:noVBand="1"/>
      </w:tblPr>
      <w:tblGrid>
        <w:gridCol w:w="11043"/>
      </w:tblGrid>
      <w:tr w:rsidR="00267AB6" w:rsidRPr="00267AB6" w14:paraId="35C38ABB" w14:textId="77777777" w:rsidTr="00636926">
        <w:trPr>
          <w:trHeight w:val="53"/>
        </w:trPr>
        <w:tc>
          <w:tcPr>
            <w:tcW w:w="11043" w:type="dxa"/>
            <w:tcBorders>
              <w:left w:val="single" w:sz="4" w:space="0" w:color="auto"/>
              <w:right w:val="single" w:sz="4" w:space="0" w:color="auto"/>
            </w:tcBorders>
            <w:shd w:val="clear" w:color="auto" w:fill="auto"/>
            <w:vAlign w:val="bottom"/>
          </w:tcPr>
          <w:p w14:paraId="3B7C9742" w14:textId="1875D5EA" w:rsidR="00F058A7" w:rsidRPr="00267AB6" w:rsidRDefault="006F2497" w:rsidP="006F324A">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3.</w:t>
            </w:r>
            <w:r w:rsidR="00A519EE" w:rsidRPr="00267AB6">
              <w:rPr>
                <w:rFonts w:ascii="Times New Roman" w:eastAsia="Times New Roman" w:hAnsi="Times New Roman"/>
                <w:bCs/>
                <w:iCs/>
                <w:lang w:val="uk-UA" w:eastAsia="ru-RU"/>
              </w:rPr>
              <w:t>6</w:t>
            </w:r>
            <w:r w:rsidRPr="00267AB6">
              <w:rPr>
                <w:rFonts w:ascii="Times New Roman" w:eastAsia="Times New Roman" w:hAnsi="Times New Roman"/>
                <w:bCs/>
                <w:iCs/>
                <w:lang w:val="uk-UA" w:eastAsia="ru-RU"/>
              </w:rPr>
              <w:t xml:space="preserve">. </w:t>
            </w:r>
            <w:r w:rsidR="00F36AB4" w:rsidRPr="00267AB6">
              <w:rPr>
                <w:rFonts w:ascii="Times New Roman" w:eastAsia="Times New Roman" w:hAnsi="Times New Roman"/>
                <w:bCs/>
                <w:iCs/>
                <w:lang w:val="uk-UA" w:eastAsia="ru-RU"/>
              </w:rPr>
              <w:t>Цим надаю згоду на передачу інформації про кредитні операції до Кредитного реєстру НБУ та бюро кредитних історій згідно Правил.</w:t>
            </w:r>
          </w:p>
        </w:tc>
      </w:tr>
      <w:tr w:rsidR="009032AF" w:rsidRPr="00267AB6" w14:paraId="069A9991" w14:textId="77777777" w:rsidTr="00636926">
        <w:trPr>
          <w:trHeight w:val="53"/>
        </w:trPr>
        <w:tc>
          <w:tcPr>
            <w:tcW w:w="11043" w:type="dxa"/>
            <w:tcBorders>
              <w:left w:val="single" w:sz="4" w:space="0" w:color="auto"/>
              <w:right w:val="single" w:sz="4" w:space="0" w:color="auto"/>
            </w:tcBorders>
            <w:shd w:val="clear" w:color="auto" w:fill="auto"/>
            <w:vAlign w:val="bottom"/>
          </w:tcPr>
          <w:p w14:paraId="29ADF3EA" w14:textId="32191E04" w:rsidR="00DC204A" w:rsidRPr="00267AB6" w:rsidRDefault="00F44F0E" w:rsidP="00FD3CC5">
            <w:pPr>
              <w:shd w:val="clear" w:color="auto" w:fill="FFFFFF"/>
              <w:spacing w:after="0" w:line="240" w:lineRule="auto"/>
              <w:jc w:val="both"/>
              <w:rPr>
                <w:rFonts w:ascii="Times New Roman" w:hAnsi="Times New Roman"/>
                <w:lang w:val="uk-UA"/>
              </w:rPr>
            </w:pPr>
            <w:r w:rsidRPr="00267AB6">
              <w:rPr>
                <w:rFonts w:ascii="Times New Roman" w:eastAsia="Times New Roman" w:hAnsi="Times New Roman"/>
                <w:bCs/>
                <w:iCs/>
                <w:lang w:val="uk-UA" w:eastAsia="ru-RU"/>
              </w:rPr>
              <w:t>3.</w:t>
            </w:r>
            <w:r w:rsidR="00A519EE" w:rsidRPr="00267AB6">
              <w:rPr>
                <w:rFonts w:ascii="Times New Roman" w:eastAsia="Times New Roman" w:hAnsi="Times New Roman"/>
                <w:bCs/>
                <w:iCs/>
                <w:lang w:val="uk-UA" w:eastAsia="ru-RU"/>
              </w:rPr>
              <w:t>7</w:t>
            </w:r>
            <w:r w:rsidR="00A143CA" w:rsidRPr="00267AB6">
              <w:rPr>
                <w:rFonts w:ascii="Times New Roman" w:eastAsia="Times New Roman" w:hAnsi="Times New Roman"/>
                <w:bCs/>
                <w:iCs/>
                <w:lang w:val="uk-UA" w:eastAsia="ru-RU"/>
              </w:rPr>
              <w:t xml:space="preserve">. </w:t>
            </w:r>
            <w:r w:rsidR="00DC204A" w:rsidRPr="00267AB6">
              <w:rPr>
                <w:rFonts w:ascii="Times New Roman" w:hAnsi="Times New Roman"/>
                <w:lang w:val="uk-UA"/>
              </w:rPr>
              <w:t xml:space="preserve">Цим надаю згоду на передачу третім особам (організаціям) моїх персональних даних, які необхідні для належного надання такими третіми особами послуг, пов’язаних з обслуговуванням операцій з використанням Картки, передбачених Правилами та/або умовами </w:t>
            </w:r>
            <w:r w:rsidR="00263BBB" w:rsidRPr="00267AB6">
              <w:rPr>
                <w:rFonts w:ascii="Times New Roman" w:eastAsia="Times New Roman" w:hAnsi="Times New Roman"/>
                <w:bCs/>
                <w:iCs/>
                <w:lang w:val="uk-UA" w:eastAsia="ru-RU"/>
              </w:rPr>
              <w:t>цієї Заяви-договору</w:t>
            </w:r>
            <w:r w:rsidR="00DC204A" w:rsidRPr="00267AB6">
              <w:rPr>
                <w:rFonts w:ascii="Times New Roman" w:hAnsi="Times New Roman"/>
                <w:lang w:val="uk-UA"/>
              </w:rPr>
              <w:t>. До числа третіх осіб можуть бути віднесені, зокрема, але не виключно наступні: Національний банк України; аудитори; професійні консультанти; установи, що здійснюють обробку персональних даних на професійній основі; компанії з організації перевезень у разі замовлення мною послуги доставки Картки; оператори електронних комунікаційних послуг, які надають мені послуги мобільного зв’язку; компанії-партнери Банку із надання мені інформаційно-організаційних послуг (наприклад, послуги Консьєрж-сервісу) та/або послуг страхування; особи (організації), що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 (далі – Треті особи).  Надаю згоду на  обробку Третіми особами моїх персональних даних з метою надання послуг відповідно до укладених між Третіми особами та Банком договорів. З метою забезпечення цілей збору персональних даних, визначених цією згодою, надаю згоду Третім особам передавати Банку мої персональні дані та дані про надані мені послуги</w:t>
            </w:r>
            <w:r w:rsidR="00541EB4" w:rsidRPr="00267AB6">
              <w:rPr>
                <w:rFonts w:ascii="Times New Roman" w:hAnsi="Times New Roman"/>
                <w:lang w:val="uk-UA"/>
              </w:rPr>
              <w:t>.</w:t>
            </w:r>
          </w:p>
          <w:p w14:paraId="53ECC2D4" w14:textId="66C726B3" w:rsidR="00F058A7" w:rsidRPr="00267AB6" w:rsidRDefault="00F36AB4">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3.</w:t>
            </w:r>
            <w:r w:rsidR="00A519EE" w:rsidRPr="00267AB6">
              <w:rPr>
                <w:rFonts w:ascii="Times New Roman" w:eastAsia="Times New Roman" w:hAnsi="Times New Roman"/>
                <w:bCs/>
                <w:iCs/>
                <w:lang w:val="uk-UA" w:eastAsia="ru-RU"/>
              </w:rPr>
              <w:t>8</w:t>
            </w:r>
            <w:r w:rsidR="00AC53D6" w:rsidRPr="00267AB6">
              <w:rPr>
                <w:rFonts w:ascii="Times New Roman" w:eastAsia="Times New Roman" w:hAnsi="Times New Roman"/>
                <w:bCs/>
                <w:iCs/>
                <w:lang w:val="uk-UA" w:eastAsia="ru-RU"/>
              </w:rPr>
              <w:t>.</w:t>
            </w:r>
            <w:r w:rsidRPr="00267AB6">
              <w:rPr>
                <w:rFonts w:ascii="Times New Roman" w:eastAsia="Times New Roman" w:hAnsi="Times New Roman"/>
                <w:bCs/>
                <w:iCs/>
                <w:lang w:val="uk-UA" w:eastAsia="ru-RU"/>
              </w:rPr>
              <w:t xml:space="preserve"> Прошу вважати наведений у цій Заяві-</w:t>
            </w:r>
            <w:r w:rsidR="008F7C7E" w:rsidRPr="00267AB6">
              <w:rPr>
                <w:rFonts w:ascii="Times New Roman" w:eastAsia="Times New Roman" w:hAnsi="Times New Roman"/>
                <w:bCs/>
                <w:iCs/>
                <w:lang w:val="uk-UA" w:eastAsia="ru-RU"/>
              </w:rPr>
              <w:t>д</w:t>
            </w:r>
            <w:r w:rsidRPr="00267AB6">
              <w:rPr>
                <w:rFonts w:ascii="Times New Roman" w:eastAsia="Times New Roman" w:hAnsi="Times New Roman"/>
                <w:bCs/>
                <w:iCs/>
                <w:lang w:val="uk-UA" w:eastAsia="ru-RU"/>
              </w:rPr>
              <w:t>оговорі зразок мого підпису обов’язковим при здійсненні операцій за Рахунком та іншими рахунками, які відкриті аб</w:t>
            </w:r>
            <w:r w:rsidR="00B069C8" w:rsidRPr="00267AB6">
              <w:rPr>
                <w:rFonts w:ascii="Times New Roman" w:eastAsia="Times New Roman" w:hAnsi="Times New Roman"/>
                <w:bCs/>
                <w:iCs/>
                <w:lang w:val="uk-UA" w:eastAsia="ru-RU"/>
              </w:rPr>
              <w:t>о будуть відкриті мені у Банку.</w:t>
            </w:r>
          </w:p>
          <w:p w14:paraId="012485A9" w14:textId="2FA6A9BF" w:rsidR="005229A3" w:rsidRPr="00267AB6" w:rsidRDefault="005229A3">
            <w:pPr>
              <w:shd w:val="clear" w:color="auto" w:fill="FFFFFF"/>
              <w:spacing w:after="0" w:line="240" w:lineRule="auto"/>
              <w:jc w:val="both"/>
              <w:rPr>
                <w:rFonts w:ascii="Times New Roman" w:eastAsia="Times New Roman" w:hAnsi="Times New Roman"/>
                <w:bCs/>
                <w:i/>
                <w:iCs/>
                <w:lang w:val="uk-UA" w:eastAsia="ru-RU"/>
              </w:rPr>
            </w:pPr>
            <w:r w:rsidRPr="00267AB6">
              <w:rPr>
                <w:rFonts w:ascii="Times New Roman" w:eastAsia="Times New Roman" w:hAnsi="Times New Roman"/>
                <w:bCs/>
                <w:i/>
                <w:iCs/>
                <w:lang w:val="uk-UA" w:eastAsia="ru-RU"/>
              </w:rPr>
              <w:t xml:space="preserve">Пункт 3.9. вказується при укладанні договору за продуктом Картка школяра законним представником Малолітньої особи з випуском Картки на </w:t>
            </w:r>
            <w:proofErr w:type="spellStart"/>
            <w:r w:rsidRPr="00267AB6">
              <w:rPr>
                <w:rFonts w:ascii="Times New Roman" w:eastAsia="Times New Roman" w:hAnsi="Times New Roman"/>
                <w:bCs/>
                <w:i/>
                <w:iCs/>
                <w:lang w:val="uk-UA" w:eastAsia="ru-RU"/>
              </w:rPr>
              <w:t>ім</w:t>
            </w:r>
            <w:proofErr w:type="spellEnd"/>
            <w:r w:rsidRPr="00267AB6">
              <w:rPr>
                <w:rFonts w:ascii="Times New Roman" w:eastAsia="Times New Roman" w:hAnsi="Times New Roman"/>
                <w:bCs/>
                <w:i/>
                <w:iCs/>
                <w:lang w:eastAsia="ru-RU"/>
              </w:rPr>
              <w:t>’</w:t>
            </w:r>
            <w:r w:rsidRPr="00267AB6">
              <w:rPr>
                <w:rFonts w:ascii="Times New Roman" w:eastAsia="Times New Roman" w:hAnsi="Times New Roman"/>
                <w:bCs/>
                <w:i/>
                <w:iCs/>
                <w:lang w:val="uk-UA" w:eastAsia="ru-RU"/>
              </w:rPr>
              <w:t>я Малолітньої особи:</w:t>
            </w:r>
          </w:p>
          <w:p w14:paraId="2AAC3CD3" w14:textId="77777777" w:rsidR="005229A3" w:rsidRPr="00267AB6" w:rsidRDefault="005229A3" w:rsidP="005229A3">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3.9. Цим надаю згоду на здійснення Малолітньою особою правочинів за допомогою платіжної картки, випущеної на її ім’я, а саме: розрахункові операції в торгівельно-сервісній мережі та Інтернет, зняття готівки, перекази за допомогою картки тощо, в тому числі здійснені за допомогою Мобільного додатку Еко-банк, встановленого на номер телефону Малолітньої особи, вказаний у п. 1.</w:t>
            </w:r>
          </w:p>
          <w:p w14:paraId="11731288" w14:textId="3554322E" w:rsidR="00AE5F56" w:rsidRPr="00267AB6" w:rsidRDefault="00AE5F56" w:rsidP="005229A3">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3.10. Я ознайомлений/ознайомлена та погоджуюся з умовами Регламенту КНЕДП та іншими нормативними актами</w:t>
            </w:r>
            <w:r w:rsidRPr="00267AB6">
              <w:rPr>
                <w:rFonts w:ascii="Times New Roman" w:eastAsia="Times New Roman" w:hAnsi="Times New Roman"/>
                <w:bCs/>
                <w:iCs/>
                <w:lang w:eastAsia="ru-RU"/>
              </w:rPr>
              <w:t xml:space="preserve"> </w:t>
            </w:r>
            <w:r w:rsidRPr="00267AB6">
              <w:rPr>
                <w:rFonts w:ascii="Times New Roman" w:eastAsia="Times New Roman" w:hAnsi="Times New Roman"/>
                <w:bCs/>
                <w:iCs/>
                <w:lang w:val="uk-UA" w:eastAsia="ru-RU"/>
              </w:rPr>
              <w:t>у сфері електронних довірчих послуг, а також зобов’язуюся своєчасно надавати КНЕДП інформацію про зміну своїх ідентифікаційних даних.</w:t>
            </w:r>
          </w:p>
        </w:tc>
      </w:tr>
    </w:tbl>
    <w:p w14:paraId="7401FEF4" w14:textId="77777777" w:rsidR="0089399A" w:rsidRPr="00267AB6" w:rsidRDefault="0089399A" w:rsidP="001D264A">
      <w:pPr>
        <w:shd w:val="clear" w:color="auto" w:fill="FFFFFF"/>
        <w:spacing w:after="0" w:line="240" w:lineRule="auto"/>
        <w:rPr>
          <w:rFonts w:ascii="Times New Roman" w:hAnsi="Times New Roman"/>
          <w:vanish/>
          <w:lang w:val="uk-UA"/>
        </w:rPr>
      </w:pPr>
    </w:p>
    <w:tbl>
      <w:tblPr>
        <w:tblW w:w="11043" w:type="dxa"/>
        <w:tblInd w:w="122" w:type="dxa"/>
        <w:tblLayout w:type="fixed"/>
        <w:tblLook w:val="04A0" w:firstRow="1" w:lastRow="0" w:firstColumn="1" w:lastColumn="0" w:noHBand="0" w:noVBand="1"/>
      </w:tblPr>
      <w:tblGrid>
        <w:gridCol w:w="11043"/>
      </w:tblGrid>
      <w:tr w:rsidR="00BA4B64" w:rsidRPr="00267AB6" w14:paraId="656EA7C4" w14:textId="77777777" w:rsidTr="00636926">
        <w:trPr>
          <w:trHeight w:val="53"/>
        </w:trPr>
        <w:tc>
          <w:tcPr>
            <w:tcW w:w="110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EC816" w14:textId="77777777" w:rsidR="00636926" w:rsidRPr="00267AB6" w:rsidRDefault="00E4719C" w:rsidP="001D264A">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
                <w:iCs/>
                <w:lang w:val="uk-UA" w:eastAsia="ru-RU"/>
              </w:rPr>
              <w:t xml:space="preserve"> </w:t>
            </w:r>
            <w:r w:rsidR="00BA4B64" w:rsidRPr="00267AB6">
              <w:rPr>
                <w:rFonts w:ascii="Times New Roman" w:eastAsia="Times New Roman" w:hAnsi="Times New Roman"/>
                <w:bCs/>
                <w:i/>
                <w:iCs/>
                <w:lang w:val="uk-UA" w:eastAsia="ru-RU"/>
              </w:rPr>
              <w:t>(Друкується, якщо передбачено Продуктом</w:t>
            </w:r>
            <w:r w:rsidR="004A0F40" w:rsidRPr="00267AB6">
              <w:rPr>
                <w:rFonts w:ascii="Times New Roman" w:eastAsia="Times New Roman" w:hAnsi="Times New Roman"/>
                <w:bCs/>
                <w:i/>
                <w:iCs/>
                <w:lang w:val="uk-UA" w:eastAsia="ru-RU"/>
              </w:rPr>
              <w:t xml:space="preserve">, текст цього роз’яснення видаляється </w:t>
            </w:r>
            <w:r w:rsidR="00BA4B64" w:rsidRPr="00267AB6">
              <w:rPr>
                <w:rFonts w:ascii="Times New Roman" w:eastAsia="Times New Roman" w:hAnsi="Times New Roman"/>
                <w:bCs/>
                <w:i/>
                <w:iCs/>
                <w:lang w:val="uk-UA" w:eastAsia="ru-RU"/>
              </w:rPr>
              <w:t>)</w:t>
            </w:r>
          </w:p>
        </w:tc>
      </w:tr>
    </w:tbl>
    <w:p w14:paraId="6126F7BF" w14:textId="77777777" w:rsidR="0089399A" w:rsidRPr="00267AB6" w:rsidRDefault="0089399A" w:rsidP="001D264A">
      <w:pPr>
        <w:shd w:val="clear" w:color="auto" w:fill="FFFFFF"/>
        <w:spacing w:after="0" w:line="240" w:lineRule="auto"/>
        <w:rPr>
          <w:rFonts w:ascii="Times New Roman" w:hAnsi="Times New Roman"/>
          <w:vanish/>
          <w:lang w:val="uk-UA"/>
        </w:rPr>
      </w:pPr>
    </w:p>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4"/>
        <w:gridCol w:w="872"/>
        <w:gridCol w:w="900"/>
        <w:gridCol w:w="23"/>
        <w:gridCol w:w="1749"/>
        <w:gridCol w:w="70"/>
        <w:gridCol w:w="1489"/>
        <w:gridCol w:w="272"/>
        <w:gridCol w:w="58"/>
        <w:gridCol w:w="3810"/>
      </w:tblGrid>
      <w:tr w:rsidR="00267AB6" w:rsidRPr="00267AB6" w14:paraId="794581C0" w14:textId="77777777" w:rsidTr="00847417">
        <w:tc>
          <w:tcPr>
            <w:tcW w:w="11057" w:type="dxa"/>
            <w:gridSpan w:val="10"/>
            <w:tcBorders>
              <w:top w:val="nil"/>
            </w:tcBorders>
            <w:shd w:val="clear" w:color="auto" w:fill="FFFFFF"/>
          </w:tcPr>
          <w:p w14:paraId="2EFB49A8" w14:textId="77777777" w:rsidR="00F359F0" w:rsidRPr="00267AB6" w:rsidRDefault="00BA262F" w:rsidP="00170D78">
            <w:pPr>
              <w:shd w:val="clear" w:color="auto" w:fill="FFFFFF"/>
              <w:spacing w:after="0" w:line="240" w:lineRule="auto"/>
              <w:rPr>
                <w:rFonts w:ascii="Times New Roman" w:eastAsia="Times New Roman" w:hAnsi="Times New Roman"/>
                <w:b/>
                <w:bCs/>
                <w:iCs/>
                <w:lang w:val="uk-UA" w:eastAsia="ru-RU"/>
              </w:rPr>
            </w:pPr>
            <w:r w:rsidRPr="00267AB6">
              <w:rPr>
                <w:rFonts w:ascii="Times New Roman" w:eastAsia="Times New Roman" w:hAnsi="Times New Roman"/>
                <w:b/>
                <w:bCs/>
                <w:iCs/>
                <w:lang w:val="uk-UA" w:eastAsia="ru-RU"/>
              </w:rPr>
              <w:t xml:space="preserve">4. </w:t>
            </w:r>
            <w:r w:rsidR="00CC5D4A" w:rsidRPr="00267AB6">
              <w:rPr>
                <w:rFonts w:ascii="Times New Roman" w:eastAsia="Times New Roman" w:hAnsi="Times New Roman"/>
                <w:b/>
                <w:bCs/>
                <w:iCs/>
                <w:lang w:val="en-US" w:eastAsia="ru-RU"/>
              </w:rPr>
              <w:t xml:space="preserve">    </w:t>
            </w:r>
            <w:r w:rsidR="00170D78" w:rsidRPr="00267AB6">
              <w:rPr>
                <w:rFonts w:ascii="Times New Roman" w:eastAsia="Times New Roman" w:hAnsi="Times New Roman"/>
                <w:b/>
                <w:bCs/>
                <w:iCs/>
                <w:lang w:val="uk-UA" w:eastAsia="ru-RU"/>
              </w:rPr>
              <w:t>У</w:t>
            </w:r>
            <w:r w:rsidR="005875BE" w:rsidRPr="00267AB6">
              <w:rPr>
                <w:rFonts w:ascii="Times New Roman" w:eastAsia="Times New Roman" w:hAnsi="Times New Roman"/>
                <w:b/>
                <w:bCs/>
                <w:iCs/>
                <w:lang w:val="uk-UA" w:eastAsia="ru-RU"/>
              </w:rPr>
              <w:t>мови споживчого кредиту</w:t>
            </w:r>
            <w:r w:rsidR="00170D78" w:rsidRPr="00267AB6">
              <w:rPr>
                <w:rFonts w:ascii="Times New Roman" w:eastAsia="Times New Roman" w:hAnsi="Times New Roman"/>
                <w:b/>
                <w:bCs/>
                <w:iCs/>
                <w:lang w:val="uk-UA" w:eastAsia="ru-RU"/>
              </w:rPr>
              <w:t>вання</w:t>
            </w:r>
          </w:p>
        </w:tc>
      </w:tr>
      <w:tr w:rsidR="00267AB6" w:rsidRPr="00267AB6" w14:paraId="74F22ACC" w14:textId="77777777" w:rsidTr="00847417">
        <w:tc>
          <w:tcPr>
            <w:tcW w:w="11057" w:type="dxa"/>
            <w:gridSpan w:val="10"/>
            <w:shd w:val="clear" w:color="auto" w:fill="auto"/>
          </w:tcPr>
          <w:p w14:paraId="7A8FAD24" w14:textId="77777777" w:rsidR="00170D78" w:rsidRPr="00267AB6" w:rsidRDefault="00EC7871" w:rsidP="001D264A">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4.1. Основні параметри кредитування</w:t>
            </w:r>
          </w:p>
        </w:tc>
      </w:tr>
      <w:tr w:rsidR="00267AB6" w:rsidRPr="00267AB6" w14:paraId="6039EFC7" w14:textId="77777777" w:rsidTr="00847417">
        <w:tc>
          <w:tcPr>
            <w:tcW w:w="11057" w:type="dxa"/>
            <w:gridSpan w:val="10"/>
            <w:shd w:val="clear" w:color="auto" w:fill="auto"/>
          </w:tcPr>
          <w:p w14:paraId="0960C388" w14:textId="77777777" w:rsidR="00BC2D20" w:rsidRPr="00267AB6" w:rsidRDefault="00BC2D20" w:rsidP="001D264A">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Договір №__________________ Програма кредитування:</w:t>
            </w:r>
          </w:p>
        </w:tc>
      </w:tr>
      <w:tr w:rsidR="00267AB6" w:rsidRPr="00267AB6" w14:paraId="74601DA1" w14:textId="77777777" w:rsidTr="00847417">
        <w:tc>
          <w:tcPr>
            <w:tcW w:w="11057" w:type="dxa"/>
            <w:gridSpan w:val="10"/>
            <w:shd w:val="clear" w:color="auto" w:fill="auto"/>
          </w:tcPr>
          <w:p w14:paraId="29B0880D" w14:textId="77777777" w:rsidR="00BC2D20" w:rsidRPr="00267AB6" w:rsidRDefault="00BC2D20" w:rsidP="001D264A">
            <w:pPr>
              <w:shd w:val="clear" w:color="auto" w:fill="FFFFFF"/>
              <w:spacing w:after="0" w:line="240" w:lineRule="auto"/>
              <w:rPr>
                <w:rFonts w:ascii="Times New Roman" w:eastAsia="Times New Roman" w:hAnsi="Times New Roman"/>
                <w:bCs/>
                <w:i/>
                <w:iCs/>
                <w:lang w:val="uk-UA" w:eastAsia="ru-RU"/>
              </w:rPr>
            </w:pPr>
            <w:r w:rsidRPr="00267AB6">
              <w:rPr>
                <w:rFonts w:ascii="Times New Roman" w:eastAsia="Times New Roman" w:hAnsi="Times New Roman"/>
                <w:bCs/>
                <w:iCs/>
                <w:lang w:val="uk-UA" w:eastAsia="ru-RU"/>
              </w:rPr>
              <w:t>Строк дії Ліміту Дозволеного овердрафту (строк кредитування):</w:t>
            </w:r>
            <w:r w:rsidRPr="00267AB6">
              <w:rPr>
                <w:rFonts w:ascii="Times New Roman" w:eastAsia="Times New Roman" w:hAnsi="Times New Roman"/>
                <w:b/>
                <w:bCs/>
                <w:iCs/>
                <w:lang w:val="uk-UA" w:eastAsia="ru-RU"/>
              </w:rPr>
              <w:t>12 місяців</w:t>
            </w:r>
            <w:r w:rsidRPr="00267AB6">
              <w:rPr>
                <w:rFonts w:ascii="Times New Roman" w:eastAsia="Times New Roman" w:hAnsi="Times New Roman"/>
                <w:bCs/>
                <w:iCs/>
                <w:lang w:val="uk-UA" w:eastAsia="ru-RU"/>
              </w:rPr>
              <w:t xml:space="preserve"> з можливістю пролонгації відповідно до умов Правил.</w:t>
            </w:r>
          </w:p>
        </w:tc>
      </w:tr>
      <w:tr w:rsidR="00267AB6" w:rsidRPr="00267AB6" w14:paraId="58F8FF6B" w14:textId="77777777" w:rsidTr="00847417">
        <w:tc>
          <w:tcPr>
            <w:tcW w:w="11057" w:type="dxa"/>
            <w:gridSpan w:val="10"/>
            <w:shd w:val="clear" w:color="auto" w:fill="auto"/>
          </w:tcPr>
          <w:p w14:paraId="265DB18F" w14:textId="77777777" w:rsidR="009971E9" w:rsidRPr="00267AB6" w:rsidRDefault="00BC2D20" w:rsidP="001D264A">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Мета кредиту: споживчі цілі. Тип та спосіб надання кредиту: ліміт дозволеного овердрафту, безготівковим шляхом. Валюта кредиту: національна валюта України </w:t>
            </w:r>
            <w:r w:rsidR="009971E9" w:rsidRPr="00267AB6">
              <w:rPr>
                <w:rFonts w:ascii="Times New Roman" w:eastAsia="Times New Roman" w:hAnsi="Times New Roman"/>
                <w:bCs/>
                <w:iCs/>
                <w:lang w:val="uk-UA" w:eastAsia="ru-RU"/>
              </w:rPr>
              <w:t>–</w:t>
            </w:r>
            <w:r w:rsidRPr="00267AB6">
              <w:rPr>
                <w:rFonts w:ascii="Times New Roman" w:eastAsia="Times New Roman" w:hAnsi="Times New Roman"/>
                <w:bCs/>
                <w:iCs/>
                <w:lang w:val="uk-UA" w:eastAsia="ru-RU"/>
              </w:rPr>
              <w:t xml:space="preserve"> гривня</w:t>
            </w:r>
            <w:r w:rsidR="009971E9" w:rsidRPr="00267AB6">
              <w:rPr>
                <w:rFonts w:ascii="Times New Roman" w:eastAsia="Times New Roman" w:hAnsi="Times New Roman"/>
                <w:bCs/>
                <w:iCs/>
                <w:lang w:val="uk-UA" w:eastAsia="ru-RU"/>
              </w:rPr>
              <w:t>.</w:t>
            </w:r>
          </w:p>
          <w:p w14:paraId="73718F64" w14:textId="77777777" w:rsidR="009971E9" w:rsidRPr="00267AB6" w:rsidRDefault="009971E9" w:rsidP="001D264A">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Порядок надання кредиту: безготівковий. Погашення кредиту: в кінці строку. </w:t>
            </w:r>
          </w:p>
          <w:p w14:paraId="6696E45D" w14:textId="77777777" w:rsidR="009971E9" w:rsidRPr="00267AB6" w:rsidRDefault="009971E9" w:rsidP="001D264A">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Дострокове погашення кредиту: без обмежень. Забезпечення: без забезпечення. </w:t>
            </w:r>
          </w:p>
          <w:p w14:paraId="45C3B97F" w14:textId="77777777" w:rsidR="00BC2D20" w:rsidRPr="00267AB6" w:rsidRDefault="009971E9" w:rsidP="001D264A">
            <w:pPr>
              <w:shd w:val="clear" w:color="auto" w:fill="FFFFFF"/>
              <w:spacing w:after="0" w:line="240" w:lineRule="auto"/>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Власний внесок: відсутній. Тип </w:t>
            </w:r>
            <w:r w:rsidRPr="00267AB6">
              <w:rPr>
                <w:rFonts w:ascii="Times New Roman" w:hAnsi="Times New Roman"/>
                <w:lang w:val="uk-UA"/>
              </w:rPr>
              <w:t>процентної</w:t>
            </w:r>
            <w:r w:rsidRPr="00267AB6">
              <w:rPr>
                <w:rFonts w:ascii="Times New Roman" w:eastAsia="Times New Roman" w:hAnsi="Times New Roman"/>
                <w:bCs/>
                <w:iCs/>
                <w:lang w:val="uk-UA" w:eastAsia="ru-RU"/>
              </w:rPr>
              <w:t xml:space="preserve"> ставки: фіксована. Порядок сплати процентів: щомісячна.</w:t>
            </w:r>
          </w:p>
          <w:p w14:paraId="00B024B1" w14:textId="77777777" w:rsidR="009971E9" w:rsidRPr="00267AB6" w:rsidRDefault="009971E9" w:rsidP="001D264A">
            <w:pPr>
              <w:shd w:val="clear" w:color="auto" w:fill="FFFFFF"/>
              <w:spacing w:after="0" w:line="240" w:lineRule="auto"/>
              <w:rPr>
                <w:rFonts w:ascii="Times New Roman" w:hAnsi="Times New Roman"/>
                <w:lang w:val="uk-UA"/>
              </w:rPr>
            </w:pPr>
            <w:r w:rsidRPr="00267AB6">
              <w:rPr>
                <w:rFonts w:ascii="Times New Roman" w:eastAsia="Times New Roman" w:hAnsi="Times New Roman"/>
                <w:bCs/>
                <w:iCs/>
                <w:lang w:val="uk-UA" w:eastAsia="ru-RU"/>
              </w:rPr>
              <w:t>Строк кредитування</w:t>
            </w:r>
            <w:r w:rsidRPr="00267AB6">
              <w:rPr>
                <w:rFonts w:ascii="Times New Roman" w:eastAsia="Times New Roman" w:hAnsi="Times New Roman"/>
                <w:b/>
                <w:bCs/>
                <w:iCs/>
                <w:lang w:val="uk-UA" w:eastAsia="ru-RU"/>
              </w:rPr>
              <w:t>:</w:t>
            </w:r>
            <w:r w:rsidR="0005420C" w:rsidRPr="00267AB6">
              <w:rPr>
                <w:rFonts w:ascii="Times New Roman" w:eastAsia="Times New Roman" w:hAnsi="Times New Roman"/>
                <w:b/>
                <w:bCs/>
                <w:iCs/>
                <w:lang w:val="uk-UA" w:eastAsia="ru-RU"/>
              </w:rPr>
              <w:t>__</w:t>
            </w:r>
            <w:r w:rsidR="004A1FE6" w:rsidRPr="00267AB6">
              <w:rPr>
                <w:rFonts w:ascii="Times New Roman" w:eastAsia="Times New Roman" w:hAnsi="Times New Roman"/>
                <w:b/>
                <w:bCs/>
                <w:iCs/>
                <w:lang w:val="uk-UA" w:eastAsia="ru-RU"/>
              </w:rPr>
              <w:t xml:space="preserve"> </w:t>
            </w:r>
            <w:r w:rsidR="00C8096E" w:rsidRPr="00267AB6">
              <w:rPr>
                <w:rFonts w:ascii="Times New Roman" w:eastAsia="Times New Roman" w:hAnsi="Times New Roman"/>
                <w:bCs/>
                <w:iCs/>
                <w:lang w:val="uk-UA" w:eastAsia="ru-RU"/>
              </w:rPr>
              <w:t>міс</w:t>
            </w:r>
            <w:r w:rsidRPr="00267AB6">
              <w:rPr>
                <w:rFonts w:ascii="Times New Roman" w:eastAsia="Times New Roman" w:hAnsi="Times New Roman"/>
                <w:bCs/>
                <w:iCs/>
                <w:lang w:val="uk-UA" w:eastAsia="ru-RU"/>
              </w:rPr>
              <w:t xml:space="preserve">. Орієнтовна сума кредиту </w:t>
            </w:r>
            <w:r w:rsidRPr="00267AB6">
              <w:rPr>
                <w:rFonts w:ascii="Times New Roman" w:eastAsia="Times New Roman" w:hAnsi="Times New Roman"/>
                <w:b/>
                <w:bCs/>
                <w:iCs/>
                <w:lang w:val="uk-UA" w:eastAsia="ru-RU"/>
              </w:rPr>
              <w:t>____________</w:t>
            </w:r>
            <w:r w:rsidR="004A1FE6" w:rsidRPr="00267AB6">
              <w:rPr>
                <w:rFonts w:ascii="Times New Roman" w:eastAsia="Times New Roman" w:hAnsi="Times New Roman"/>
                <w:b/>
                <w:bCs/>
                <w:iCs/>
                <w:lang w:val="uk-UA" w:eastAsia="ru-RU"/>
              </w:rPr>
              <w:t xml:space="preserve"> грн</w:t>
            </w:r>
            <w:r w:rsidRPr="00267AB6">
              <w:rPr>
                <w:rFonts w:ascii="Times New Roman" w:eastAsia="Times New Roman" w:hAnsi="Times New Roman"/>
                <w:b/>
                <w:bCs/>
                <w:iCs/>
                <w:lang w:val="uk-UA" w:eastAsia="ru-RU"/>
              </w:rPr>
              <w:t>.</w:t>
            </w:r>
            <w:r w:rsidRPr="00267AB6">
              <w:rPr>
                <w:rFonts w:ascii="Times New Roman" w:hAnsi="Times New Roman"/>
                <w:lang w:val="uk-UA"/>
              </w:rPr>
              <w:t xml:space="preserve"> Мож</w:t>
            </w:r>
            <w:r w:rsidR="004A1FE6" w:rsidRPr="00267AB6">
              <w:rPr>
                <w:rFonts w:ascii="Times New Roman" w:hAnsi="Times New Roman"/>
                <w:lang w:val="uk-UA"/>
              </w:rPr>
              <w:t xml:space="preserve">лива сума кредиту: </w:t>
            </w:r>
            <w:r w:rsidR="004A1FE6" w:rsidRPr="00267AB6">
              <w:rPr>
                <w:rFonts w:ascii="Times New Roman" w:hAnsi="Times New Roman"/>
                <w:b/>
                <w:lang w:val="uk-UA"/>
              </w:rPr>
              <w:t>__________грн.</w:t>
            </w:r>
          </w:p>
          <w:p w14:paraId="007C4ED4" w14:textId="77777777" w:rsidR="001A4241" w:rsidRPr="00267AB6" w:rsidRDefault="009971E9" w:rsidP="001D264A">
            <w:pPr>
              <w:shd w:val="clear" w:color="auto" w:fill="FFFFFF"/>
              <w:spacing w:after="0" w:line="240" w:lineRule="auto"/>
              <w:rPr>
                <w:rFonts w:ascii="Times New Roman" w:hAnsi="Times New Roman"/>
                <w:lang w:val="uk-UA"/>
              </w:rPr>
            </w:pPr>
            <w:r w:rsidRPr="00267AB6">
              <w:rPr>
                <w:rFonts w:ascii="Times New Roman" w:hAnsi="Times New Roman"/>
                <w:lang w:val="uk-UA"/>
              </w:rPr>
              <w:t>Щомісячний платіж по кредиту</w:t>
            </w:r>
            <w:r w:rsidRPr="00267AB6">
              <w:rPr>
                <w:rFonts w:ascii="Times New Roman" w:hAnsi="Times New Roman"/>
                <w:b/>
                <w:lang w:val="uk-UA"/>
              </w:rPr>
              <w:t>:_______</w:t>
            </w:r>
            <w:r w:rsidR="004A1FE6" w:rsidRPr="00267AB6">
              <w:rPr>
                <w:rFonts w:ascii="Times New Roman" w:hAnsi="Times New Roman"/>
                <w:b/>
                <w:lang w:val="uk-UA"/>
              </w:rPr>
              <w:t xml:space="preserve"> грн</w:t>
            </w:r>
            <w:r w:rsidRPr="00267AB6">
              <w:rPr>
                <w:rFonts w:ascii="Times New Roman" w:hAnsi="Times New Roman"/>
                <w:b/>
                <w:lang w:val="uk-UA"/>
              </w:rPr>
              <w:t>.</w:t>
            </w:r>
            <w:r w:rsidR="004A1FE6" w:rsidRPr="00267AB6">
              <w:rPr>
                <w:rFonts w:ascii="Times New Roman" w:hAnsi="Times New Roman"/>
                <w:lang w:val="uk-UA"/>
              </w:rPr>
              <w:t xml:space="preserve"> Пільговий </w:t>
            </w:r>
            <w:proofErr w:type="spellStart"/>
            <w:r w:rsidR="004A1FE6" w:rsidRPr="00267AB6">
              <w:rPr>
                <w:rFonts w:ascii="Times New Roman" w:hAnsi="Times New Roman"/>
                <w:lang w:val="uk-UA"/>
              </w:rPr>
              <w:t>період</w:t>
            </w:r>
            <w:r w:rsidR="004A1FE6" w:rsidRPr="00267AB6">
              <w:rPr>
                <w:rFonts w:ascii="Times New Roman" w:hAnsi="Times New Roman"/>
                <w:b/>
                <w:lang w:val="uk-UA"/>
              </w:rPr>
              <w:t>:_________днів</w:t>
            </w:r>
            <w:proofErr w:type="spellEnd"/>
            <w:r w:rsidRPr="00267AB6">
              <w:rPr>
                <w:rFonts w:ascii="Times New Roman" w:hAnsi="Times New Roman"/>
                <w:lang w:val="uk-UA"/>
              </w:rPr>
              <w:t>.</w:t>
            </w:r>
            <w:r w:rsidR="00B23608" w:rsidRPr="00267AB6">
              <w:rPr>
                <w:rFonts w:ascii="Times New Roman" w:hAnsi="Times New Roman"/>
                <w:lang w:val="uk-UA"/>
              </w:rPr>
              <w:t xml:space="preserve"> </w:t>
            </w:r>
          </w:p>
          <w:p w14:paraId="3BE8DB28" w14:textId="1A4619D5" w:rsidR="001A4241" w:rsidRPr="00267AB6" w:rsidRDefault="001A4241" w:rsidP="001D264A">
            <w:pPr>
              <w:shd w:val="clear" w:color="auto" w:fill="FFFFFF"/>
              <w:spacing w:after="0" w:line="240" w:lineRule="auto"/>
              <w:rPr>
                <w:rFonts w:ascii="Times New Roman" w:hAnsi="Times New Roman"/>
                <w:lang w:val="uk-UA"/>
              </w:rPr>
            </w:pPr>
            <w:r w:rsidRPr="00267AB6">
              <w:rPr>
                <w:rFonts w:ascii="Times New Roman" w:hAnsi="Times New Roman"/>
                <w:lang w:val="uk-UA"/>
              </w:rPr>
              <w:t xml:space="preserve">Процентна ставка є фіксованою та складає: </w:t>
            </w:r>
          </w:p>
          <w:p w14:paraId="6F2C5F16" w14:textId="77777777" w:rsidR="001A4241" w:rsidRPr="00267AB6" w:rsidRDefault="00B23608" w:rsidP="006F324A">
            <w:pPr>
              <w:pStyle w:val="a7"/>
              <w:numPr>
                <w:ilvl w:val="0"/>
                <w:numId w:val="17"/>
              </w:numPr>
              <w:shd w:val="clear" w:color="auto" w:fill="FFFFFF"/>
              <w:spacing w:after="0" w:line="240" w:lineRule="auto"/>
              <w:rPr>
                <w:rFonts w:ascii="Times New Roman" w:hAnsi="Times New Roman"/>
                <w:lang w:val="uk-UA"/>
              </w:rPr>
            </w:pPr>
            <w:r w:rsidRPr="00267AB6">
              <w:rPr>
                <w:rFonts w:ascii="Times New Roman" w:hAnsi="Times New Roman"/>
                <w:lang w:val="uk-UA"/>
              </w:rPr>
              <w:t xml:space="preserve">на пільговий період </w:t>
            </w:r>
            <w:r w:rsidRPr="00267AB6">
              <w:rPr>
                <w:rFonts w:ascii="Times New Roman" w:hAnsi="Times New Roman"/>
                <w:b/>
                <w:lang w:val="uk-UA"/>
              </w:rPr>
              <w:t>_________</w:t>
            </w:r>
            <w:r w:rsidR="004A1FE6" w:rsidRPr="00267AB6">
              <w:rPr>
                <w:rFonts w:ascii="Times New Roman" w:hAnsi="Times New Roman"/>
                <w:b/>
                <w:lang w:val="uk-UA"/>
              </w:rPr>
              <w:t>% річних</w:t>
            </w:r>
            <w:r w:rsidR="001A4241" w:rsidRPr="00267AB6">
              <w:rPr>
                <w:rFonts w:ascii="Times New Roman" w:hAnsi="Times New Roman"/>
                <w:lang w:val="uk-UA"/>
              </w:rPr>
              <w:t>;</w:t>
            </w:r>
          </w:p>
          <w:p w14:paraId="1448C083" w14:textId="256C26AB" w:rsidR="009971E9" w:rsidRPr="00267AB6" w:rsidRDefault="001A4241" w:rsidP="006F324A">
            <w:pPr>
              <w:pStyle w:val="a7"/>
              <w:numPr>
                <w:ilvl w:val="0"/>
                <w:numId w:val="17"/>
              </w:numPr>
              <w:shd w:val="clear" w:color="auto" w:fill="FFFFFF"/>
              <w:spacing w:after="0" w:line="240" w:lineRule="auto"/>
              <w:rPr>
                <w:rFonts w:ascii="Times New Roman" w:hAnsi="Times New Roman"/>
                <w:lang w:val="uk-UA"/>
              </w:rPr>
            </w:pPr>
            <w:r w:rsidRPr="00267AB6">
              <w:rPr>
                <w:rFonts w:ascii="Times New Roman" w:hAnsi="Times New Roman"/>
                <w:lang w:val="uk-UA"/>
              </w:rPr>
              <w:t xml:space="preserve">по закінченню пільгового періоду </w:t>
            </w:r>
            <w:r w:rsidR="009971E9" w:rsidRPr="00267AB6">
              <w:rPr>
                <w:rFonts w:ascii="Times New Roman" w:hAnsi="Times New Roman"/>
                <w:b/>
                <w:lang w:val="uk-UA"/>
              </w:rPr>
              <w:t>:__,__%річних</w:t>
            </w:r>
          </w:p>
          <w:p w14:paraId="5E353B80" w14:textId="77777777" w:rsidR="00541EB4" w:rsidRPr="00267AB6" w:rsidRDefault="00541EB4" w:rsidP="001D264A">
            <w:pPr>
              <w:shd w:val="clear" w:color="auto" w:fill="FFFFFF"/>
              <w:spacing w:after="0" w:line="240" w:lineRule="auto"/>
              <w:rPr>
                <w:rFonts w:ascii="Times New Roman" w:hAnsi="Times New Roman"/>
                <w:b/>
                <w:lang w:val="uk-UA"/>
              </w:rPr>
            </w:pPr>
            <w:r w:rsidRPr="00267AB6">
              <w:rPr>
                <w:rFonts w:ascii="Times New Roman" w:hAnsi="Times New Roman"/>
                <w:lang w:val="uk-UA"/>
              </w:rPr>
              <w:t xml:space="preserve">Процентна ставка на прострочену заборгованість на період дії карантинних обмежень через </w:t>
            </w:r>
            <w:r w:rsidRPr="00267AB6">
              <w:rPr>
                <w:rFonts w:ascii="Times New Roman" w:hAnsi="Times New Roman"/>
                <w:lang w:val="en-US"/>
              </w:rPr>
              <w:t>COVID</w:t>
            </w:r>
            <w:r w:rsidRPr="00267AB6">
              <w:rPr>
                <w:rFonts w:ascii="Times New Roman" w:hAnsi="Times New Roman"/>
              </w:rPr>
              <w:t xml:space="preserve">-19 </w:t>
            </w:r>
            <w:r w:rsidRPr="00267AB6">
              <w:rPr>
                <w:rFonts w:ascii="Times New Roman" w:hAnsi="Times New Roman"/>
                <w:lang w:val="uk-UA"/>
              </w:rPr>
              <w:t>або військового стану на території країни: ___</w:t>
            </w:r>
            <w:r w:rsidRPr="00267AB6">
              <w:rPr>
                <w:rFonts w:ascii="Times New Roman" w:hAnsi="Times New Roman"/>
                <w:b/>
                <w:lang w:val="uk-UA"/>
              </w:rPr>
              <w:t xml:space="preserve">% річних; </w:t>
            </w:r>
            <w:r w:rsidRPr="00267AB6">
              <w:rPr>
                <w:rFonts w:ascii="Times New Roman" w:hAnsi="Times New Roman"/>
                <w:lang w:val="uk-UA"/>
              </w:rPr>
              <w:t>після скасування карантинних обмежень</w:t>
            </w:r>
            <w:r w:rsidRPr="00267AB6">
              <w:rPr>
                <w:rFonts w:ascii="Times New Roman" w:hAnsi="Times New Roman"/>
                <w:b/>
                <w:lang w:val="uk-UA"/>
              </w:rPr>
              <w:t xml:space="preserve"> </w:t>
            </w:r>
            <w:r w:rsidRPr="00267AB6">
              <w:rPr>
                <w:rFonts w:ascii="Times New Roman" w:hAnsi="Times New Roman"/>
                <w:lang w:val="uk-UA"/>
              </w:rPr>
              <w:t xml:space="preserve">та військового стану на території країни: </w:t>
            </w:r>
            <w:r w:rsidRPr="00267AB6">
              <w:rPr>
                <w:rFonts w:ascii="Times New Roman" w:hAnsi="Times New Roman"/>
                <w:b/>
                <w:lang w:val="uk-UA"/>
              </w:rPr>
              <w:t>___% річних.</w:t>
            </w:r>
          </w:p>
          <w:p w14:paraId="265EF26F" w14:textId="355F4542" w:rsidR="009971E9" w:rsidRPr="00267AB6" w:rsidRDefault="009971E9" w:rsidP="001D264A">
            <w:pPr>
              <w:shd w:val="clear" w:color="auto" w:fill="FFFFFF"/>
              <w:spacing w:after="0" w:line="240" w:lineRule="auto"/>
              <w:rPr>
                <w:rFonts w:ascii="Times New Roman" w:eastAsia="Times New Roman" w:hAnsi="Times New Roman"/>
                <w:b/>
                <w:bCs/>
                <w:iCs/>
                <w:lang w:val="uk-UA" w:eastAsia="ru-RU"/>
              </w:rPr>
            </w:pPr>
            <w:r w:rsidRPr="00267AB6">
              <w:rPr>
                <w:rFonts w:ascii="Times New Roman" w:eastAsia="Times New Roman" w:hAnsi="Times New Roman"/>
                <w:bCs/>
                <w:iCs/>
                <w:lang w:val="uk-UA" w:eastAsia="ru-RU"/>
              </w:rPr>
              <w:t>Комісія за видачу кредиту</w:t>
            </w:r>
            <w:r w:rsidR="00541EB4" w:rsidRPr="00267AB6">
              <w:rPr>
                <w:rFonts w:ascii="Times New Roman" w:eastAsia="Times New Roman" w:hAnsi="Times New Roman"/>
                <w:bCs/>
                <w:iCs/>
                <w:lang w:val="uk-UA" w:eastAsia="ru-RU"/>
              </w:rPr>
              <w:t xml:space="preserve"> (за видачу кредитних коштів готівкою)</w:t>
            </w:r>
            <w:r w:rsidR="008F3562" w:rsidRPr="00267AB6">
              <w:rPr>
                <w:rFonts w:ascii="Times New Roman" w:eastAsia="Times New Roman" w:hAnsi="Times New Roman"/>
                <w:bCs/>
                <w:iCs/>
                <w:lang w:val="uk-UA" w:eastAsia="ru-RU"/>
              </w:rPr>
              <w:t xml:space="preserve">, без ПДВ </w:t>
            </w:r>
            <w:r w:rsidRPr="00267AB6">
              <w:rPr>
                <w:rFonts w:ascii="Times New Roman" w:eastAsia="Times New Roman" w:hAnsi="Times New Roman"/>
                <w:b/>
                <w:bCs/>
                <w:iCs/>
                <w:lang w:val="uk-UA" w:eastAsia="ru-RU"/>
              </w:rPr>
              <w:t>:________</w:t>
            </w:r>
            <w:r w:rsidR="008F3562" w:rsidRPr="00267AB6">
              <w:rPr>
                <w:rFonts w:ascii="Times New Roman" w:eastAsia="Times New Roman" w:hAnsi="Times New Roman"/>
                <w:b/>
                <w:bCs/>
                <w:iCs/>
                <w:lang w:val="uk-UA" w:eastAsia="ru-RU"/>
              </w:rPr>
              <w:t>%</w:t>
            </w:r>
            <w:r w:rsidR="004A1FE6" w:rsidRPr="00267AB6">
              <w:rPr>
                <w:rFonts w:ascii="Times New Roman" w:eastAsia="Times New Roman" w:hAnsi="Times New Roman"/>
                <w:b/>
                <w:bCs/>
                <w:iCs/>
                <w:lang w:val="uk-UA" w:eastAsia="ru-RU"/>
              </w:rPr>
              <w:t>.</w:t>
            </w:r>
          </w:p>
          <w:p w14:paraId="238759BA" w14:textId="77777777" w:rsidR="009971E9" w:rsidRPr="00267AB6" w:rsidRDefault="009971E9" w:rsidP="001D264A">
            <w:pPr>
              <w:shd w:val="clear" w:color="auto" w:fill="FFFFFF"/>
              <w:spacing w:after="0" w:line="240" w:lineRule="auto"/>
              <w:rPr>
                <w:rFonts w:ascii="Times New Roman" w:hAnsi="Times New Roman"/>
                <w:lang w:val="uk-UA"/>
              </w:rPr>
            </w:pPr>
            <w:r w:rsidRPr="00267AB6">
              <w:rPr>
                <w:rFonts w:ascii="Times New Roman" w:hAnsi="Times New Roman"/>
                <w:lang w:val="uk-UA"/>
              </w:rPr>
              <w:t>Загальні витрати за кредитом:</w:t>
            </w:r>
          </w:p>
          <w:p w14:paraId="1A8A0066" w14:textId="77777777" w:rsidR="009971E9" w:rsidRPr="00267AB6" w:rsidRDefault="009971E9" w:rsidP="001D264A">
            <w:pPr>
              <w:shd w:val="clear" w:color="auto" w:fill="FFFFFF"/>
              <w:spacing w:after="0" w:line="240" w:lineRule="auto"/>
              <w:rPr>
                <w:rFonts w:ascii="Times New Roman" w:hAnsi="Times New Roman"/>
                <w:b/>
                <w:lang w:val="uk-UA"/>
              </w:rPr>
            </w:pPr>
            <w:r w:rsidRPr="00267AB6">
              <w:rPr>
                <w:rFonts w:ascii="Times New Roman" w:hAnsi="Times New Roman"/>
                <w:lang w:val="uk-UA"/>
              </w:rPr>
              <w:t>Реальна процентна ставка:</w:t>
            </w:r>
            <w:r w:rsidRPr="00267AB6">
              <w:rPr>
                <w:rFonts w:ascii="Times New Roman" w:hAnsi="Times New Roman"/>
                <w:b/>
                <w:lang w:val="uk-UA"/>
              </w:rPr>
              <w:t>___.__%</w:t>
            </w:r>
            <w:r w:rsidR="004A1FE6" w:rsidRPr="00267AB6">
              <w:rPr>
                <w:rFonts w:ascii="Times New Roman" w:hAnsi="Times New Roman"/>
                <w:b/>
                <w:lang w:val="uk-UA"/>
              </w:rPr>
              <w:t xml:space="preserve"> річних</w:t>
            </w:r>
            <w:r w:rsidRPr="00267AB6">
              <w:rPr>
                <w:rFonts w:ascii="Times New Roman" w:hAnsi="Times New Roman"/>
                <w:lang w:val="uk-UA"/>
              </w:rPr>
              <w:t xml:space="preserve"> </w:t>
            </w:r>
            <w:proofErr w:type="spellStart"/>
            <w:r w:rsidRPr="00267AB6">
              <w:rPr>
                <w:rFonts w:ascii="Times New Roman" w:hAnsi="Times New Roman"/>
                <w:lang w:val="uk-UA"/>
              </w:rPr>
              <w:t>Проценти</w:t>
            </w:r>
            <w:r w:rsidRPr="00267AB6">
              <w:rPr>
                <w:rFonts w:ascii="Times New Roman" w:hAnsi="Times New Roman"/>
                <w:b/>
                <w:lang w:val="uk-UA"/>
              </w:rPr>
              <w:t>:________</w:t>
            </w:r>
            <w:r w:rsidR="004A1FE6" w:rsidRPr="00267AB6">
              <w:rPr>
                <w:rFonts w:ascii="Times New Roman" w:hAnsi="Times New Roman"/>
                <w:b/>
                <w:lang w:val="uk-UA"/>
              </w:rPr>
              <w:t>грн</w:t>
            </w:r>
            <w:proofErr w:type="spellEnd"/>
            <w:r w:rsidR="004A1FE6" w:rsidRPr="00267AB6">
              <w:rPr>
                <w:rFonts w:ascii="Times New Roman" w:hAnsi="Times New Roman"/>
                <w:b/>
                <w:lang w:val="uk-UA"/>
              </w:rPr>
              <w:t>.</w:t>
            </w:r>
          </w:p>
          <w:p w14:paraId="3B3E1C00" w14:textId="77777777" w:rsidR="004A1FE6" w:rsidRPr="00267AB6" w:rsidRDefault="009971E9" w:rsidP="001D264A">
            <w:pPr>
              <w:shd w:val="clear" w:color="auto" w:fill="FFFFFF"/>
              <w:spacing w:after="0" w:line="240" w:lineRule="auto"/>
              <w:rPr>
                <w:rFonts w:ascii="Times New Roman" w:hAnsi="Times New Roman"/>
                <w:b/>
                <w:lang w:val="uk-UA"/>
              </w:rPr>
            </w:pPr>
            <w:r w:rsidRPr="00267AB6">
              <w:rPr>
                <w:rFonts w:ascii="Times New Roman" w:hAnsi="Times New Roman"/>
                <w:lang w:val="uk-UA"/>
              </w:rPr>
              <w:t xml:space="preserve">Комісії, платежі за </w:t>
            </w:r>
            <w:r w:rsidR="00CC5D4A" w:rsidRPr="00267AB6">
              <w:rPr>
                <w:rFonts w:ascii="Times New Roman" w:hAnsi="Times New Roman"/>
                <w:lang w:val="uk-UA"/>
              </w:rPr>
              <w:t xml:space="preserve">супровідні послуги </w:t>
            </w:r>
            <w:r w:rsidRPr="00267AB6">
              <w:rPr>
                <w:rFonts w:ascii="Times New Roman" w:hAnsi="Times New Roman"/>
                <w:b/>
                <w:lang w:val="uk-UA"/>
              </w:rPr>
              <w:t>:________________________________________</w:t>
            </w:r>
            <w:r w:rsidR="004A1FE6" w:rsidRPr="00267AB6">
              <w:rPr>
                <w:rFonts w:ascii="Times New Roman" w:hAnsi="Times New Roman"/>
                <w:b/>
                <w:lang w:val="uk-UA"/>
              </w:rPr>
              <w:t>грн.</w:t>
            </w:r>
          </w:p>
          <w:p w14:paraId="58C508C3" w14:textId="77777777" w:rsidR="009971E9" w:rsidRPr="00267AB6" w:rsidRDefault="00EA653F" w:rsidP="001D264A">
            <w:pPr>
              <w:shd w:val="clear" w:color="auto" w:fill="FFFFFF"/>
              <w:spacing w:after="0" w:line="240" w:lineRule="auto"/>
              <w:rPr>
                <w:rFonts w:ascii="Times New Roman" w:hAnsi="Times New Roman"/>
                <w:lang w:val="uk-UA"/>
              </w:rPr>
            </w:pPr>
            <w:r w:rsidRPr="00267AB6">
              <w:rPr>
                <w:rFonts w:ascii="Times New Roman" w:hAnsi="Times New Roman"/>
                <w:u w:val="single"/>
                <w:lang w:val="uk-UA"/>
              </w:rPr>
              <w:t>https://www.ukrgasbank.com/private/card_and_current_accounts/cards/tariffs/</w:t>
            </w:r>
          </w:p>
          <w:p w14:paraId="19EDF5BC" w14:textId="77777777" w:rsidR="009971E9" w:rsidRPr="00267AB6" w:rsidRDefault="00EA653F" w:rsidP="001D264A">
            <w:pPr>
              <w:shd w:val="clear" w:color="auto" w:fill="FFFFFF"/>
              <w:spacing w:after="0" w:line="240" w:lineRule="auto"/>
              <w:rPr>
                <w:rFonts w:ascii="Times New Roman" w:eastAsia="Times New Roman" w:hAnsi="Times New Roman"/>
                <w:bCs/>
                <w:iCs/>
                <w:lang w:val="uk-UA" w:eastAsia="ru-RU"/>
              </w:rPr>
            </w:pPr>
            <w:proofErr w:type="spellStart"/>
            <w:r w:rsidRPr="00267AB6">
              <w:rPr>
                <w:rFonts w:ascii="Times New Roman" w:hAnsi="Times New Roman"/>
                <w:lang w:val="uk-UA"/>
              </w:rPr>
              <w:lastRenderedPageBreak/>
              <w:t>Разом</w:t>
            </w:r>
            <w:r w:rsidRPr="00267AB6">
              <w:rPr>
                <w:rFonts w:ascii="Times New Roman" w:hAnsi="Times New Roman"/>
                <w:b/>
                <w:lang w:val="uk-UA"/>
              </w:rPr>
              <w:t>:_____________</w:t>
            </w:r>
            <w:r w:rsidR="004A1FE6" w:rsidRPr="00267AB6">
              <w:rPr>
                <w:rFonts w:ascii="Times New Roman" w:hAnsi="Times New Roman"/>
                <w:b/>
                <w:lang w:val="uk-UA"/>
              </w:rPr>
              <w:t>грн</w:t>
            </w:r>
            <w:proofErr w:type="spellEnd"/>
            <w:r w:rsidRPr="00267AB6">
              <w:rPr>
                <w:rFonts w:ascii="Times New Roman" w:hAnsi="Times New Roman"/>
                <w:b/>
                <w:lang w:val="uk-UA"/>
              </w:rPr>
              <w:t>.</w:t>
            </w:r>
          </w:p>
        </w:tc>
      </w:tr>
      <w:tr w:rsidR="00267AB6" w:rsidRPr="00267AB6" w14:paraId="2F68639E" w14:textId="77777777" w:rsidTr="00847417">
        <w:tc>
          <w:tcPr>
            <w:tcW w:w="11057" w:type="dxa"/>
            <w:gridSpan w:val="10"/>
            <w:tcBorders>
              <w:top w:val="nil"/>
              <w:bottom w:val="nil"/>
            </w:tcBorders>
            <w:shd w:val="clear" w:color="auto" w:fill="auto"/>
          </w:tcPr>
          <w:p w14:paraId="636B88B5" w14:textId="77777777" w:rsidR="00BC2D20" w:rsidRPr="00267AB6" w:rsidRDefault="00BC2D20" w:rsidP="001D264A">
            <w:pPr>
              <w:shd w:val="clear" w:color="auto" w:fill="FFFFFF"/>
              <w:spacing w:after="0" w:line="240" w:lineRule="auto"/>
              <w:rPr>
                <w:rFonts w:ascii="Times New Roman" w:hAnsi="Times New Roman"/>
                <w:lang w:val="uk-UA"/>
              </w:rPr>
            </w:pPr>
          </w:p>
        </w:tc>
      </w:tr>
      <w:tr w:rsidR="00267AB6" w:rsidRPr="00267AB6" w14:paraId="17173689" w14:textId="77777777" w:rsidTr="00847417">
        <w:trPr>
          <w:trHeight w:hRule="exact" w:val="14137"/>
        </w:trPr>
        <w:tc>
          <w:tcPr>
            <w:tcW w:w="11057" w:type="dxa"/>
            <w:gridSpan w:val="10"/>
            <w:tcBorders>
              <w:top w:val="nil"/>
              <w:bottom w:val="single" w:sz="4" w:space="0" w:color="auto"/>
            </w:tcBorders>
            <w:shd w:val="clear" w:color="auto" w:fill="auto"/>
          </w:tcPr>
          <w:p w14:paraId="52C27266" w14:textId="77777777" w:rsidR="00EC7871" w:rsidRPr="00267AB6" w:rsidRDefault="00EC7871" w:rsidP="000B752F">
            <w:pPr>
              <w:shd w:val="clear" w:color="auto" w:fill="FFFFFF"/>
              <w:spacing w:after="0" w:line="240" w:lineRule="auto"/>
              <w:jc w:val="both"/>
              <w:rPr>
                <w:rFonts w:ascii="Times New Roman" w:hAnsi="Times New Roman"/>
                <w:lang w:val="uk-UA"/>
              </w:rPr>
            </w:pPr>
            <w:r w:rsidRPr="00267AB6">
              <w:rPr>
                <w:rFonts w:ascii="Times New Roman" w:hAnsi="Times New Roman"/>
                <w:lang w:val="uk-UA"/>
              </w:rPr>
              <w:t>Застереження: наведені обчислення реальної річної процентної ставки та орієнтовної загальної вартості кредиту для Клієнта є репрезентативними та базуються на обраних ним умовах кредитування, викладених вище, і на припущенні, що договір про споживчий кредит залишатиметься дійсним протягом погодженого строку, а кредитодавець і Клієнт виконають свої обов’язки на умовах та у строки, визначені в договорі. Реальна річна процентна ставка обчислена на основі припущення, що процентна ставка та інші платежі за послуги кредитодавця залишатимуться незмінними та застосовуватимуться протягом строку дії договору про споживчий кредит.</w:t>
            </w:r>
          </w:p>
          <w:p w14:paraId="08AB9045" w14:textId="6BF1C790" w:rsidR="00A96B8A" w:rsidRPr="00267AB6" w:rsidRDefault="00BC2D20" w:rsidP="000B752F">
            <w:pPr>
              <w:shd w:val="clear" w:color="auto" w:fill="FFFFFF"/>
              <w:spacing w:after="0" w:line="240" w:lineRule="auto"/>
              <w:jc w:val="both"/>
              <w:rPr>
                <w:rFonts w:ascii="Times New Roman" w:hAnsi="Times New Roman"/>
                <w:lang w:val="uk-UA"/>
              </w:rPr>
            </w:pPr>
            <w:r w:rsidRPr="00267AB6">
              <w:rPr>
                <w:rFonts w:ascii="Times New Roman" w:hAnsi="Times New Roman"/>
                <w:lang w:val="uk-UA"/>
              </w:rPr>
              <w:t>Вартість кредиту розрахована при варіанті, коли Клієнт отримує всю суму кредиту в день укладання угоди 1-го числа місяця та погашає заборгованість в останній день дії договору (проценти розраховані за повний місяць користування кредитом).</w:t>
            </w:r>
          </w:p>
          <w:p w14:paraId="50F2ED83" w14:textId="77777777" w:rsidR="001333D0" w:rsidRPr="00267AB6" w:rsidRDefault="001333D0" w:rsidP="001333D0">
            <w:pPr>
              <w:shd w:val="clear" w:color="auto" w:fill="FFFFFF"/>
              <w:spacing w:after="0" w:line="240" w:lineRule="auto"/>
              <w:jc w:val="both"/>
              <w:rPr>
                <w:rFonts w:ascii="Times New Roman" w:hAnsi="Times New Roman"/>
                <w:lang w:val="uk-UA"/>
              </w:rPr>
            </w:pPr>
            <w:r w:rsidRPr="00267AB6">
              <w:rPr>
                <w:rFonts w:ascii="Times New Roman" w:hAnsi="Times New Roman"/>
                <w:lang w:val="uk-UA"/>
              </w:rPr>
              <w:t>Клієнт доручає Банку переглядати/змінювати розміри процентних ставок за користування Лімітом Дозволеного овердрафту (Базової процентної ставки, зниженої для Пільгового періоду та підвищеної за простроченою заборгованістю) при кожній пролонгації строку дії Ліміту  Дозволеного овердрафту та встановлювати їх у розмірах, що будуть чинними в Банку для відповідного Продукту на дату виконання Банком такої пролонгації, на весь новий строк дії Ліміту Дозволеного овердрафту.</w:t>
            </w:r>
          </w:p>
          <w:p w14:paraId="38CA590B" w14:textId="6CFAACF7" w:rsidR="00EC7871" w:rsidRPr="00267AB6" w:rsidRDefault="00EC7871" w:rsidP="00007498">
            <w:pPr>
              <w:shd w:val="clear" w:color="auto" w:fill="FFFFFF"/>
              <w:spacing w:after="0" w:line="240" w:lineRule="auto"/>
              <w:jc w:val="both"/>
              <w:rPr>
                <w:rFonts w:ascii="Times New Roman" w:hAnsi="Times New Roman"/>
                <w:lang w:val="uk-UA"/>
              </w:rPr>
            </w:pPr>
            <w:r w:rsidRPr="00267AB6">
              <w:rPr>
                <w:rFonts w:ascii="Times New Roman" w:hAnsi="Times New Roman"/>
                <w:lang w:val="uk-UA"/>
              </w:rPr>
              <w:t xml:space="preserve">4.2. </w:t>
            </w:r>
            <w:r w:rsidR="00170D78" w:rsidRPr="00267AB6">
              <w:rPr>
                <w:rFonts w:ascii="Times New Roman" w:hAnsi="Times New Roman"/>
                <w:lang w:val="uk-UA"/>
              </w:rPr>
              <w:t xml:space="preserve">Протягом строку дії Договору тарифи та комісії за споживчим кредитом, а також за супровідними послугами Банку чи третіх осіб, що надаються під час укладення </w:t>
            </w:r>
            <w:r w:rsidR="001333D0" w:rsidRPr="00267AB6">
              <w:rPr>
                <w:rFonts w:ascii="Times New Roman" w:hAnsi="Times New Roman"/>
                <w:lang w:val="uk-UA"/>
              </w:rPr>
              <w:t>Д</w:t>
            </w:r>
            <w:r w:rsidR="00170D78" w:rsidRPr="00267AB6">
              <w:rPr>
                <w:rFonts w:ascii="Times New Roman" w:hAnsi="Times New Roman"/>
                <w:lang w:val="uk-UA"/>
              </w:rPr>
              <w:t>оговору, можуть бути змінені, якщо незмінність тарифу чи комісії прямо не визначено у Договорі</w:t>
            </w:r>
            <w:r w:rsidRPr="00267AB6">
              <w:rPr>
                <w:rFonts w:ascii="Times New Roman" w:hAnsi="Times New Roman"/>
                <w:lang w:val="uk-UA"/>
              </w:rPr>
              <w:t xml:space="preserve">, у порядку, передбаченому п.1.7. «Порядок внесення змін» Правил. </w:t>
            </w:r>
          </w:p>
          <w:p w14:paraId="45C6DAC1" w14:textId="77777777" w:rsidR="006037A6" w:rsidRPr="00267AB6" w:rsidRDefault="00EC7871" w:rsidP="00E75497">
            <w:pPr>
              <w:spacing w:after="0" w:line="240" w:lineRule="auto"/>
              <w:jc w:val="both"/>
              <w:rPr>
                <w:rFonts w:ascii="Times New Roman" w:hAnsi="Times New Roman"/>
                <w:lang w:val="uk-UA"/>
              </w:rPr>
            </w:pPr>
            <w:r w:rsidRPr="00267AB6">
              <w:rPr>
                <w:rFonts w:ascii="Times New Roman" w:hAnsi="Times New Roman"/>
                <w:lang w:val="uk-UA"/>
              </w:rPr>
              <w:t xml:space="preserve">4.3. </w:t>
            </w:r>
            <w:r w:rsidR="006037A6" w:rsidRPr="00267AB6">
              <w:rPr>
                <w:rFonts w:ascii="Times New Roman" w:hAnsi="Times New Roman"/>
                <w:lang w:val="uk-UA"/>
              </w:rPr>
              <w:t>Умови договору про споживчий кредит можуть відрізнятися від інформації, наведеної в цьому пункті, та будуть залежати від проведеної кредитодавцем оцінки кредитоспроможності Клієнта  з урахуванням, зокрема, наданої ним інформації про майновий та сімейний стан, розмір доходів тощо.</w:t>
            </w:r>
          </w:p>
          <w:p w14:paraId="6FA9FF20" w14:textId="77777777" w:rsidR="001333D0" w:rsidRPr="00267AB6" w:rsidRDefault="006037A6" w:rsidP="00E75497">
            <w:pPr>
              <w:spacing w:after="0" w:line="240" w:lineRule="auto"/>
              <w:jc w:val="both"/>
              <w:rPr>
                <w:rFonts w:ascii="Times New Roman" w:hAnsi="Times New Roman"/>
                <w:lang w:val="uk-UA"/>
              </w:rPr>
            </w:pPr>
            <w:r w:rsidRPr="00267AB6">
              <w:rPr>
                <w:rFonts w:ascii="Times New Roman" w:hAnsi="Times New Roman"/>
                <w:lang w:val="uk-UA"/>
              </w:rPr>
              <w:t xml:space="preserve">4.4. </w:t>
            </w:r>
            <w:r w:rsidR="001333D0" w:rsidRPr="00267AB6">
              <w:rPr>
                <w:rFonts w:ascii="Times New Roman" w:hAnsi="Times New Roman"/>
                <w:lang w:val="uk-UA"/>
              </w:rPr>
              <w:t>Банк має право здійснити відступлення своїх прав за укладеним Договором на користь третіх осіб. Таке відступлення відбувається шляхом укладення між Банком та третьою особою відповідного договору. Про укладення такого договору Банк надсилає Клієнту відповідне Повідомлення у спосіб передбачений Правилам.</w:t>
            </w:r>
          </w:p>
          <w:p w14:paraId="6B785442" w14:textId="67CA7404" w:rsidR="005875BE" w:rsidRPr="00267AB6" w:rsidRDefault="00C43343" w:rsidP="00E75497">
            <w:pPr>
              <w:spacing w:after="0" w:line="240" w:lineRule="auto"/>
              <w:jc w:val="both"/>
              <w:rPr>
                <w:rFonts w:ascii="Times New Roman" w:hAnsi="Times New Roman"/>
                <w:lang w:val="uk-UA"/>
              </w:rPr>
            </w:pPr>
            <w:r w:rsidRPr="00267AB6">
              <w:rPr>
                <w:rFonts w:ascii="Times New Roman" w:hAnsi="Times New Roman"/>
                <w:lang w:val="uk-UA"/>
              </w:rPr>
              <w:t xml:space="preserve">У випадку відступлення Банком права вимоги за Договором новому кредитору або залучення колекторської компанії до врегулювання простроченої заборгованості, Банк протягом 10 робочих днів з дати відступлення права вимоги за Договором новому кредитору або залучення колекторської компанії до врегулювання простроченої заборгованості повідомляє </w:t>
            </w:r>
            <w:r w:rsidR="00E21DBF" w:rsidRPr="00267AB6">
              <w:rPr>
                <w:rFonts w:ascii="Times New Roman" w:hAnsi="Times New Roman"/>
                <w:lang w:val="uk-UA"/>
              </w:rPr>
              <w:t>Клієнта</w:t>
            </w:r>
            <w:r w:rsidRPr="00267AB6">
              <w:rPr>
                <w:rFonts w:ascii="Times New Roman" w:hAnsi="Times New Roman"/>
                <w:lang w:val="uk-UA"/>
              </w:rPr>
              <w:t xml:space="preserve"> у спосіб, визначений законодавством та передбачений </w:t>
            </w:r>
            <w:r w:rsidR="00E21DBF" w:rsidRPr="00267AB6">
              <w:rPr>
                <w:rFonts w:ascii="Times New Roman" w:hAnsi="Times New Roman"/>
                <w:lang w:val="uk-UA"/>
              </w:rPr>
              <w:t>Правилами</w:t>
            </w:r>
            <w:r w:rsidRPr="00267AB6">
              <w:rPr>
                <w:rFonts w:ascii="Times New Roman" w:hAnsi="Times New Roman"/>
                <w:lang w:val="uk-UA"/>
              </w:rPr>
              <w:t xml:space="preserve">, про такий факт та про передачу персональних даних </w:t>
            </w:r>
            <w:r w:rsidR="00E21DBF" w:rsidRPr="00267AB6">
              <w:rPr>
                <w:rFonts w:ascii="Times New Roman" w:hAnsi="Times New Roman"/>
                <w:lang w:val="uk-UA"/>
              </w:rPr>
              <w:t>Клієнта</w:t>
            </w:r>
            <w:r w:rsidRPr="00267AB6">
              <w:rPr>
                <w:rFonts w:ascii="Times New Roman" w:hAnsi="Times New Roman"/>
                <w:lang w:val="uk-UA"/>
              </w:rPr>
              <w:t xml:space="preserve">, а також надати інформацію про нового кредитора або колекторську компанію відповідно (найменування, ідентифікаційний код юридичної особи в Єдиному державному реєстрі підприємств і організацій України, місцезнаходження, інформацію для здійснення зв'язку - номер телефону, адресу, адресу електронної пошти). Зазначений обов'язок щодо повідомлення </w:t>
            </w:r>
            <w:r w:rsidR="00E21DBF" w:rsidRPr="00267AB6">
              <w:rPr>
                <w:rFonts w:ascii="Times New Roman" w:hAnsi="Times New Roman"/>
                <w:lang w:val="uk-UA"/>
              </w:rPr>
              <w:t>Клієнта</w:t>
            </w:r>
            <w:r w:rsidRPr="00267AB6">
              <w:rPr>
                <w:rFonts w:ascii="Times New Roman" w:hAnsi="Times New Roman"/>
                <w:lang w:val="uk-UA"/>
              </w:rPr>
              <w:t xml:space="preserve"> зберігається за новим кредитором у разі подальшого відступлення права вимоги за Договором.</w:t>
            </w:r>
          </w:p>
          <w:p w14:paraId="024553CD" w14:textId="77777777" w:rsidR="000B752F" w:rsidRPr="00267AB6" w:rsidRDefault="00EC7871" w:rsidP="00E75497">
            <w:pPr>
              <w:spacing w:after="0" w:line="240" w:lineRule="auto"/>
              <w:jc w:val="both"/>
              <w:rPr>
                <w:rFonts w:ascii="Times New Roman" w:hAnsi="Times New Roman"/>
                <w:lang w:val="uk-UA"/>
              </w:rPr>
            </w:pPr>
            <w:r w:rsidRPr="00267AB6">
              <w:rPr>
                <w:rFonts w:ascii="Times New Roman" w:hAnsi="Times New Roman"/>
                <w:lang w:val="uk-UA"/>
              </w:rPr>
              <w:t>4.</w:t>
            </w:r>
            <w:r w:rsidR="006037A6" w:rsidRPr="00267AB6">
              <w:rPr>
                <w:rFonts w:ascii="Times New Roman" w:hAnsi="Times New Roman"/>
                <w:lang w:val="uk-UA"/>
              </w:rPr>
              <w:t>5</w:t>
            </w:r>
            <w:r w:rsidRPr="00267AB6">
              <w:rPr>
                <w:rFonts w:ascii="Times New Roman" w:hAnsi="Times New Roman"/>
                <w:lang w:val="uk-UA"/>
              </w:rPr>
              <w:t>.</w:t>
            </w:r>
            <w:r w:rsidR="00E21DBF" w:rsidRPr="00267AB6">
              <w:rPr>
                <w:rFonts w:ascii="Times New Roman" w:hAnsi="Times New Roman"/>
                <w:lang w:val="uk-UA"/>
              </w:rPr>
              <w:t xml:space="preserve"> </w:t>
            </w:r>
            <w:r w:rsidR="0055658F" w:rsidRPr="00267AB6">
              <w:rPr>
                <w:rFonts w:ascii="Times New Roman" w:hAnsi="Times New Roman"/>
                <w:lang w:val="uk-UA"/>
              </w:rPr>
              <w:t xml:space="preserve">Банк, новий кредитор мають право </w:t>
            </w:r>
            <w:r w:rsidR="004006D4" w:rsidRPr="00267AB6">
              <w:rPr>
                <w:rFonts w:ascii="Times New Roman" w:hAnsi="Times New Roman"/>
                <w:lang w:val="uk-UA"/>
              </w:rPr>
              <w:t>залучати до врегулювання простроченої заборгованості колекторську компанію за своїм вибором з обов’язковим повідомленням Клієнта про залучення такої компанії у порядку виз</w:t>
            </w:r>
            <w:r w:rsidR="0055658F" w:rsidRPr="00267AB6">
              <w:rPr>
                <w:rFonts w:ascii="Times New Roman" w:hAnsi="Times New Roman"/>
                <w:lang w:val="uk-UA"/>
              </w:rPr>
              <w:t>наченому законодавством України.</w:t>
            </w:r>
            <w:r w:rsidR="00E21DBF" w:rsidRPr="00267AB6">
              <w:rPr>
                <w:rFonts w:ascii="Times New Roman" w:hAnsi="Times New Roman"/>
                <w:lang w:val="uk-UA"/>
              </w:rPr>
              <w:t xml:space="preserve"> </w:t>
            </w:r>
          </w:p>
          <w:p w14:paraId="38ACA1A3" w14:textId="77777777" w:rsidR="005875BE" w:rsidRPr="00267AB6" w:rsidRDefault="0055658F" w:rsidP="00E75497">
            <w:pPr>
              <w:spacing w:after="0" w:line="240" w:lineRule="auto"/>
              <w:jc w:val="both"/>
              <w:rPr>
                <w:rFonts w:ascii="Times New Roman" w:hAnsi="Times New Roman"/>
                <w:lang w:val="uk-UA"/>
              </w:rPr>
            </w:pPr>
            <w:r w:rsidRPr="00267AB6">
              <w:rPr>
                <w:rFonts w:ascii="Times New Roman" w:hAnsi="Times New Roman"/>
                <w:lang w:val="uk-UA"/>
              </w:rPr>
              <w:t xml:space="preserve">Банк, новий кредитор, колекторська компанія мають право </w:t>
            </w:r>
            <w:r w:rsidR="004006D4" w:rsidRPr="00267AB6">
              <w:rPr>
                <w:rFonts w:ascii="Times New Roman" w:hAnsi="Times New Roman"/>
                <w:lang w:val="uk-UA"/>
              </w:rPr>
              <w:t xml:space="preserve">звертатися до третіх осіб </w:t>
            </w:r>
            <w:r w:rsidR="000B752F" w:rsidRPr="00267AB6">
              <w:rPr>
                <w:rFonts w:ascii="Times New Roman" w:hAnsi="Times New Roman"/>
                <w:lang w:val="uk-UA"/>
              </w:rPr>
              <w:t xml:space="preserve">(в т.ч. близьких осіб Клієнта (у розумінні Закону України «Про запобігання корупції»), його представників, спадкоємців, поручителів, майнових поручителів) </w:t>
            </w:r>
            <w:r w:rsidR="004006D4" w:rsidRPr="00267AB6">
              <w:rPr>
                <w:rFonts w:ascii="Times New Roman" w:hAnsi="Times New Roman"/>
                <w:lang w:val="uk-UA"/>
              </w:rPr>
              <w:t>у порядку та на умовах визначених законодавством</w:t>
            </w:r>
            <w:r w:rsidR="00C43343" w:rsidRPr="00267AB6">
              <w:rPr>
                <w:rFonts w:ascii="Times New Roman" w:hAnsi="Times New Roman"/>
                <w:lang w:val="uk-UA"/>
              </w:rPr>
              <w:t xml:space="preserve"> </w:t>
            </w:r>
            <w:r w:rsidR="004006D4" w:rsidRPr="00267AB6">
              <w:rPr>
                <w:rFonts w:ascii="Times New Roman" w:hAnsi="Times New Roman"/>
                <w:lang w:val="uk-UA"/>
              </w:rPr>
              <w:t>з метою інформування про необхідність виконання Клієнтом зобов'язань за цим Договором.</w:t>
            </w:r>
            <w:r w:rsidR="00E21DBF" w:rsidRPr="00267AB6">
              <w:rPr>
                <w:rFonts w:ascii="Times New Roman" w:hAnsi="Times New Roman"/>
                <w:lang w:val="uk-UA"/>
              </w:rPr>
              <w:t xml:space="preserve"> </w:t>
            </w:r>
          </w:p>
          <w:p w14:paraId="51C1AC9A" w14:textId="159A263A" w:rsidR="006037A6" w:rsidRPr="00267AB6" w:rsidRDefault="00EC7871" w:rsidP="00E75497">
            <w:pPr>
              <w:spacing w:after="0" w:line="240" w:lineRule="auto"/>
              <w:jc w:val="both"/>
              <w:rPr>
                <w:rFonts w:ascii="Times New Roman" w:hAnsi="Times New Roman"/>
                <w:bCs/>
                <w:lang w:val="uk-UA"/>
              </w:rPr>
            </w:pPr>
            <w:r w:rsidRPr="00267AB6">
              <w:rPr>
                <w:rFonts w:ascii="Times New Roman" w:hAnsi="Times New Roman"/>
                <w:bCs/>
                <w:lang w:val="uk-UA"/>
              </w:rPr>
              <w:t>4.</w:t>
            </w:r>
            <w:r w:rsidR="006037A6" w:rsidRPr="00267AB6">
              <w:rPr>
                <w:rFonts w:ascii="Times New Roman" w:hAnsi="Times New Roman"/>
                <w:bCs/>
                <w:lang w:val="uk-UA"/>
              </w:rPr>
              <w:t>6</w:t>
            </w:r>
            <w:r w:rsidRPr="00267AB6">
              <w:rPr>
                <w:rFonts w:ascii="Times New Roman" w:hAnsi="Times New Roman"/>
                <w:bCs/>
                <w:lang w:val="uk-UA"/>
              </w:rPr>
              <w:t xml:space="preserve">. </w:t>
            </w:r>
            <w:r w:rsidR="004006D4" w:rsidRPr="00267AB6">
              <w:rPr>
                <w:rFonts w:ascii="Times New Roman" w:hAnsi="Times New Roman"/>
                <w:bCs/>
                <w:lang w:val="uk-UA"/>
              </w:rPr>
              <w:t>Банку, новому кредитору, колекторській компанії залученій до врегулювання простроченої заборгованості Клієнта забороняється повідомляти інформацію про укладення Клієнтом Договору, його умови, стан виконання, наявність простроченої заборгованості та її розмір особам, які не є стороною Договору. Така заборона не поширюється на випадки повідомлення зазначеної інформації представникам, спадкоємцям, поручителям, майновим поручителям Клієнта, третім особам, взаємодія з якими передбачена Договором та які надали згоду на таку взаємодію.</w:t>
            </w:r>
            <w:r w:rsidR="004006D4" w:rsidRPr="00267AB6">
              <w:rPr>
                <w:rFonts w:ascii="Times New Roman" w:hAnsi="Times New Roman"/>
                <w:bCs/>
                <w:lang w:val="uk-UA" w:eastAsia="ru-RU"/>
              </w:rPr>
              <w:t xml:space="preserve"> </w:t>
            </w:r>
            <w:r w:rsidR="0055658F" w:rsidRPr="00267AB6">
              <w:rPr>
                <w:rFonts w:ascii="Times New Roman" w:hAnsi="Times New Roman"/>
                <w:bCs/>
                <w:lang w:val="uk-UA"/>
              </w:rPr>
              <w:t>Клієнт</w:t>
            </w:r>
            <w:r w:rsidR="004006D4" w:rsidRPr="00267AB6">
              <w:rPr>
                <w:rFonts w:ascii="Times New Roman" w:hAnsi="Times New Roman"/>
                <w:bCs/>
                <w:lang w:val="uk-UA"/>
              </w:rPr>
              <w:t xml:space="preserve"> погоджується, що зазначена у цьому пункті заборона не поширюється на випадки передачі інформації про прострочену заборгованість та така інформація може бути передана близьким особам (у розумінні Закону України «Про запобігання корупції») </w:t>
            </w:r>
            <w:r w:rsidR="0055658F" w:rsidRPr="00267AB6">
              <w:rPr>
                <w:rFonts w:ascii="Times New Roman" w:hAnsi="Times New Roman"/>
                <w:bCs/>
                <w:lang w:val="uk-UA"/>
              </w:rPr>
              <w:t>Клієнта</w:t>
            </w:r>
            <w:r w:rsidR="004006D4" w:rsidRPr="00267AB6">
              <w:rPr>
                <w:rFonts w:ascii="Times New Roman" w:hAnsi="Times New Roman"/>
                <w:bCs/>
                <w:lang w:val="uk-UA"/>
              </w:rPr>
              <w:t xml:space="preserve"> із дотриманням вимог законодавства.</w:t>
            </w:r>
            <w:r w:rsidR="00E21DBF" w:rsidRPr="00267AB6">
              <w:rPr>
                <w:rFonts w:ascii="Times New Roman" w:hAnsi="Times New Roman"/>
                <w:bCs/>
                <w:lang w:val="uk-UA"/>
              </w:rPr>
              <w:t xml:space="preserve"> </w:t>
            </w:r>
          </w:p>
          <w:p w14:paraId="0E077E3E" w14:textId="77777777" w:rsidR="00007498" w:rsidRPr="00267AB6" w:rsidRDefault="00EC7871" w:rsidP="00E75497">
            <w:pPr>
              <w:spacing w:after="0" w:line="240" w:lineRule="auto"/>
              <w:jc w:val="both"/>
              <w:rPr>
                <w:rFonts w:ascii="Times New Roman" w:hAnsi="Times New Roman"/>
                <w:bCs/>
                <w:lang w:val="uk-UA"/>
              </w:rPr>
            </w:pPr>
            <w:r w:rsidRPr="00267AB6">
              <w:rPr>
                <w:rFonts w:ascii="Times New Roman" w:hAnsi="Times New Roman"/>
                <w:bCs/>
                <w:lang w:val="uk-UA"/>
              </w:rPr>
              <w:t>4.</w:t>
            </w:r>
            <w:r w:rsidR="006037A6" w:rsidRPr="00267AB6">
              <w:rPr>
                <w:rFonts w:ascii="Times New Roman" w:hAnsi="Times New Roman"/>
                <w:bCs/>
                <w:lang w:val="uk-UA"/>
              </w:rPr>
              <w:t>7</w:t>
            </w:r>
            <w:r w:rsidRPr="00267AB6">
              <w:rPr>
                <w:rFonts w:ascii="Times New Roman" w:hAnsi="Times New Roman"/>
                <w:bCs/>
                <w:lang w:val="uk-UA"/>
              </w:rPr>
              <w:t xml:space="preserve">. </w:t>
            </w:r>
            <w:r w:rsidR="005875BE" w:rsidRPr="00267AB6">
              <w:rPr>
                <w:rFonts w:ascii="Times New Roman" w:hAnsi="Times New Roman"/>
                <w:bCs/>
                <w:lang w:val="uk-UA"/>
              </w:rPr>
              <w:t xml:space="preserve">Банк зобов’язується фіксувати кожну безпосередню взаємодію з питань врегулювання простроченої заборгованості (у разі виникнення) з </w:t>
            </w:r>
            <w:r w:rsidR="00007498" w:rsidRPr="00267AB6">
              <w:rPr>
                <w:rFonts w:ascii="Times New Roman" w:hAnsi="Times New Roman"/>
                <w:bCs/>
                <w:lang w:val="uk-UA"/>
              </w:rPr>
              <w:t>Клієнтом</w:t>
            </w:r>
            <w:r w:rsidR="005875BE" w:rsidRPr="00267AB6">
              <w:rPr>
                <w:rFonts w:ascii="Times New Roman" w:hAnsi="Times New Roman"/>
                <w:bCs/>
                <w:lang w:val="uk-UA"/>
              </w:rPr>
              <w:t xml:space="preserve">, його близькими особами, представником, спадкоємцем, поручителем, майновим поручителем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w:t>
            </w:r>
          </w:p>
          <w:p w14:paraId="5082D262" w14:textId="77777777" w:rsidR="0097409A" w:rsidRPr="00267AB6" w:rsidRDefault="005875BE" w:rsidP="00E75497">
            <w:pPr>
              <w:pStyle w:val="aa"/>
              <w:shd w:val="clear" w:color="auto" w:fill="FFFFFF"/>
              <w:spacing w:after="0"/>
              <w:jc w:val="both"/>
              <w:rPr>
                <w:rFonts w:ascii="Times New Roman" w:hAnsi="Times New Roman"/>
                <w:bCs/>
                <w:sz w:val="22"/>
                <w:szCs w:val="22"/>
                <w:lang w:val="uk-UA"/>
              </w:rPr>
            </w:pPr>
            <w:r w:rsidRPr="00267AB6">
              <w:rPr>
                <w:rFonts w:ascii="Times New Roman" w:hAnsi="Times New Roman"/>
                <w:bCs/>
                <w:sz w:val="22"/>
                <w:szCs w:val="22"/>
                <w:lang w:val="uk-UA"/>
              </w:rPr>
              <w:t>У цьому випадку Банк попереджає зазначених осіб про таке фіксування. У разі залучення новим кредитором або колекторською компанією обов’язок щодо фіксування взаємодії із зазначеними особами та їх попередження покладається на нового кредитора або залучену колекторську компанію відповідно.</w:t>
            </w:r>
            <w:r w:rsidR="00B57364" w:rsidRPr="00267AB6">
              <w:rPr>
                <w:rFonts w:ascii="Times New Roman" w:hAnsi="Times New Roman"/>
                <w:bCs/>
                <w:sz w:val="22"/>
                <w:szCs w:val="22"/>
                <w:lang w:val="uk-UA"/>
              </w:rPr>
              <w:t xml:space="preserve"> </w:t>
            </w:r>
          </w:p>
          <w:p w14:paraId="45CDECD7" w14:textId="77777777" w:rsidR="0097409A" w:rsidRPr="00267AB6" w:rsidRDefault="0097409A" w:rsidP="00E75497">
            <w:pPr>
              <w:pStyle w:val="aa"/>
              <w:shd w:val="clear" w:color="auto" w:fill="FFFFFF"/>
              <w:spacing w:after="0"/>
              <w:jc w:val="both"/>
              <w:rPr>
                <w:rFonts w:ascii="Times New Roman" w:hAnsi="Times New Roman"/>
                <w:bCs/>
                <w:sz w:val="22"/>
                <w:szCs w:val="22"/>
                <w:lang w:val="uk-UA"/>
              </w:rPr>
            </w:pPr>
            <w:r w:rsidRPr="00267AB6">
              <w:rPr>
                <w:rFonts w:ascii="Times New Roman" w:hAnsi="Times New Roman"/>
                <w:bCs/>
                <w:sz w:val="22"/>
                <w:szCs w:val="22"/>
                <w:lang w:val="uk-UA"/>
              </w:rPr>
              <w:t>4.8. Клієнт зобов’язується у випадку передачі персональних даних третіх осіб для здійснення Банком, новим кредитором чи залученою колекторською компанією взаємодії при врегулюванні простроченої заборгованості з такими особами отримувати згоду на обробку Банком, (у випадку зміни кредитора – новим кредитором) та залученою колекторською компанією персональних даних таких осіб.</w:t>
            </w:r>
          </w:p>
          <w:p w14:paraId="0803DBE3" w14:textId="77777777" w:rsidR="00CC5D4A" w:rsidRPr="00267AB6" w:rsidRDefault="0097409A" w:rsidP="00E75497">
            <w:pPr>
              <w:pStyle w:val="aa"/>
              <w:shd w:val="clear" w:color="auto" w:fill="FFFFFF"/>
              <w:spacing w:after="0"/>
              <w:jc w:val="both"/>
              <w:rPr>
                <w:rFonts w:ascii="Times New Roman" w:hAnsi="Times New Roman"/>
                <w:sz w:val="22"/>
                <w:szCs w:val="22"/>
                <w:lang w:val="uk-UA"/>
              </w:rPr>
            </w:pPr>
            <w:r w:rsidRPr="00267AB6">
              <w:rPr>
                <w:rFonts w:ascii="Times New Roman" w:hAnsi="Times New Roman"/>
                <w:bCs/>
                <w:sz w:val="22"/>
                <w:szCs w:val="22"/>
                <w:lang w:val="uk-UA"/>
              </w:rPr>
              <w:t>Клієнт підтверджує, що він повідомлений про кримінальну відповідальність, передбачену статтею 182 Кримінального кодексу України, за незаконне збирання, зберігання, використання, поширення конфіденційної інформації про третіх осіб.</w:t>
            </w:r>
          </w:p>
        </w:tc>
      </w:tr>
      <w:tr w:rsidR="00267AB6" w:rsidRPr="00267AB6" w14:paraId="6B684A0D" w14:textId="77777777" w:rsidTr="00847417">
        <w:tc>
          <w:tcPr>
            <w:tcW w:w="11057" w:type="dxa"/>
            <w:gridSpan w:val="10"/>
            <w:tcBorders>
              <w:top w:val="single" w:sz="4" w:space="0" w:color="auto"/>
              <w:bottom w:val="single" w:sz="4" w:space="0" w:color="auto"/>
            </w:tcBorders>
            <w:shd w:val="clear" w:color="auto" w:fill="auto"/>
          </w:tcPr>
          <w:p w14:paraId="7093D98B" w14:textId="77777777" w:rsidR="006037A6" w:rsidRPr="00267AB6" w:rsidRDefault="006037A6" w:rsidP="006037A6">
            <w:pPr>
              <w:shd w:val="clear" w:color="auto" w:fill="FFFFFF"/>
              <w:spacing w:after="0" w:line="240" w:lineRule="auto"/>
              <w:jc w:val="both"/>
              <w:rPr>
                <w:rFonts w:ascii="Times New Roman" w:hAnsi="Times New Roman"/>
                <w:b/>
                <w:lang w:val="uk-UA"/>
              </w:rPr>
            </w:pPr>
            <w:r w:rsidRPr="00267AB6">
              <w:rPr>
                <w:rFonts w:ascii="Times New Roman" w:hAnsi="Times New Roman"/>
                <w:lang w:val="uk-UA"/>
              </w:rPr>
              <w:t>4.</w:t>
            </w:r>
            <w:r w:rsidR="0097409A" w:rsidRPr="00267AB6">
              <w:rPr>
                <w:rFonts w:ascii="Times New Roman" w:hAnsi="Times New Roman"/>
                <w:lang w:val="uk-UA"/>
              </w:rPr>
              <w:t>9</w:t>
            </w:r>
            <w:r w:rsidRPr="00267AB6">
              <w:rPr>
                <w:rFonts w:ascii="Times New Roman" w:hAnsi="Times New Roman"/>
                <w:lang w:val="uk-UA"/>
              </w:rPr>
              <w:t xml:space="preserve">. Клієнт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 </w:t>
            </w:r>
          </w:p>
          <w:p w14:paraId="730D970A" w14:textId="77777777" w:rsidR="006037A6" w:rsidRPr="00267AB6" w:rsidRDefault="006037A6" w:rsidP="006037A6">
            <w:pPr>
              <w:shd w:val="clear" w:color="auto" w:fill="FFFFFF"/>
              <w:spacing w:after="0" w:line="240" w:lineRule="auto"/>
              <w:jc w:val="both"/>
              <w:rPr>
                <w:rFonts w:ascii="Times New Roman" w:hAnsi="Times New Roman"/>
                <w:b/>
                <w:lang w:val="uk-UA"/>
              </w:rPr>
            </w:pPr>
            <w:r w:rsidRPr="00267AB6">
              <w:rPr>
                <w:rFonts w:ascii="Times New Roman" w:hAnsi="Times New Roman"/>
                <w:lang w:val="uk-UA"/>
              </w:rPr>
              <w:t>Клієнт має право достроково повернути споживчий кредит без будь-якої додаткової плати, пов’язаної з достроковим поверненням. Договором про споживчий кредит може бути встановлений обов’язок повідомлення кредитодавця про намір дострокового повернення споживчого кредиту з оформленням відповідного документа.</w:t>
            </w:r>
          </w:p>
        </w:tc>
      </w:tr>
      <w:tr w:rsidR="00267AB6" w:rsidRPr="00267AB6" w14:paraId="2BE41556" w14:textId="77777777" w:rsidTr="00847417">
        <w:tc>
          <w:tcPr>
            <w:tcW w:w="11057" w:type="dxa"/>
            <w:gridSpan w:val="10"/>
            <w:tcBorders>
              <w:top w:val="single" w:sz="4" w:space="0" w:color="auto"/>
              <w:bottom w:val="single" w:sz="4" w:space="0" w:color="auto"/>
            </w:tcBorders>
            <w:shd w:val="clear" w:color="auto" w:fill="auto"/>
          </w:tcPr>
          <w:p w14:paraId="1AEDB276" w14:textId="77777777" w:rsidR="006037A6" w:rsidRPr="00267AB6" w:rsidRDefault="0097409A" w:rsidP="00007498">
            <w:pPr>
              <w:autoSpaceDE w:val="0"/>
              <w:autoSpaceDN w:val="0"/>
              <w:spacing w:after="0" w:line="240" w:lineRule="auto"/>
              <w:jc w:val="both"/>
              <w:rPr>
                <w:rFonts w:ascii="Times New Roman" w:eastAsia="Times New Roman" w:hAnsi="Times New Roman"/>
                <w:bCs/>
                <w:lang w:val="uk-UA" w:eastAsia="uk-UA"/>
              </w:rPr>
            </w:pPr>
            <w:r w:rsidRPr="00267AB6">
              <w:rPr>
                <w:rFonts w:ascii="Times New Roman" w:hAnsi="Times New Roman"/>
                <w:lang w:val="uk-UA"/>
              </w:rPr>
              <w:lastRenderedPageBreak/>
              <w:t>4.10</w:t>
            </w:r>
            <w:r w:rsidR="00007498" w:rsidRPr="00267AB6">
              <w:rPr>
                <w:rFonts w:ascii="Times New Roman" w:hAnsi="Times New Roman"/>
                <w:lang w:val="uk-UA"/>
              </w:rPr>
              <w:t>.</w:t>
            </w:r>
            <w:r w:rsidR="00007498" w:rsidRPr="00267AB6">
              <w:rPr>
                <w:rFonts w:ascii="Times New Roman" w:eastAsia="Times New Roman" w:hAnsi="Times New Roman"/>
                <w:bCs/>
                <w:lang w:val="uk-UA" w:eastAsia="uk-UA"/>
              </w:rPr>
              <w:t xml:space="preserve"> Підписанням цієї Заяви-договору Клієнт підтверджує, що він проінформований та надає згоду на взаємодію при врегулюванні простроченої заборгованості з Банком, новим кредитором та колекторською компанією залученою до</w:t>
            </w:r>
            <w:r w:rsidR="00007498" w:rsidRPr="00267AB6">
              <w:rPr>
                <w:rFonts w:ascii="Times New Roman" w:eastAsia="Times New Roman" w:hAnsi="Times New Roman"/>
                <w:lang w:val="uk-UA" w:eastAsia="ru-RU"/>
              </w:rPr>
              <w:t xml:space="preserve"> врегулювання простроченої заборгованості у порядку та на умовах визначених законодавством, зокрема Законом України «Про споживче кредитування».</w:t>
            </w:r>
          </w:p>
        </w:tc>
      </w:tr>
      <w:tr w:rsidR="00267AB6" w:rsidRPr="00267AB6" w14:paraId="47A8D8D9" w14:textId="77777777" w:rsidTr="00847417">
        <w:tc>
          <w:tcPr>
            <w:tcW w:w="11057" w:type="dxa"/>
            <w:gridSpan w:val="10"/>
            <w:tcBorders>
              <w:top w:val="single" w:sz="4" w:space="0" w:color="auto"/>
              <w:bottom w:val="single" w:sz="4" w:space="0" w:color="auto"/>
            </w:tcBorders>
            <w:shd w:val="clear" w:color="auto" w:fill="auto"/>
          </w:tcPr>
          <w:p w14:paraId="68134E1F" w14:textId="77777777" w:rsidR="00007498" w:rsidRPr="00267AB6" w:rsidRDefault="0097409A" w:rsidP="0097409A">
            <w:pPr>
              <w:shd w:val="clear" w:color="auto" w:fill="FFFFFF"/>
              <w:spacing w:after="0" w:line="240" w:lineRule="auto"/>
              <w:jc w:val="both"/>
              <w:rPr>
                <w:rFonts w:ascii="Times New Roman" w:hAnsi="Times New Roman"/>
                <w:lang w:val="uk-UA"/>
              </w:rPr>
            </w:pPr>
            <w:r w:rsidRPr="00267AB6">
              <w:rPr>
                <w:rFonts w:ascii="Times New Roman" w:hAnsi="Times New Roman"/>
                <w:lang w:val="uk-UA"/>
              </w:rPr>
              <w:t>4.11</w:t>
            </w:r>
            <w:r w:rsidR="00007498" w:rsidRPr="00267AB6">
              <w:rPr>
                <w:rFonts w:ascii="Times New Roman" w:hAnsi="Times New Roman"/>
                <w:lang w:val="uk-UA"/>
              </w:rPr>
              <w:t xml:space="preserve">. </w:t>
            </w:r>
            <w:r w:rsidRPr="00267AB6">
              <w:rPr>
                <w:rFonts w:ascii="Times New Roman" w:eastAsia="Times New Roman" w:hAnsi="Times New Roman"/>
                <w:bCs/>
                <w:lang w:val="uk-UA" w:eastAsia="uk-UA"/>
              </w:rPr>
              <w:t>Підписанням цієї Заяви-договору Клієнт підтверджує</w:t>
            </w:r>
            <w:r w:rsidRPr="00267AB6">
              <w:rPr>
                <w:rFonts w:ascii="Times New Roman" w:hAnsi="Times New Roman"/>
                <w:lang w:val="uk-UA"/>
              </w:rPr>
              <w:t xml:space="preserve"> </w:t>
            </w:r>
            <w:r w:rsidR="00007498" w:rsidRPr="00267AB6">
              <w:rPr>
                <w:rFonts w:ascii="Times New Roman" w:hAnsi="Times New Roman"/>
                <w:lang w:val="uk-UA"/>
              </w:rPr>
              <w:t>отримання та ознайомлення з інформацією про умови кредитування (в т.ч. з іншими пропозиціями Банку) та орієнтовну загальну вартість кредиту, надані</w:t>
            </w:r>
            <w:r w:rsidRPr="00267AB6">
              <w:rPr>
                <w:rFonts w:ascii="Times New Roman" w:hAnsi="Times New Roman"/>
                <w:lang w:val="uk-UA"/>
              </w:rPr>
              <w:t xml:space="preserve"> виходячи із обраних Клієнтом</w:t>
            </w:r>
            <w:r w:rsidR="00007498" w:rsidRPr="00267AB6">
              <w:rPr>
                <w:rFonts w:ascii="Times New Roman" w:hAnsi="Times New Roman"/>
                <w:lang w:val="uk-UA"/>
              </w:rPr>
              <w:t xml:space="preserve"> умов кредитування.</w:t>
            </w:r>
          </w:p>
        </w:tc>
      </w:tr>
      <w:tr w:rsidR="00267AB6" w:rsidRPr="00267AB6" w14:paraId="48DEBED2" w14:textId="77777777" w:rsidTr="00847417">
        <w:tc>
          <w:tcPr>
            <w:tcW w:w="11057" w:type="dxa"/>
            <w:gridSpan w:val="10"/>
            <w:tcBorders>
              <w:top w:val="single" w:sz="4" w:space="0" w:color="auto"/>
              <w:bottom w:val="single" w:sz="4" w:space="0" w:color="auto"/>
            </w:tcBorders>
            <w:shd w:val="clear" w:color="auto" w:fill="auto"/>
          </w:tcPr>
          <w:p w14:paraId="3393D1A7" w14:textId="77777777" w:rsidR="00883771" w:rsidRPr="00267AB6" w:rsidRDefault="00883771" w:rsidP="00DD7D38">
            <w:pPr>
              <w:shd w:val="clear" w:color="auto" w:fill="FFFFFF"/>
              <w:spacing w:after="0" w:line="240" w:lineRule="auto"/>
              <w:jc w:val="both"/>
              <w:rPr>
                <w:rFonts w:ascii="Times New Roman" w:hAnsi="Times New Roman"/>
                <w:lang w:val="uk-UA"/>
              </w:rPr>
            </w:pPr>
            <w:r w:rsidRPr="00267AB6">
              <w:rPr>
                <w:rFonts w:ascii="Times New Roman" w:hAnsi="Times New Roman"/>
              </w:rPr>
              <w:t xml:space="preserve">4.12. </w:t>
            </w:r>
            <w:r w:rsidRPr="00267AB6">
              <w:rPr>
                <w:rFonts w:ascii="Times New Roman" w:eastAsia="Times New Roman" w:hAnsi="Times New Roman"/>
                <w:bCs/>
                <w:lang w:val="uk-UA" w:eastAsia="uk-UA"/>
              </w:rPr>
              <w:t>За невиконання або неналежне виконання обов’язків за Договором або Правилами Сторони несуть відповідальність згідно з чинним законодавством України, з урахуванням особливостей, визначених Законом України «Про споживче кредитування».</w:t>
            </w:r>
          </w:p>
        </w:tc>
      </w:tr>
      <w:tr w:rsidR="00267AB6" w:rsidRPr="00267AB6" w14:paraId="7A91CF5F" w14:textId="77777777" w:rsidTr="00847417">
        <w:tc>
          <w:tcPr>
            <w:tcW w:w="11057" w:type="dxa"/>
            <w:gridSpan w:val="10"/>
            <w:tcBorders>
              <w:top w:val="single" w:sz="4" w:space="0" w:color="auto"/>
              <w:bottom w:val="single" w:sz="4" w:space="0" w:color="auto"/>
            </w:tcBorders>
            <w:shd w:val="clear" w:color="auto" w:fill="auto"/>
          </w:tcPr>
          <w:p w14:paraId="244B5F40" w14:textId="77777777" w:rsidR="00007498" w:rsidRPr="00267AB6" w:rsidRDefault="00007498" w:rsidP="00007498">
            <w:pPr>
              <w:shd w:val="clear" w:color="auto" w:fill="FFFFFF"/>
              <w:spacing w:after="0" w:line="240" w:lineRule="auto"/>
              <w:jc w:val="center"/>
              <w:rPr>
                <w:rFonts w:ascii="Times New Roman" w:hAnsi="Times New Roman"/>
                <w:b/>
                <w:lang w:val="uk-UA"/>
              </w:rPr>
            </w:pPr>
            <w:r w:rsidRPr="00267AB6">
              <w:rPr>
                <w:rFonts w:ascii="Times New Roman" w:hAnsi="Times New Roman"/>
                <w:b/>
                <w:lang w:val="uk-UA"/>
              </w:rPr>
              <w:t>5. Інші важливі правові аспекти</w:t>
            </w:r>
          </w:p>
        </w:tc>
      </w:tr>
      <w:tr w:rsidR="00267AB6" w:rsidRPr="00267AB6" w14:paraId="0A312014" w14:textId="77777777" w:rsidTr="00847417">
        <w:trPr>
          <w:trHeight w:hRule="exact" w:val="2082"/>
        </w:trPr>
        <w:tc>
          <w:tcPr>
            <w:tcW w:w="11057" w:type="dxa"/>
            <w:gridSpan w:val="10"/>
            <w:tcBorders>
              <w:top w:val="nil"/>
              <w:bottom w:val="nil"/>
            </w:tcBorders>
            <w:shd w:val="clear" w:color="auto" w:fill="auto"/>
          </w:tcPr>
          <w:p w14:paraId="197720C7" w14:textId="20C8F32F" w:rsidR="003C4850" w:rsidRPr="00267AB6" w:rsidRDefault="003C4850" w:rsidP="006F324A">
            <w:pPr>
              <w:autoSpaceDE w:val="0"/>
              <w:autoSpaceDN w:val="0"/>
              <w:ind w:firstLine="7"/>
              <w:jc w:val="both"/>
              <w:rPr>
                <w:rFonts w:ascii="Times New Roman" w:eastAsia="Times New Roman" w:hAnsi="Times New Roman"/>
                <w:bCs/>
                <w:lang w:val="uk-UA" w:eastAsia="uk-UA"/>
              </w:rPr>
            </w:pPr>
            <w:r w:rsidRPr="00267AB6">
              <w:rPr>
                <w:rFonts w:ascii="Times New Roman" w:eastAsia="Times New Roman" w:hAnsi="Times New Roman"/>
                <w:bCs/>
                <w:lang w:val="uk-UA" w:eastAsia="uk-UA"/>
              </w:rPr>
              <w:t xml:space="preserve">5.1. </w:t>
            </w:r>
            <w:r w:rsidR="006D1DC6" w:rsidRPr="00267AB6">
              <w:rPr>
                <w:rFonts w:ascii="Times New Roman" w:eastAsia="Times New Roman" w:hAnsi="Times New Roman"/>
                <w:bCs/>
                <w:lang w:val="uk-UA" w:eastAsia="uk-UA"/>
              </w:rPr>
              <w:t xml:space="preserve">Банк надсилає інформацію про здійснені платіжні операції за Рахунком, іншу інформацію та повідомлення, пов’язані/передбачені Договором, за допомогою послуг оператора мобільного зв’язку, інших мобільних та Web сервісів (зокрема, але не виключно </w:t>
            </w:r>
            <w:proofErr w:type="spellStart"/>
            <w:r w:rsidR="006D1DC6" w:rsidRPr="00267AB6">
              <w:rPr>
                <w:rFonts w:ascii="Times New Roman" w:eastAsia="Times New Roman" w:hAnsi="Times New Roman"/>
                <w:bCs/>
                <w:lang w:val="uk-UA" w:eastAsia="uk-UA"/>
              </w:rPr>
              <w:t>Viber</w:t>
            </w:r>
            <w:proofErr w:type="spellEnd"/>
            <w:r w:rsidR="006D1DC6" w:rsidRPr="00267AB6">
              <w:rPr>
                <w:rFonts w:ascii="Times New Roman" w:eastAsia="Times New Roman" w:hAnsi="Times New Roman"/>
                <w:bCs/>
                <w:lang w:val="uk-UA" w:eastAsia="uk-UA"/>
              </w:rPr>
              <w:t xml:space="preserve">, </w:t>
            </w:r>
            <w:proofErr w:type="spellStart"/>
            <w:r w:rsidR="006D1DC6" w:rsidRPr="00267AB6">
              <w:rPr>
                <w:rFonts w:ascii="Times New Roman" w:eastAsia="Times New Roman" w:hAnsi="Times New Roman"/>
                <w:bCs/>
                <w:lang w:val="uk-UA" w:eastAsia="uk-UA"/>
              </w:rPr>
              <w:t>Telegram</w:t>
            </w:r>
            <w:proofErr w:type="spellEnd"/>
            <w:r w:rsidR="006D1DC6" w:rsidRPr="00267AB6">
              <w:rPr>
                <w:rFonts w:ascii="Times New Roman" w:eastAsia="Times New Roman" w:hAnsi="Times New Roman"/>
                <w:bCs/>
                <w:lang w:val="uk-UA" w:eastAsia="uk-UA"/>
              </w:rPr>
              <w:t xml:space="preserve">, </w:t>
            </w:r>
            <w:proofErr w:type="spellStart"/>
            <w:r w:rsidR="006D1DC6" w:rsidRPr="00267AB6">
              <w:rPr>
                <w:rFonts w:ascii="Times New Roman" w:eastAsia="Times New Roman" w:hAnsi="Times New Roman"/>
                <w:bCs/>
                <w:lang w:val="uk-UA" w:eastAsia="uk-UA"/>
              </w:rPr>
              <w:t>WhatsApp</w:t>
            </w:r>
            <w:proofErr w:type="spellEnd"/>
            <w:r w:rsidR="006D1DC6" w:rsidRPr="00267AB6">
              <w:rPr>
                <w:rFonts w:ascii="Times New Roman" w:eastAsia="Times New Roman" w:hAnsi="Times New Roman"/>
                <w:bCs/>
                <w:lang w:val="uk-UA" w:eastAsia="uk-UA"/>
              </w:rPr>
              <w:t xml:space="preserve"> та інші), в т.ч. з використанням мобільного додатку Банку, встановленого на мобільному пристрої Клієнта, на номер мобільного телефону та/або за адресою електронної пошти</w:t>
            </w:r>
            <w:r w:rsidR="00E46468" w:rsidRPr="00267AB6">
              <w:rPr>
                <w:rFonts w:ascii="Times New Roman" w:eastAsia="Times New Roman" w:hAnsi="Times New Roman"/>
                <w:bCs/>
                <w:lang w:val="uk-UA" w:eastAsia="uk-UA"/>
              </w:rPr>
              <w:t>,</w:t>
            </w:r>
            <w:r w:rsidR="006D1DC6" w:rsidRPr="00267AB6">
              <w:rPr>
                <w:rFonts w:ascii="Times New Roman" w:eastAsia="Times New Roman" w:hAnsi="Times New Roman"/>
                <w:bCs/>
                <w:lang w:val="uk-UA" w:eastAsia="uk-UA"/>
              </w:rPr>
              <w:t xml:space="preserve">  що вказані Клієнтом в п. 1. цієї Заяви-договору або в заяв</w:t>
            </w:r>
            <w:r w:rsidR="00E46468" w:rsidRPr="00267AB6">
              <w:rPr>
                <w:rFonts w:ascii="Times New Roman" w:eastAsia="Times New Roman" w:hAnsi="Times New Roman"/>
                <w:bCs/>
                <w:lang w:val="uk-UA" w:eastAsia="uk-UA"/>
              </w:rPr>
              <w:t>і</w:t>
            </w:r>
            <w:r w:rsidR="006D1DC6" w:rsidRPr="00267AB6">
              <w:rPr>
                <w:rFonts w:ascii="Times New Roman" w:eastAsia="Times New Roman" w:hAnsi="Times New Roman"/>
                <w:bCs/>
                <w:lang w:val="uk-UA" w:eastAsia="uk-UA"/>
              </w:rPr>
              <w:t xml:space="preserve"> Клієнта</w:t>
            </w:r>
            <w:r w:rsidR="00E46468" w:rsidRPr="00267AB6">
              <w:rPr>
                <w:rFonts w:ascii="Times New Roman" w:eastAsia="Times New Roman" w:hAnsi="Times New Roman"/>
                <w:bCs/>
                <w:lang w:val="uk-UA" w:eastAsia="uk-UA"/>
              </w:rPr>
              <w:t xml:space="preserve">, у форматі </w:t>
            </w:r>
            <w:proofErr w:type="spellStart"/>
            <w:r w:rsidR="00E46468" w:rsidRPr="00267AB6">
              <w:rPr>
                <w:rFonts w:ascii="Times New Roman" w:eastAsia="Times New Roman" w:hAnsi="Times New Roman"/>
                <w:bCs/>
                <w:lang w:val="uk-UA" w:eastAsia="uk-UA"/>
              </w:rPr>
              <w:t>sms</w:t>
            </w:r>
            <w:proofErr w:type="spellEnd"/>
            <w:r w:rsidR="00E46468" w:rsidRPr="00267AB6">
              <w:rPr>
                <w:rFonts w:ascii="Times New Roman" w:eastAsia="Times New Roman" w:hAnsi="Times New Roman"/>
                <w:bCs/>
                <w:lang w:val="uk-UA" w:eastAsia="uk-UA"/>
              </w:rPr>
              <w:t xml:space="preserve">-повідомлень, </w:t>
            </w:r>
            <w:proofErr w:type="spellStart"/>
            <w:r w:rsidR="00E46468" w:rsidRPr="00267AB6">
              <w:rPr>
                <w:rFonts w:ascii="Times New Roman" w:eastAsia="Times New Roman" w:hAnsi="Times New Roman"/>
                <w:bCs/>
                <w:lang w:val="uk-UA" w:eastAsia="uk-UA"/>
              </w:rPr>
              <w:t>push</w:t>
            </w:r>
            <w:proofErr w:type="spellEnd"/>
            <w:r w:rsidR="00E46468" w:rsidRPr="00267AB6">
              <w:rPr>
                <w:rFonts w:ascii="Times New Roman" w:eastAsia="Times New Roman" w:hAnsi="Times New Roman"/>
                <w:bCs/>
                <w:lang w:val="uk-UA" w:eastAsia="uk-UA"/>
              </w:rPr>
              <w:t xml:space="preserve">-повідомлень та іншими реалізованими в Банку технічними засобами. </w:t>
            </w:r>
            <w:r w:rsidR="006D1DC6" w:rsidRPr="00267AB6">
              <w:rPr>
                <w:rFonts w:ascii="Times New Roman" w:eastAsia="Times New Roman" w:hAnsi="Times New Roman"/>
                <w:bCs/>
                <w:lang w:val="uk-UA" w:eastAsia="uk-UA"/>
              </w:rPr>
              <w:t xml:space="preserve"> При цьому </w:t>
            </w:r>
            <w:r w:rsidR="00E46468" w:rsidRPr="00267AB6">
              <w:rPr>
                <w:rFonts w:ascii="Times New Roman" w:eastAsia="Times New Roman" w:hAnsi="Times New Roman"/>
                <w:bCs/>
                <w:lang w:val="uk-UA" w:eastAsia="uk-UA"/>
              </w:rPr>
              <w:t>Клієнт</w:t>
            </w:r>
            <w:r w:rsidR="006D1DC6" w:rsidRPr="00267AB6">
              <w:rPr>
                <w:rFonts w:ascii="Times New Roman" w:eastAsia="Times New Roman" w:hAnsi="Times New Roman"/>
                <w:bCs/>
                <w:lang w:val="uk-UA" w:eastAsia="uk-UA"/>
              </w:rPr>
              <w:t xml:space="preserve"> несе всі ризики, пов’язані з тим, що направлена Банком інформація стане доступною третім особам та, відповідно, надає згоду на її розголошення.  </w:t>
            </w:r>
          </w:p>
        </w:tc>
      </w:tr>
      <w:tr w:rsidR="00267AB6" w:rsidRPr="00267AB6" w14:paraId="659C5CC4" w14:textId="77777777" w:rsidTr="00847417">
        <w:trPr>
          <w:trHeight w:hRule="exact" w:val="1417"/>
        </w:trPr>
        <w:tc>
          <w:tcPr>
            <w:tcW w:w="11057" w:type="dxa"/>
            <w:gridSpan w:val="10"/>
            <w:tcBorders>
              <w:top w:val="single" w:sz="4" w:space="0" w:color="auto"/>
              <w:bottom w:val="dashed" w:sz="4" w:space="0" w:color="auto"/>
            </w:tcBorders>
            <w:shd w:val="clear" w:color="auto" w:fill="auto"/>
          </w:tcPr>
          <w:p w14:paraId="11CC4C6B" w14:textId="43AA6499" w:rsidR="004C1BF3" w:rsidRPr="00267AB6" w:rsidRDefault="004C1BF3" w:rsidP="006F324A">
            <w:pPr>
              <w:jc w:val="both"/>
              <w:rPr>
                <w:rFonts w:ascii="Times New Roman" w:hAnsi="Times New Roman"/>
                <w:lang w:val="uk-UA"/>
              </w:rPr>
            </w:pPr>
            <w:r w:rsidRPr="00267AB6">
              <w:rPr>
                <w:rFonts w:ascii="Times New Roman" w:eastAsia="Times New Roman" w:hAnsi="Times New Roman"/>
                <w:bCs/>
                <w:lang w:val="uk-UA" w:eastAsia="uk-UA"/>
              </w:rPr>
              <w:t xml:space="preserve">5.2. Банк надає Клієнту в порядку та строки, встановлені Договором,  виписки про рух коштів за  Рахунком та залишки (далі – Виписки).  Виписка надається Банком за вимогою Клієнта у відділенні Банку,  у вигляді повідомлення на номер мобільного телефону Клієнта та/або за адресою електронної пошти  що вказані Клієнтом в п. 1. цієї Заяви-договору, через банкомат, у мобільному додатку Банку тощо. Банк надає щомісячну Виписку Клієнту </w:t>
            </w:r>
            <w:r w:rsidRPr="00267AB6">
              <w:rPr>
                <w:rFonts w:ascii="Times New Roman" w:eastAsia="Times New Roman" w:hAnsi="Times New Roman"/>
                <w:b/>
                <w:bCs/>
                <w:lang w:val="uk-UA" w:eastAsia="uk-UA"/>
              </w:rPr>
              <w:t>один раз на календарний місяць</w:t>
            </w:r>
            <w:r w:rsidRPr="00267AB6">
              <w:rPr>
                <w:rFonts w:ascii="Times New Roman" w:eastAsia="Times New Roman" w:hAnsi="Times New Roman"/>
                <w:bCs/>
                <w:lang w:val="uk-UA" w:eastAsia="uk-UA"/>
              </w:rPr>
              <w:t xml:space="preserve"> </w:t>
            </w:r>
            <w:r w:rsidRPr="00267AB6">
              <w:rPr>
                <w:rFonts w:ascii="Times New Roman" w:eastAsia="Times New Roman" w:hAnsi="Times New Roman"/>
                <w:b/>
                <w:bCs/>
                <w:lang w:val="uk-UA" w:eastAsia="uk-UA"/>
              </w:rPr>
              <w:t>безоплатно</w:t>
            </w:r>
            <w:r w:rsidRPr="00267AB6">
              <w:rPr>
                <w:rFonts w:ascii="Times New Roman" w:eastAsia="Times New Roman" w:hAnsi="Times New Roman"/>
                <w:bCs/>
                <w:lang w:val="uk-UA" w:eastAsia="uk-UA"/>
              </w:rPr>
              <w:t>.</w:t>
            </w:r>
          </w:p>
        </w:tc>
      </w:tr>
      <w:tr w:rsidR="00267AB6" w:rsidRPr="00267AB6" w14:paraId="6076C98B" w14:textId="77777777" w:rsidTr="00461F60">
        <w:trPr>
          <w:trHeight w:hRule="exact" w:val="605"/>
        </w:trPr>
        <w:tc>
          <w:tcPr>
            <w:tcW w:w="11057" w:type="dxa"/>
            <w:gridSpan w:val="10"/>
            <w:tcBorders>
              <w:top w:val="single" w:sz="4" w:space="0" w:color="auto"/>
              <w:bottom w:val="dashed" w:sz="4" w:space="0" w:color="auto"/>
            </w:tcBorders>
            <w:shd w:val="clear" w:color="auto" w:fill="auto"/>
          </w:tcPr>
          <w:p w14:paraId="16D0B9DB" w14:textId="0C8822C8" w:rsidR="004C1BF3" w:rsidRPr="00267AB6" w:rsidRDefault="004D0746" w:rsidP="00461F60">
            <w:pPr>
              <w:jc w:val="both"/>
              <w:rPr>
                <w:rFonts w:ascii="Times New Roman" w:eastAsia="Times New Roman" w:hAnsi="Times New Roman"/>
                <w:bCs/>
                <w:lang w:val="uk-UA" w:eastAsia="uk-UA"/>
              </w:rPr>
            </w:pPr>
            <w:r w:rsidRPr="00267AB6">
              <w:rPr>
                <w:rFonts w:ascii="Times New Roman" w:eastAsia="Times New Roman" w:hAnsi="Times New Roman"/>
                <w:bCs/>
                <w:lang w:val="uk-UA" w:eastAsia="uk-UA"/>
              </w:rPr>
              <w:t>5.3. Клієнт має право змінити отриманий (згенерований у процедурах, визначених Договором) при видачі Картки ПІН-код Картки одразу після її отримання та активації, а також необмежену кількість разів протягом  строку дії Картки.</w:t>
            </w:r>
          </w:p>
        </w:tc>
      </w:tr>
      <w:tr w:rsidR="00267AB6" w:rsidRPr="00267AB6" w14:paraId="4777615D" w14:textId="77777777" w:rsidTr="0075393A">
        <w:trPr>
          <w:trHeight w:hRule="exact" w:val="2400"/>
        </w:trPr>
        <w:tc>
          <w:tcPr>
            <w:tcW w:w="11057" w:type="dxa"/>
            <w:gridSpan w:val="10"/>
            <w:tcBorders>
              <w:top w:val="single" w:sz="4" w:space="0" w:color="auto"/>
              <w:bottom w:val="dashed" w:sz="4" w:space="0" w:color="auto"/>
            </w:tcBorders>
            <w:shd w:val="clear" w:color="auto" w:fill="auto"/>
          </w:tcPr>
          <w:p w14:paraId="78F04530" w14:textId="2989FBBD" w:rsidR="004C1BF3" w:rsidRPr="00267AB6" w:rsidRDefault="004C1BF3" w:rsidP="004C1BF3">
            <w:pPr>
              <w:jc w:val="both"/>
              <w:rPr>
                <w:rFonts w:ascii="Times New Roman" w:eastAsia="Times New Roman" w:hAnsi="Times New Roman"/>
                <w:bCs/>
                <w:lang w:val="uk-UA" w:eastAsia="uk-UA"/>
              </w:rPr>
            </w:pPr>
            <w:r w:rsidRPr="00267AB6">
              <w:rPr>
                <w:rFonts w:ascii="Times New Roman" w:eastAsia="Times New Roman" w:hAnsi="Times New Roman"/>
                <w:bCs/>
                <w:lang w:val="uk-UA" w:eastAsia="uk-UA"/>
              </w:rPr>
              <w:t>5.</w:t>
            </w:r>
            <w:r w:rsidR="004D0746" w:rsidRPr="00267AB6">
              <w:rPr>
                <w:rFonts w:ascii="Times New Roman" w:eastAsia="Times New Roman" w:hAnsi="Times New Roman"/>
                <w:bCs/>
                <w:lang w:val="uk-UA" w:eastAsia="uk-UA"/>
              </w:rPr>
              <w:t>4</w:t>
            </w:r>
            <w:r w:rsidRPr="00267AB6">
              <w:rPr>
                <w:rFonts w:ascii="Times New Roman" w:eastAsia="Times New Roman" w:hAnsi="Times New Roman"/>
                <w:bCs/>
                <w:lang w:val="uk-UA" w:eastAsia="uk-UA"/>
              </w:rPr>
              <w:t>. Банк, з метою зниження ризику несанкціонованого використання коштів за Картками встановлює обмеження (далі – Стандартні авторизаційні ліміти), що обмежують суму та кількість операцій за певний період. Клієнт має право змінювати розміри Стандартних авторизаційних лімітів у межах Максимальних авторизаційних лімітів (встановлених платіжною системою або нормативно-правовими актами Національного банку України як максимальні обмеження за платіжними операціями з використанням Карток)  самостійно у Мобільному додатку або  шляхом звернення до Контакт-центру чи Відділення Банку.</w:t>
            </w:r>
            <w:r w:rsidR="004D0746" w:rsidRPr="00267AB6">
              <w:rPr>
                <w:rFonts w:ascii="Times New Roman" w:eastAsia="Times New Roman" w:hAnsi="Times New Roman"/>
                <w:bCs/>
                <w:lang w:val="uk-UA" w:eastAsia="uk-UA"/>
              </w:rPr>
              <w:t xml:space="preserve"> </w:t>
            </w:r>
            <w:r w:rsidRPr="00267AB6">
              <w:rPr>
                <w:rFonts w:ascii="Times New Roman" w:eastAsia="Times New Roman" w:hAnsi="Times New Roman"/>
                <w:bCs/>
                <w:lang w:val="uk-UA" w:eastAsia="uk-UA"/>
              </w:rPr>
              <w:t>Перелік Стандартних автори</w:t>
            </w:r>
            <w:bookmarkStart w:id="0" w:name="_GoBack"/>
            <w:r w:rsidRPr="00267AB6">
              <w:rPr>
                <w:rFonts w:ascii="Times New Roman" w:eastAsia="Times New Roman" w:hAnsi="Times New Roman"/>
                <w:bCs/>
                <w:lang w:val="uk-UA" w:eastAsia="uk-UA"/>
              </w:rPr>
              <w:t>заційних лімітів, що діють на дату укладання Договору, наводиться у додатку 1 до цієї Заяви-договору.</w:t>
            </w:r>
            <w:r w:rsidRPr="00267AB6" w:rsidDel="00E46468">
              <w:rPr>
                <w:rFonts w:ascii="Times New Roman" w:eastAsia="Times New Roman" w:hAnsi="Times New Roman"/>
                <w:bCs/>
                <w:lang w:val="uk-UA" w:eastAsia="uk-UA"/>
              </w:rPr>
              <w:t xml:space="preserve"> </w:t>
            </w:r>
            <w:r w:rsidRPr="00267AB6">
              <w:rPr>
                <w:rFonts w:ascii="Times New Roman" w:eastAsia="Times New Roman" w:hAnsi="Times New Roman"/>
                <w:bCs/>
                <w:lang w:val="uk-UA" w:eastAsia="uk-UA"/>
              </w:rPr>
              <w:t>Розмір Стандартних</w:t>
            </w:r>
            <w:r w:rsidR="00D0357C" w:rsidRPr="00D0357C">
              <w:rPr>
                <w:rFonts w:ascii="Times New Roman" w:eastAsia="Times New Roman" w:hAnsi="Times New Roman"/>
                <w:bCs/>
                <w:lang w:eastAsia="uk-UA"/>
              </w:rPr>
              <w:t xml:space="preserve"> </w:t>
            </w:r>
            <w:bookmarkEnd w:id="0"/>
            <w:r w:rsidR="00D0357C">
              <w:rPr>
                <w:rFonts w:ascii="Times New Roman" w:eastAsia="Times New Roman" w:hAnsi="Times New Roman"/>
                <w:bCs/>
                <w:lang w:eastAsia="uk-UA"/>
              </w:rPr>
              <w:t>л</w:t>
            </w:r>
            <w:proofErr w:type="spellStart"/>
            <w:r w:rsidR="00D0357C">
              <w:rPr>
                <w:rFonts w:ascii="Times New Roman" w:eastAsia="Times New Roman" w:hAnsi="Times New Roman"/>
                <w:bCs/>
                <w:lang w:val="uk-UA" w:eastAsia="uk-UA"/>
              </w:rPr>
              <w:t>імітів</w:t>
            </w:r>
            <w:proofErr w:type="spellEnd"/>
            <w:r w:rsidR="00D0357C" w:rsidRPr="00D0357C">
              <w:rPr>
                <w:rFonts w:ascii="Times New Roman" w:eastAsia="Times New Roman" w:hAnsi="Times New Roman"/>
                <w:bCs/>
                <w:lang w:eastAsia="uk-UA"/>
              </w:rPr>
              <w:t xml:space="preserve"> </w:t>
            </w:r>
            <w:r w:rsidRPr="00267AB6">
              <w:rPr>
                <w:rFonts w:ascii="Times New Roman" w:eastAsia="Times New Roman" w:hAnsi="Times New Roman"/>
                <w:bCs/>
                <w:lang w:val="uk-UA" w:eastAsia="uk-UA"/>
              </w:rPr>
              <w:t xml:space="preserve"> можуть бути змінені Банком у порядку, передбаченому п.</w:t>
            </w:r>
            <w:r w:rsidR="004D0746" w:rsidRPr="00267AB6">
              <w:rPr>
                <w:rFonts w:ascii="Times New Roman" w:eastAsia="Times New Roman" w:hAnsi="Times New Roman"/>
                <w:bCs/>
                <w:lang w:val="uk-UA" w:eastAsia="uk-UA"/>
              </w:rPr>
              <w:t>5.5</w:t>
            </w:r>
            <w:r w:rsidRPr="00267AB6">
              <w:rPr>
                <w:rFonts w:ascii="Times New Roman" w:eastAsia="Times New Roman" w:hAnsi="Times New Roman"/>
                <w:bCs/>
                <w:lang w:val="uk-UA" w:eastAsia="uk-UA"/>
              </w:rPr>
              <w:t xml:space="preserve">. </w:t>
            </w:r>
            <w:r w:rsidR="004D0746" w:rsidRPr="00267AB6">
              <w:rPr>
                <w:rFonts w:ascii="Times New Roman" w:eastAsia="Times New Roman" w:hAnsi="Times New Roman"/>
                <w:bCs/>
                <w:lang w:val="uk-UA" w:eastAsia="uk-UA"/>
              </w:rPr>
              <w:t>цієї Заяви-договору</w:t>
            </w:r>
            <w:r w:rsidRPr="00267AB6">
              <w:rPr>
                <w:rFonts w:ascii="Times New Roman" w:eastAsia="Times New Roman" w:hAnsi="Times New Roman"/>
                <w:bCs/>
                <w:lang w:val="uk-UA" w:eastAsia="uk-UA"/>
              </w:rPr>
              <w:t xml:space="preserve">.                         </w:t>
            </w:r>
          </w:p>
          <w:p w14:paraId="57B7F679" w14:textId="77777777" w:rsidR="004C1BF3" w:rsidRPr="00267AB6" w:rsidRDefault="004C1BF3" w:rsidP="00007498">
            <w:pPr>
              <w:shd w:val="clear" w:color="auto" w:fill="FFFFFF"/>
              <w:spacing w:after="0" w:line="240" w:lineRule="auto"/>
              <w:jc w:val="both"/>
              <w:rPr>
                <w:rFonts w:ascii="Times New Roman" w:hAnsi="Times New Roman"/>
                <w:lang w:val="uk-UA"/>
              </w:rPr>
            </w:pPr>
          </w:p>
        </w:tc>
      </w:tr>
      <w:tr w:rsidR="00267AB6" w:rsidRPr="00267AB6" w14:paraId="15ED6B8E" w14:textId="77777777" w:rsidTr="00847417">
        <w:trPr>
          <w:trHeight w:hRule="exact" w:val="6163"/>
        </w:trPr>
        <w:tc>
          <w:tcPr>
            <w:tcW w:w="11057" w:type="dxa"/>
            <w:gridSpan w:val="10"/>
            <w:tcBorders>
              <w:top w:val="single" w:sz="4" w:space="0" w:color="auto"/>
              <w:bottom w:val="dashed" w:sz="4" w:space="0" w:color="auto"/>
            </w:tcBorders>
            <w:shd w:val="clear" w:color="auto" w:fill="auto"/>
          </w:tcPr>
          <w:p w14:paraId="31FE9029" w14:textId="01925A76" w:rsidR="004D0746" w:rsidRPr="00267AB6" w:rsidRDefault="004D0746" w:rsidP="004D0746">
            <w:pPr>
              <w:autoSpaceDE w:val="0"/>
              <w:autoSpaceDN w:val="0"/>
              <w:spacing w:after="0" w:line="240" w:lineRule="auto"/>
              <w:jc w:val="both"/>
              <w:rPr>
                <w:rFonts w:ascii="Times New Roman" w:eastAsia="Times New Roman" w:hAnsi="Times New Roman"/>
                <w:bCs/>
                <w:lang w:val="uk-UA" w:eastAsia="uk-UA"/>
              </w:rPr>
            </w:pPr>
            <w:r w:rsidRPr="00267AB6">
              <w:rPr>
                <w:rFonts w:ascii="Times New Roman" w:eastAsia="Times New Roman" w:hAnsi="Times New Roman"/>
                <w:bCs/>
                <w:lang w:val="uk-UA" w:eastAsia="uk-UA"/>
              </w:rPr>
              <w:t>5.5. Банк має право запропонувати Клієнту змінити умови Договору, в т.ч. змінити Правила, Тарифи, Умови банківських Продуктів/Стандартні авторизаційні ліміти, та інформує про це Клієнта шляхом розміщення пропозиції про зміну умов Договору (далі – Пропозиція) в загальнодоступних для Клієнтів місцях (операційній залі Банку, на Сайті Банку),  з обов’язковим направленням Клієнтам (які обслуговуються на умовах Договорів, до яких вносяться зміни) повідомлення про такі зміни  та необхідність ознайомлення з ними на Сайті Банку, із забезпеченням можливості встановити дату такого повідомлення, не пізніше 30 календарних днів до дати такої зміни у спосіб, визначений чинним законодавством України та передбачений п. 5.1. цієї Заяви-договору.</w:t>
            </w:r>
          </w:p>
          <w:p w14:paraId="62010A57" w14:textId="4BCDDFFF" w:rsidR="004D0746" w:rsidRPr="00267AB6" w:rsidRDefault="004D0746" w:rsidP="004D0746">
            <w:pPr>
              <w:autoSpaceDE w:val="0"/>
              <w:autoSpaceDN w:val="0"/>
              <w:spacing w:after="0" w:line="240" w:lineRule="auto"/>
              <w:jc w:val="both"/>
              <w:rPr>
                <w:rFonts w:ascii="Times New Roman" w:eastAsia="Times New Roman" w:hAnsi="Times New Roman"/>
                <w:bCs/>
                <w:lang w:val="uk-UA" w:eastAsia="uk-UA"/>
              </w:rPr>
            </w:pPr>
            <w:r w:rsidRPr="00267AB6">
              <w:rPr>
                <w:rFonts w:ascii="Times New Roman" w:eastAsia="Times New Roman" w:hAnsi="Times New Roman"/>
                <w:bCs/>
                <w:lang w:val="uk-UA" w:eastAsia="uk-UA"/>
              </w:rPr>
              <w:t xml:space="preserve"> У разі незгоди із Пропозицією Клієнт зобов’язаний письмово повідомити Банк про таку незгоду. Письмова незгода Клієнта з Пропозиціє  буде вважатись надісланою або наданою Банку лише у разі її отримання Банком до 17-00 за Київським часом за 3 (три) банківських дня, що передують календарному дню набрання чинності Пропозиції, при цьому, Клієнт у строк, протягом якого він має надіслати/надати до Банку відповідну письмову незгоду, зобов’язаний з’явитись в банківський день до Банку особисто або через свого уповноваженого за довіреністю представника та узгодити з Банком ті положення, з якими Клієнт не погоджується.</w:t>
            </w:r>
            <w:r w:rsidR="007F61FB" w:rsidRPr="00267AB6">
              <w:rPr>
                <w:rFonts w:ascii="Times New Roman" w:eastAsia="Times New Roman" w:hAnsi="Times New Roman"/>
                <w:bCs/>
                <w:lang w:val="uk-UA" w:eastAsia="uk-UA"/>
              </w:rPr>
              <w:t xml:space="preserve"> </w:t>
            </w:r>
            <w:r w:rsidRPr="00267AB6">
              <w:rPr>
                <w:rFonts w:ascii="Times New Roman" w:eastAsia="Times New Roman" w:hAnsi="Times New Roman"/>
                <w:bCs/>
                <w:lang w:val="uk-UA" w:eastAsia="uk-UA"/>
              </w:rPr>
              <w:t xml:space="preserve">У разі неотримання Банком письмової незгоди Клієнта з Пропозицією  (незалежно від причин, в тому числі, поважних причин), неявки Клієнта (його представника) у відповідні строки для узгодження з Банком Пропозиції, з якими Клієнт не погоджувався, або досягнення згоди під час звернення </w:t>
            </w:r>
            <w:r w:rsidR="004867AA" w:rsidRPr="00267AB6">
              <w:rPr>
                <w:rFonts w:ascii="Times New Roman" w:eastAsia="Times New Roman" w:hAnsi="Times New Roman"/>
                <w:bCs/>
                <w:lang w:val="uk-UA" w:eastAsia="uk-UA"/>
              </w:rPr>
              <w:t>Клієнта до Банку щодо Пропозицій</w:t>
            </w:r>
            <w:r w:rsidRPr="00267AB6">
              <w:rPr>
                <w:rFonts w:ascii="Times New Roman" w:eastAsia="Times New Roman" w:hAnsi="Times New Roman"/>
                <w:bCs/>
                <w:lang w:val="uk-UA" w:eastAsia="uk-UA"/>
              </w:rPr>
              <w:t>, з якими Клієнт не погоджувався в письмовій незгоді, сторони вважатимуть письмову незгоду Позичальника анульованою Клієнтом та такою, що не має юридичної сили і не повинна розглядатись Банком, а Пропозицію  такою, що набуває чинності з вказаної в повідомленні дати та є обов’язковою для виконання сторонами Договору. Зміна умов Договору у порядку, передбаченому цим пунктом вважатиметься сторонами такою, що здійснена за згодою сторін.</w:t>
            </w:r>
          </w:p>
          <w:p w14:paraId="5CF69B66" w14:textId="77777777" w:rsidR="004D0746" w:rsidRPr="00267AB6" w:rsidRDefault="004D0746" w:rsidP="004D0746">
            <w:pPr>
              <w:autoSpaceDE w:val="0"/>
              <w:autoSpaceDN w:val="0"/>
              <w:spacing w:after="0" w:line="240" w:lineRule="auto"/>
              <w:jc w:val="both"/>
              <w:rPr>
                <w:rFonts w:ascii="Times New Roman" w:eastAsia="Times New Roman" w:hAnsi="Times New Roman"/>
                <w:bCs/>
                <w:lang w:val="uk-UA" w:eastAsia="uk-UA"/>
              </w:rPr>
            </w:pPr>
            <w:r w:rsidRPr="00267AB6">
              <w:rPr>
                <w:rFonts w:ascii="Times New Roman" w:eastAsia="Times New Roman" w:hAnsi="Times New Roman"/>
                <w:bCs/>
                <w:lang w:val="uk-UA" w:eastAsia="uk-UA"/>
              </w:rPr>
              <w:t xml:space="preserve">Сторони погоджуються, що у разі недосягнення згоди щодо положень Пропозиції письмова незгода Клієнта може бути підставою для розірвання Договору та закриття Банком Рахунку в порядку та в строки, визначені Договором, але без стягнення з Клієнта плати за розірвання Договору. Більш детально порядок направлення Повідомлення визначено у п.1.7. «Порядок внесення змін» Правил. </w:t>
            </w:r>
          </w:p>
          <w:p w14:paraId="339C8029" w14:textId="77777777" w:rsidR="004C1BF3" w:rsidRPr="00267AB6" w:rsidRDefault="004C1BF3" w:rsidP="006F324A">
            <w:pPr>
              <w:ind w:firstLine="720"/>
              <w:jc w:val="both"/>
              <w:rPr>
                <w:rFonts w:ascii="Times New Roman" w:hAnsi="Times New Roman"/>
                <w:lang w:val="uk-UA"/>
              </w:rPr>
            </w:pPr>
          </w:p>
        </w:tc>
      </w:tr>
      <w:tr w:rsidR="00267AB6" w:rsidRPr="00267AB6" w14:paraId="3937573C" w14:textId="77777777" w:rsidTr="00847417">
        <w:trPr>
          <w:trHeight w:hRule="exact" w:val="539"/>
        </w:trPr>
        <w:tc>
          <w:tcPr>
            <w:tcW w:w="11057" w:type="dxa"/>
            <w:gridSpan w:val="10"/>
            <w:tcBorders>
              <w:top w:val="single" w:sz="4" w:space="0" w:color="auto"/>
              <w:bottom w:val="dashed" w:sz="4" w:space="0" w:color="auto"/>
            </w:tcBorders>
            <w:shd w:val="clear" w:color="auto" w:fill="auto"/>
          </w:tcPr>
          <w:p w14:paraId="37B64A44" w14:textId="2EF94144" w:rsidR="003A6B26" w:rsidRPr="00267AB6" w:rsidRDefault="003A6B26" w:rsidP="003A6B26">
            <w:pPr>
              <w:autoSpaceDE w:val="0"/>
              <w:autoSpaceDN w:val="0"/>
              <w:spacing w:after="0" w:line="240" w:lineRule="auto"/>
              <w:jc w:val="both"/>
              <w:rPr>
                <w:rFonts w:ascii="Times New Roman" w:eastAsia="Times New Roman" w:hAnsi="Times New Roman"/>
                <w:bCs/>
                <w:lang w:val="uk-UA" w:eastAsia="uk-UA"/>
              </w:rPr>
            </w:pPr>
            <w:r w:rsidRPr="00267AB6">
              <w:rPr>
                <w:rFonts w:ascii="Times New Roman" w:eastAsia="Times New Roman" w:hAnsi="Times New Roman"/>
                <w:bCs/>
                <w:lang w:val="uk-UA" w:eastAsia="uk-UA"/>
              </w:rPr>
              <w:t xml:space="preserve">5.6. Банк зобов’язаний повідомити Клієнта про закінчення строку дії Картки у спосіб, передбачений п. 5.1. цієї Заяви-договору, </w:t>
            </w:r>
            <w:r w:rsidRPr="00267AB6">
              <w:rPr>
                <w:rFonts w:ascii="Times New Roman" w:hAnsi="Times New Roman"/>
                <w:lang w:val="uk-UA"/>
              </w:rPr>
              <w:t>щонайменше за 10 календарних днів до закінчення строку дії Картки.</w:t>
            </w:r>
          </w:p>
          <w:p w14:paraId="54937D36" w14:textId="60E47701" w:rsidR="003A6B26" w:rsidRPr="00267AB6" w:rsidRDefault="003A6B26" w:rsidP="004D0746">
            <w:pPr>
              <w:shd w:val="clear" w:color="auto" w:fill="FFFFFF"/>
              <w:spacing w:after="0" w:line="240" w:lineRule="auto"/>
              <w:jc w:val="both"/>
              <w:rPr>
                <w:rFonts w:ascii="Times New Roman" w:eastAsia="Times New Roman" w:hAnsi="Times New Roman"/>
                <w:bCs/>
                <w:lang w:val="uk-UA" w:eastAsia="uk-UA"/>
              </w:rPr>
            </w:pPr>
          </w:p>
        </w:tc>
      </w:tr>
      <w:tr w:rsidR="00267AB6" w:rsidRPr="00267AB6" w14:paraId="6488EC64" w14:textId="77777777" w:rsidTr="00847417">
        <w:trPr>
          <w:trHeight w:val="1106"/>
        </w:trPr>
        <w:tc>
          <w:tcPr>
            <w:tcW w:w="11057" w:type="dxa"/>
            <w:gridSpan w:val="10"/>
            <w:tcBorders>
              <w:top w:val="single" w:sz="4" w:space="0" w:color="auto"/>
              <w:bottom w:val="dashed" w:sz="4" w:space="0" w:color="auto"/>
            </w:tcBorders>
            <w:shd w:val="clear" w:color="auto" w:fill="auto"/>
          </w:tcPr>
          <w:p w14:paraId="5DB7857D" w14:textId="7B22507B" w:rsidR="004C1BF3" w:rsidRPr="00267AB6" w:rsidRDefault="004D0746" w:rsidP="003A6B26">
            <w:pPr>
              <w:shd w:val="clear" w:color="auto" w:fill="FFFFFF"/>
              <w:spacing w:after="0" w:line="240" w:lineRule="auto"/>
              <w:jc w:val="both"/>
              <w:rPr>
                <w:rFonts w:ascii="Times New Roman" w:hAnsi="Times New Roman"/>
                <w:lang w:val="uk-UA"/>
              </w:rPr>
            </w:pPr>
            <w:r w:rsidRPr="00267AB6">
              <w:rPr>
                <w:rFonts w:ascii="Times New Roman" w:eastAsia="Times New Roman" w:hAnsi="Times New Roman"/>
                <w:bCs/>
                <w:lang w:val="uk-UA" w:eastAsia="uk-UA"/>
              </w:rPr>
              <w:lastRenderedPageBreak/>
              <w:t>5.</w:t>
            </w:r>
            <w:r w:rsidR="003A6B26" w:rsidRPr="00267AB6">
              <w:rPr>
                <w:rFonts w:ascii="Times New Roman" w:eastAsia="Times New Roman" w:hAnsi="Times New Roman"/>
                <w:bCs/>
                <w:lang w:val="uk-UA" w:eastAsia="uk-UA"/>
              </w:rPr>
              <w:t>7</w:t>
            </w:r>
            <w:r w:rsidRPr="00267AB6">
              <w:rPr>
                <w:rFonts w:ascii="Times New Roman" w:eastAsia="Times New Roman" w:hAnsi="Times New Roman"/>
                <w:bCs/>
                <w:lang w:val="uk-UA" w:eastAsia="uk-UA"/>
              </w:rPr>
              <w:t xml:space="preserve">. </w:t>
            </w:r>
            <w:r w:rsidRPr="00267AB6">
              <w:rPr>
                <w:rFonts w:ascii="Times New Roman" w:hAnsi="Times New Roman"/>
                <w:lang w:val="uk-UA"/>
              </w:rPr>
              <w:t xml:space="preserve">Договір може бути розірвано шляхом подання Клієнтом до відділення Банку заяви за встановленою Банком формою щодо закриття Рахунку/Пакету, за умови належного виконання Клієнтом всіх своїх зобов’язань передбачених цим Договором, за виключенням випадків, коли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 Рахунок закривається через 30 (тридцять)  банківських днів з моменту отримання від Клієнта заяви про закриття Рахунку/Пакету.  </w:t>
            </w:r>
          </w:p>
        </w:tc>
      </w:tr>
      <w:tr w:rsidR="00267AB6" w:rsidRPr="00267AB6" w14:paraId="2A7C17E0" w14:textId="77777777" w:rsidTr="00847417">
        <w:trPr>
          <w:trHeight w:val="1106"/>
        </w:trPr>
        <w:tc>
          <w:tcPr>
            <w:tcW w:w="11057" w:type="dxa"/>
            <w:gridSpan w:val="10"/>
            <w:tcBorders>
              <w:top w:val="single" w:sz="4" w:space="0" w:color="auto"/>
              <w:bottom w:val="dashed" w:sz="4" w:space="0" w:color="auto"/>
            </w:tcBorders>
            <w:shd w:val="clear" w:color="auto" w:fill="auto"/>
          </w:tcPr>
          <w:p w14:paraId="7D07ACC6" w14:textId="53D1B212" w:rsidR="00007498" w:rsidRPr="00267AB6" w:rsidRDefault="00056CC8" w:rsidP="003A6B26">
            <w:pPr>
              <w:shd w:val="clear" w:color="auto" w:fill="FFFFFF"/>
              <w:spacing w:after="0" w:line="240" w:lineRule="auto"/>
              <w:jc w:val="both"/>
              <w:rPr>
                <w:rFonts w:ascii="Times New Roman" w:hAnsi="Times New Roman"/>
                <w:lang w:val="uk-UA"/>
              </w:rPr>
            </w:pPr>
            <w:r w:rsidRPr="00267AB6">
              <w:rPr>
                <w:rFonts w:ascii="Times New Roman" w:hAnsi="Times New Roman"/>
              </w:rPr>
              <w:t>5.</w:t>
            </w:r>
            <w:r w:rsidR="003A6B26" w:rsidRPr="00267AB6">
              <w:rPr>
                <w:rFonts w:ascii="Times New Roman" w:hAnsi="Times New Roman"/>
                <w:lang w:val="uk-UA"/>
              </w:rPr>
              <w:t>8</w:t>
            </w:r>
            <w:r w:rsidRPr="00267AB6">
              <w:rPr>
                <w:rFonts w:ascii="Times New Roman" w:hAnsi="Times New Roman"/>
              </w:rPr>
              <w:t xml:space="preserve">. </w:t>
            </w:r>
            <w:r w:rsidR="00007498" w:rsidRPr="00267AB6">
              <w:rPr>
                <w:rFonts w:ascii="Times New Roman" w:hAnsi="Times New Roman"/>
                <w:lang w:val="uk-UA"/>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267AB6" w:rsidRPr="00267AB6" w14:paraId="7CA52709" w14:textId="77777777" w:rsidTr="00847417">
        <w:trPr>
          <w:trHeight w:val="355"/>
        </w:trPr>
        <w:tc>
          <w:tcPr>
            <w:tcW w:w="11057" w:type="dxa"/>
            <w:gridSpan w:val="10"/>
            <w:tcBorders>
              <w:top w:val="single" w:sz="4" w:space="0" w:color="auto"/>
              <w:bottom w:val="dashed" w:sz="4" w:space="0" w:color="auto"/>
            </w:tcBorders>
            <w:shd w:val="clear" w:color="auto" w:fill="auto"/>
          </w:tcPr>
          <w:p w14:paraId="75ACAE3C" w14:textId="2BD481B5" w:rsidR="00007498" w:rsidRPr="00267AB6" w:rsidRDefault="00056CC8" w:rsidP="003A6B26">
            <w:pPr>
              <w:shd w:val="clear" w:color="auto" w:fill="FFFFFF"/>
              <w:tabs>
                <w:tab w:val="left" w:pos="284"/>
              </w:tabs>
              <w:spacing w:after="0" w:line="240" w:lineRule="auto"/>
              <w:jc w:val="both"/>
              <w:rPr>
                <w:rFonts w:ascii="Times New Roman" w:hAnsi="Times New Roman"/>
                <w:lang w:val="uk-UA"/>
              </w:rPr>
            </w:pPr>
            <w:r w:rsidRPr="00267AB6">
              <w:rPr>
                <w:rFonts w:ascii="Times New Roman" w:hAnsi="Times New Roman"/>
                <w:bCs/>
              </w:rPr>
              <w:t>5.</w:t>
            </w:r>
            <w:r w:rsidR="003A6B26" w:rsidRPr="00267AB6">
              <w:rPr>
                <w:rFonts w:ascii="Times New Roman" w:hAnsi="Times New Roman"/>
                <w:bCs/>
                <w:lang w:val="uk-UA"/>
              </w:rPr>
              <w:t>9</w:t>
            </w:r>
            <w:r w:rsidRPr="00267AB6">
              <w:rPr>
                <w:rFonts w:ascii="Times New Roman" w:hAnsi="Times New Roman"/>
                <w:bCs/>
              </w:rPr>
              <w:t>.</w:t>
            </w:r>
            <w:r w:rsidR="00007498" w:rsidRPr="00267AB6">
              <w:rPr>
                <w:rFonts w:ascii="Times New Roman" w:hAnsi="Times New Roman"/>
                <w:bCs/>
                <w:lang w:val="uk-UA"/>
              </w:rPr>
              <w:t>Сторона, яка порушила зобов'язання за цим Договором, звільняється від відповідальності за порушення виконання такого зобов’язання, якщо вона доведе, що таке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tc>
      </w:tr>
      <w:tr w:rsidR="00267AB6" w:rsidRPr="00D0357C" w14:paraId="554D424F" w14:textId="77777777" w:rsidTr="00847417">
        <w:trPr>
          <w:trHeight w:val="355"/>
        </w:trPr>
        <w:tc>
          <w:tcPr>
            <w:tcW w:w="11057" w:type="dxa"/>
            <w:gridSpan w:val="10"/>
            <w:tcBorders>
              <w:top w:val="single" w:sz="4" w:space="0" w:color="auto"/>
              <w:bottom w:val="dashed" w:sz="4" w:space="0" w:color="auto"/>
            </w:tcBorders>
            <w:shd w:val="clear" w:color="auto" w:fill="auto"/>
          </w:tcPr>
          <w:p w14:paraId="66D76C31" w14:textId="36B8906F" w:rsidR="00DD7D38" w:rsidRPr="00267AB6" w:rsidRDefault="00056CC8" w:rsidP="00DD7D38">
            <w:pPr>
              <w:shd w:val="clear" w:color="auto" w:fill="FFFFFF"/>
              <w:tabs>
                <w:tab w:val="left" w:pos="316"/>
              </w:tabs>
              <w:spacing w:after="0" w:line="240" w:lineRule="auto"/>
              <w:ind w:left="32"/>
              <w:jc w:val="both"/>
              <w:rPr>
                <w:rFonts w:ascii="Times New Roman" w:hAnsi="Times New Roman"/>
                <w:lang w:val="uk-UA"/>
              </w:rPr>
            </w:pPr>
            <w:r w:rsidRPr="00267AB6">
              <w:rPr>
                <w:rFonts w:ascii="Times New Roman" w:hAnsi="Times New Roman"/>
              </w:rPr>
              <w:t xml:space="preserve">5.10. </w:t>
            </w:r>
            <w:r w:rsidR="00DD7D38" w:rsidRPr="00267AB6">
              <w:rPr>
                <w:rFonts w:ascii="Times New Roman" w:hAnsi="Times New Roman"/>
                <w:lang w:val="uk-UA"/>
              </w:rPr>
              <w:t xml:space="preserve">Банк несе відповідальність за невиконання або неналежне виконання зобов’язань за цим </w:t>
            </w:r>
            <w:proofErr w:type="gramStart"/>
            <w:r w:rsidR="00DD7D38" w:rsidRPr="00267AB6">
              <w:rPr>
                <w:rFonts w:ascii="Times New Roman" w:hAnsi="Times New Roman"/>
                <w:lang w:val="uk-UA"/>
              </w:rPr>
              <w:t>Договором  відповідно</w:t>
            </w:r>
            <w:proofErr w:type="gramEnd"/>
            <w:r w:rsidR="00DD7D38" w:rsidRPr="00267AB6">
              <w:rPr>
                <w:rFonts w:ascii="Times New Roman" w:hAnsi="Times New Roman"/>
                <w:lang w:val="uk-UA"/>
              </w:rPr>
              <w:t xml:space="preserve"> до законодавства України, нормативно-правових актів Національного банку України та умов Договору, зокрема:</w:t>
            </w:r>
          </w:p>
          <w:p w14:paraId="715E919A" w14:textId="0D637904" w:rsidR="00DD7D38" w:rsidRPr="00267AB6" w:rsidRDefault="00DD7D38" w:rsidP="00DD7D38">
            <w:pPr>
              <w:shd w:val="clear" w:color="auto" w:fill="FFFFFF"/>
              <w:tabs>
                <w:tab w:val="left" w:pos="316"/>
              </w:tabs>
              <w:spacing w:after="0" w:line="240" w:lineRule="auto"/>
              <w:ind w:left="32"/>
              <w:jc w:val="both"/>
              <w:rPr>
                <w:rFonts w:ascii="Times New Roman" w:hAnsi="Times New Roman"/>
                <w:lang w:val="uk-UA"/>
              </w:rPr>
            </w:pPr>
            <w:r w:rsidRPr="00267AB6">
              <w:rPr>
                <w:rFonts w:ascii="Times New Roman" w:hAnsi="Times New Roman"/>
                <w:lang w:val="uk-UA"/>
              </w:rPr>
              <w:t xml:space="preserve">- за несвоєчасне або помилкове з вини Банку здійснення платіжної операції з </w:t>
            </w:r>
            <w:r w:rsidR="00AE5F56" w:rsidRPr="00267AB6">
              <w:rPr>
                <w:rFonts w:ascii="Times New Roman" w:hAnsi="Times New Roman"/>
                <w:lang w:val="uk-UA"/>
              </w:rPr>
              <w:t>Р</w:t>
            </w:r>
            <w:r w:rsidRPr="00267AB6">
              <w:rPr>
                <w:rFonts w:ascii="Times New Roman" w:hAnsi="Times New Roman"/>
                <w:lang w:val="uk-UA"/>
              </w:rPr>
              <w:t xml:space="preserve">ахунку, за несвоєчасне зарахування на </w:t>
            </w:r>
            <w:r w:rsidR="00AE5F56" w:rsidRPr="00267AB6">
              <w:rPr>
                <w:rFonts w:ascii="Times New Roman" w:hAnsi="Times New Roman"/>
                <w:lang w:val="uk-UA"/>
              </w:rPr>
              <w:t>Р</w:t>
            </w:r>
            <w:r w:rsidRPr="00267AB6">
              <w:rPr>
                <w:rFonts w:ascii="Times New Roman" w:hAnsi="Times New Roman"/>
                <w:lang w:val="uk-UA"/>
              </w:rPr>
              <w:t xml:space="preserve">ахунок суми коштів, яка переказана Клієнту, Банк зобов’язаний сплатити Клієнту пеню у розмірі </w:t>
            </w:r>
            <w:r w:rsidRPr="00267AB6">
              <w:rPr>
                <w:rFonts w:ascii="Times New Roman" w:hAnsi="Times New Roman"/>
                <w:b/>
                <w:lang w:val="uk-UA"/>
              </w:rPr>
              <w:t>0,1%</w:t>
            </w:r>
            <w:r w:rsidRPr="00267AB6">
              <w:rPr>
                <w:rFonts w:ascii="Times New Roman" w:hAnsi="Times New Roman"/>
                <w:lang w:val="uk-UA"/>
              </w:rPr>
              <w:t xml:space="preserve"> від суми простроченого платежу за кожний день прострочення, що не може перевищувати </w:t>
            </w:r>
            <w:r w:rsidRPr="00267AB6">
              <w:rPr>
                <w:rFonts w:ascii="Times New Roman" w:hAnsi="Times New Roman"/>
                <w:b/>
                <w:lang w:val="uk-UA"/>
              </w:rPr>
              <w:t>10 %</w:t>
            </w:r>
            <w:r w:rsidRPr="00267AB6">
              <w:rPr>
                <w:rFonts w:ascii="Times New Roman" w:hAnsi="Times New Roman"/>
                <w:lang w:val="uk-UA"/>
              </w:rPr>
              <w:t xml:space="preserve"> суми переказу;</w:t>
            </w:r>
          </w:p>
          <w:p w14:paraId="5404C02C" w14:textId="77777777" w:rsidR="00007498" w:rsidRPr="00267AB6" w:rsidRDefault="00007498" w:rsidP="00007498">
            <w:pPr>
              <w:shd w:val="clear" w:color="auto" w:fill="FFFFFF"/>
              <w:tabs>
                <w:tab w:val="left" w:pos="316"/>
              </w:tabs>
              <w:spacing w:after="0" w:line="240" w:lineRule="auto"/>
              <w:ind w:left="32"/>
              <w:jc w:val="both"/>
              <w:rPr>
                <w:rFonts w:ascii="Times New Roman" w:hAnsi="Times New Roman"/>
                <w:lang w:val="uk-UA"/>
              </w:rPr>
            </w:pPr>
            <w:r w:rsidRPr="00267AB6">
              <w:rPr>
                <w:rFonts w:ascii="Times New Roman" w:hAnsi="Times New Roman"/>
                <w:lang w:val="uk-UA"/>
              </w:rPr>
              <w:t>- за розголошення інформації, що складає банківську таємницю, за виключенням випадків передбачених вимогами законодавства та умовами цього Договору, Банк зобов’язується відшкодувати спричинені Клієнту  належним чином підтверджені збитки, якщо буде доведено, що таке розголошення сталося з вини Банку.</w:t>
            </w:r>
          </w:p>
        </w:tc>
      </w:tr>
      <w:tr w:rsidR="00267AB6" w:rsidRPr="00267AB6" w14:paraId="1A19F955" w14:textId="77777777" w:rsidTr="00847417">
        <w:trPr>
          <w:trHeight w:val="355"/>
        </w:trPr>
        <w:tc>
          <w:tcPr>
            <w:tcW w:w="11057" w:type="dxa"/>
            <w:gridSpan w:val="10"/>
            <w:tcBorders>
              <w:top w:val="single" w:sz="4" w:space="0" w:color="auto"/>
              <w:bottom w:val="dashed" w:sz="4" w:space="0" w:color="auto"/>
            </w:tcBorders>
            <w:shd w:val="clear" w:color="auto" w:fill="auto"/>
          </w:tcPr>
          <w:p w14:paraId="0FF5A0E0" w14:textId="5A5E5F93" w:rsidR="00007498" w:rsidRPr="00267AB6" w:rsidRDefault="00056CC8" w:rsidP="00007498">
            <w:pPr>
              <w:shd w:val="clear" w:color="auto" w:fill="FFFFFF"/>
              <w:tabs>
                <w:tab w:val="left" w:pos="284"/>
              </w:tabs>
              <w:spacing w:after="0" w:line="240" w:lineRule="auto"/>
              <w:jc w:val="both"/>
              <w:rPr>
                <w:rFonts w:ascii="Times New Roman" w:hAnsi="Times New Roman"/>
                <w:lang w:val="uk-UA"/>
              </w:rPr>
            </w:pPr>
            <w:r w:rsidRPr="00267AB6">
              <w:rPr>
                <w:rFonts w:ascii="Times New Roman" w:hAnsi="Times New Roman"/>
                <w:lang w:val="uk-UA"/>
              </w:rPr>
              <w:t>5.11.</w:t>
            </w:r>
            <w:r w:rsidR="00007498" w:rsidRPr="00267AB6">
              <w:rPr>
                <w:rFonts w:ascii="Times New Roman" w:hAnsi="Times New Roman"/>
                <w:lang w:val="uk-UA"/>
              </w:rPr>
              <w:t>Фонд гарантування вкладів фізичних осіб (далі – Фонд) гарантує Клієнту відшкодування коштів, що розміщені на його рахунках, відкритих на умовах цього Договору (далі – вклад). При цьому,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включаючи нараховані відсотки на такі кошти, відповідно до Закону України  «Про систему гарантування вкладів фізичних осіб».</w:t>
            </w:r>
          </w:p>
          <w:p w14:paraId="5D29727C" w14:textId="77777777" w:rsidR="00007498" w:rsidRPr="00267AB6" w:rsidRDefault="00007498" w:rsidP="00007498">
            <w:pPr>
              <w:shd w:val="clear" w:color="auto" w:fill="FFFFFF"/>
              <w:spacing w:after="0" w:line="240" w:lineRule="auto"/>
              <w:jc w:val="both"/>
              <w:rPr>
                <w:rFonts w:ascii="Times New Roman" w:hAnsi="Times New Roman"/>
                <w:lang w:val="uk-UA"/>
              </w:rPr>
            </w:pPr>
            <w:r w:rsidRPr="00267AB6">
              <w:rPr>
                <w:rFonts w:ascii="Times New Roman" w:hAnsi="Times New Roman"/>
                <w:lang w:val="uk-UA"/>
              </w:rPr>
              <w:t xml:space="preserve">Підтверджую ознайомлення з довідкою про систему гарантування вкладів фізичних осіб,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 затвердженого рішенням виконавчої дирекції Фонду від 26.05.2016 №825 та отримання її в електронній формі. Підтверджую згоду на отримання довідки не рідше 1 разу на рік в електронній формі шляхом завантаження з офіційного сайту банку </w:t>
            </w:r>
            <w:hyperlink r:id="rId12" w:history="1">
              <w:r w:rsidRPr="00267AB6">
                <w:rPr>
                  <w:rStyle w:val="af5"/>
                  <w:rFonts w:ascii="Times New Roman" w:hAnsi="Times New Roman"/>
                  <w:color w:val="auto"/>
                  <w:lang w:val="uk-UA"/>
                </w:rPr>
                <w:t>https://www.ukrgasbank.com/private/deposits/guarantee/</w:t>
              </w:r>
            </w:hyperlink>
            <w:r w:rsidRPr="00267AB6">
              <w:rPr>
                <w:rFonts w:ascii="Times New Roman" w:hAnsi="Times New Roman"/>
                <w:lang w:val="uk-UA"/>
              </w:rPr>
              <w:t xml:space="preserve">. </w:t>
            </w:r>
          </w:p>
        </w:tc>
      </w:tr>
      <w:tr w:rsidR="00267AB6" w:rsidRPr="00267AB6" w14:paraId="7F3249B2" w14:textId="77777777" w:rsidTr="00847417">
        <w:trPr>
          <w:trHeight w:val="244"/>
        </w:trPr>
        <w:tc>
          <w:tcPr>
            <w:tcW w:w="11057" w:type="dxa"/>
            <w:gridSpan w:val="10"/>
            <w:tcBorders>
              <w:top w:val="dashed" w:sz="4" w:space="0" w:color="auto"/>
              <w:left w:val="single" w:sz="4" w:space="0" w:color="auto"/>
              <w:bottom w:val="single" w:sz="4" w:space="0" w:color="auto"/>
              <w:right w:val="single" w:sz="4" w:space="0" w:color="auto"/>
            </w:tcBorders>
            <w:shd w:val="clear" w:color="auto" w:fill="auto"/>
          </w:tcPr>
          <w:p w14:paraId="717EF623" w14:textId="48778C22" w:rsidR="0097409A" w:rsidRPr="00267AB6" w:rsidRDefault="00056CC8" w:rsidP="0097409A">
            <w:pPr>
              <w:spacing w:after="0" w:line="240" w:lineRule="auto"/>
              <w:jc w:val="both"/>
              <w:rPr>
                <w:rFonts w:ascii="Times New Roman" w:hAnsi="Times New Roman"/>
                <w:lang w:val="uk-UA"/>
              </w:rPr>
            </w:pPr>
            <w:r w:rsidRPr="00267AB6">
              <w:rPr>
                <w:rFonts w:ascii="Times New Roman" w:hAnsi="Times New Roman"/>
              </w:rPr>
              <w:t xml:space="preserve">5.12. </w:t>
            </w:r>
            <w:r w:rsidR="0097409A" w:rsidRPr="00267AB6">
              <w:rPr>
                <w:rFonts w:ascii="Times New Roman" w:hAnsi="Times New Roman"/>
                <w:lang w:val="uk-UA"/>
              </w:rPr>
              <w:t>Клієнт, як споживач фінансових послуг у розумінні Закону України «Про фінансові послуги та державне регулювання ринків фінансових послуг» (далі – споживач), має право звернутися до:</w:t>
            </w:r>
          </w:p>
          <w:p w14:paraId="2EB588C3" w14:textId="77777777" w:rsidR="0097409A" w:rsidRPr="00267AB6" w:rsidRDefault="0097409A" w:rsidP="00E75497">
            <w:pPr>
              <w:spacing w:after="0" w:line="240" w:lineRule="auto"/>
              <w:ind w:firstLine="284"/>
              <w:jc w:val="both"/>
              <w:rPr>
                <w:rFonts w:ascii="Times New Roman" w:hAnsi="Times New Roman"/>
                <w:lang w:val="uk-UA"/>
              </w:rPr>
            </w:pPr>
            <w:r w:rsidRPr="00267AB6">
              <w:rPr>
                <w:rFonts w:ascii="Times New Roman" w:hAnsi="Times New Roman"/>
                <w:lang w:val="uk-UA"/>
              </w:rPr>
              <w:t xml:space="preserve">- Національного банку України з питань захисту прав споживачів, а також у разі порушення Банком,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Детальну інформацію про порядок розгляду звернень споживачів Національним банком України розміщено на офіційному сайті Національного банку України </w:t>
            </w:r>
            <w:hyperlink r:id="rId13" w:history="1">
              <w:r w:rsidRPr="00267AB6">
                <w:rPr>
                  <w:rFonts w:ascii="Times New Roman" w:hAnsi="Times New Roman"/>
                </w:rPr>
                <w:t>https://bank.gov.ua</w:t>
              </w:r>
            </w:hyperlink>
            <w:r w:rsidRPr="00267AB6">
              <w:rPr>
                <w:rFonts w:ascii="Times New Roman" w:hAnsi="Times New Roman"/>
                <w:lang w:val="uk-UA"/>
              </w:rPr>
              <w:t>.;</w:t>
            </w:r>
          </w:p>
          <w:p w14:paraId="054C77FC" w14:textId="77777777" w:rsidR="0097409A" w:rsidRPr="00267AB6" w:rsidRDefault="0097409A" w:rsidP="00E75497">
            <w:pPr>
              <w:spacing w:after="0" w:line="240" w:lineRule="auto"/>
              <w:ind w:left="37" w:firstLine="247"/>
              <w:jc w:val="both"/>
              <w:rPr>
                <w:rFonts w:ascii="Times New Roman" w:hAnsi="Times New Roman"/>
                <w:lang w:val="uk-UA"/>
              </w:rPr>
            </w:pPr>
            <w:r w:rsidRPr="00267AB6">
              <w:rPr>
                <w:rFonts w:ascii="Times New Roman" w:hAnsi="Times New Roman"/>
                <w:lang w:val="uk-UA"/>
              </w:rPr>
              <w:t>- суду з позовом про відшкодування шкоди, завданої Клієнту у процесі врегулювання простроченої заборгованості</w:t>
            </w:r>
            <w:r w:rsidR="00F84BE3" w:rsidRPr="00267AB6">
              <w:rPr>
                <w:rFonts w:ascii="Times New Roman" w:hAnsi="Times New Roman"/>
                <w:lang w:val="uk-UA"/>
              </w:rPr>
              <w:t xml:space="preserve"> за споживчим кредитом</w:t>
            </w:r>
            <w:r w:rsidRPr="00267AB6">
              <w:rPr>
                <w:rFonts w:ascii="Times New Roman" w:hAnsi="Times New Roman"/>
                <w:lang w:val="uk-UA"/>
              </w:rPr>
              <w:t>;</w:t>
            </w:r>
          </w:p>
          <w:p w14:paraId="61A3BB89" w14:textId="77777777" w:rsidR="0097409A" w:rsidRPr="00267AB6" w:rsidRDefault="0097409A" w:rsidP="00E75497">
            <w:pPr>
              <w:spacing w:after="0" w:line="240" w:lineRule="auto"/>
              <w:ind w:left="37" w:firstLine="247"/>
              <w:jc w:val="both"/>
              <w:rPr>
                <w:rFonts w:ascii="Times New Roman" w:hAnsi="Times New Roman"/>
                <w:lang w:val="uk-UA"/>
              </w:rPr>
            </w:pPr>
            <w:r w:rsidRPr="00267AB6">
              <w:rPr>
                <w:rFonts w:ascii="Times New Roman" w:hAnsi="Times New Roman"/>
                <w:lang w:val="uk-UA"/>
              </w:rPr>
              <w:t>-</w:t>
            </w:r>
            <w:r w:rsidRPr="00267AB6">
              <w:rPr>
                <w:rFonts w:ascii="Times New Roman" w:hAnsi="Times New Roman"/>
                <w:lang w:val="uk-UA"/>
              </w:rPr>
              <w:tab/>
              <w:t xml:space="preserve">Банку з питань виконання сторонами умов Договору у порядку визначеному чинним законодавством України та внутрішніми нормативними актами Банку шляхом письмового/усного звернення або направлення електронного повідомлення за адресами зазначеними на офіційному сайті Банку </w:t>
            </w:r>
            <w:hyperlink r:id="rId14" w:history="1">
              <w:r w:rsidRPr="00267AB6">
                <w:rPr>
                  <w:rStyle w:val="af5"/>
                  <w:rFonts w:ascii="Times New Roman" w:hAnsi="Times New Roman"/>
                  <w:color w:val="auto"/>
                  <w:lang w:val="uk-UA"/>
                </w:rPr>
                <w:t>https://www.ukrgasbank.com/about/q_service/</w:t>
              </w:r>
            </w:hyperlink>
            <w:r w:rsidRPr="00267AB6">
              <w:rPr>
                <w:rFonts w:ascii="Times New Roman" w:hAnsi="Times New Roman"/>
                <w:lang w:val="uk-UA"/>
              </w:rPr>
              <w:t xml:space="preserve">. </w:t>
            </w:r>
          </w:p>
          <w:p w14:paraId="2BA5B2AE" w14:textId="77777777" w:rsidR="00007498" w:rsidRPr="00267AB6" w:rsidRDefault="0097409A" w:rsidP="00007498">
            <w:pPr>
              <w:shd w:val="clear" w:color="auto" w:fill="FFFFFF"/>
              <w:spacing w:after="0" w:line="240" w:lineRule="auto"/>
              <w:rPr>
                <w:rFonts w:ascii="Times New Roman" w:hAnsi="Times New Roman"/>
                <w:lang w:val="uk-UA"/>
              </w:rPr>
            </w:pPr>
            <w:r w:rsidRPr="00267AB6">
              <w:rPr>
                <w:rFonts w:ascii="Times New Roman" w:hAnsi="Times New Roman"/>
                <w:lang w:val="uk-UA"/>
              </w:rPr>
              <w:t xml:space="preserve">Детальну інформацію про порядок розгляду звернень споживачів розміщено на офіційному сайті Банку за посиланням </w:t>
            </w:r>
            <w:hyperlink r:id="rId15" w:history="1">
              <w:r w:rsidRPr="00267AB6">
                <w:rPr>
                  <w:rFonts w:ascii="Times New Roman" w:hAnsi="Times New Roman"/>
                </w:rPr>
                <w:t>https://www.ukrgasbank.com/about/q_service/</w:t>
              </w:r>
            </w:hyperlink>
            <w:r w:rsidRPr="00267AB6">
              <w:rPr>
                <w:rFonts w:ascii="Times New Roman" w:hAnsi="Times New Roman"/>
                <w:lang w:val="uk-UA"/>
              </w:rPr>
              <w:t>.</w:t>
            </w:r>
          </w:p>
          <w:p w14:paraId="615E716D" w14:textId="67CF7DC5" w:rsidR="00541EB4" w:rsidRPr="00267AB6" w:rsidRDefault="00541EB4" w:rsidP="00FC11A2">
            <w:pPr>
              <w:shd w:val="clear" w:color="auto" w:fill="FFFFFF"/>
              <w:spacing w:after="0" w:line="240" w:lineRule="auto"/>
              <w:rPr>
                <w:rFonts w:ascii="Times New Roman" w:hAnsi="Times New Roman"/>
                <w:lang w:val="uk-UA"/>
              </w:rPr>
            </w:pPr>
            <w:r w:rsidRPr="00267AB6">
              <w:rPr>
                <w:rFonts w:ascii="Times New Roman" w:hAnsi="Times New Roman"/>
                <w:lang w:val="uk-UA"/>
              </w:rPr>
              <w:t>Заява-договір  підписується Клієнтом шляхом проставлення власноручного підпису.</w:t>
            </w:r>
          </w:p>
        </w:tc>
      </w:tr>
      <w:tr w:rsidR="00267AB6" w:rsidRPr="00267AB6" w14:paraId="78240856" w14:textId="77777777" w:rsidTr="00847417">
        <w:trPr>
          <w:trHeight w:val="244"/>
        </w:trPr>
        <w:tc>
          <w:tcPr>
            <w:tcW w:w="2686" w:type="dxa"/>
            <w:gridSpan w:val="2"/>
            <w:tcBorders>
              <w:top w:val="dashed" w:sz="4" w:space="0" w:color="auto"/>
              <w:left w:val="single" w:sz="4" w:space="0" w:color="auto"/>
              <w:bottom w:val="single" w:sz="4" w:space="0" w:color="auto"/>
              <w:right w:val="single" w:sz="4" w:space="0" w:color="auto"/>
            </w:tcBorders>
            <w:shd w:val="clear" w:color="auto" w:fill="auto"/>
          </w:tcPr>
          <w:p w14:paraId="47422F78" w14:textId="77777777" w:rsidR="00007498" w:rsidRPr="00267AB6" w:rsidRDefault="00007498" w:rsidP="00007498">
            <w:pPr>
              <w:shd w:val="clear" w:color="auto" w:fill="FFFFFF"/>
              <w:spacing w:after="0" w:line="240" w:lineRule="auto"/>
              <w:jc w:val="both"/>
              <w:rPr>
                <w:rFonts w:ascii="Times New Roman" w:hAnsi="Times New Roman"/>
                <w:lang w:val="uk-UA"/>
              </w:rPr>
            </w:pPr>
            <w:r w:rsidRPr="00267AB6">
              <w:rPr>
                <w:rFonts w:ascii="Times New Roman" w:hAnsi="Times New Roman"/>
                <w:lang w:val="uk-UA"/>
              </w:rPr>
              <w:t>Дата:</w:t>
            </w:r>
          </w:p>
        </w:tc>
        <w:tc>
          <w:tcPr>
            <w:tcW w:w="4503" w:type="dxa"/>
            <w:gridSpan w:val="6"/>
            <w:tcBorders>
              <w:top w:val="dashed" w:sz="4" w:space="0" w:color="auto"/>
              <w:left w:val="single" w:sz="4" w:space="0" w:color="auto"/>
              <w:bottom w:val="single" w:sz="4" w:space="0" w:color="auto"/>
              <w:right w:val="single" w:sz="4" w:space="0" w:color="auto"/>
            </w:tcBorders>
            <w:shd w:val="clear" w:color="auto" w:fill="auto"/>
          </w:tcPr>
          <w:p w14:paraId="5123E788" w14:textId="77777777" w:rsidR="00007498" w:rsidRPr="00267AB6" w:rsidRDefault="00007498" w:rsidP="00007498">
            <w:pPr>
              <w:shd w:val="clear" w:color="auto" w:fill="FFFFFF"/>
              <w:spacing w:after="0" w:line="240" w:lineRule="auto"/>
              <w:jc w:val="both"/>
              <w:rPr>
                <w:rFonts w:ascii="Times New Roman" w:hAnsi="Times New Roman"/>
                <w:lang w:val="uk-UA"/>
              </w:rPr>
            </w:pPr>
            <w:r w:rsidRPr="00267AB6">
              <w:rPr>
                <w:rFonts w:ascii="Times New Roman" w:hAnsi="Times New Roman"/>
                <w:lang w:val="uk-UA"/>
              </w:rPr>
              <w:t>Підпис Клієнта:</w:t>
            </w:r>
          </w:p>
        </w:tc>
        <w:tc>
          <w:tcPr>
            <w:tcW w:w="3868" w:type="dxa"/>
            <w:gridSpan w:val="2"/>
            <w:tcBorders>
              <w:top w:val="dashed" w:sz="4" w:space="0" w:color="auto"/>
              <w:left w:val="single" w:sz="4" w:space="0" w:color="auto"/>
              <w:bottom w:val="single" w:sz="4" w:space="0" w:color="auto"/>
              <w:right w:val="single" w:sz="4" w:space="0" w:color="auto"/>
            </w:tcBorders>
            <w:shd w:val="clear" w:color="auto" w:fill="auto"/>
          </w:tcPr>
          <w:p w14:paraId="69763D8C" w14:textId="77777777" w:rsidR="00007498" w:rsidRPr="00267AB6" w:rsidRDefault="00007498" w:rsidP="00007498">
            <w:pPr>
              <w:shd w:val="clear" w:color="auto" w:fill="FFFFFF"/>
              <w:spacing w:after="0" w:line="240" w:lineRule="auto"/>
              <w:jc w:val="both"/>
              <w:rPr>
                <w:rFonts w:ascii="Times New Roman" w:hAnsi="Times New Roman"/>
                <w:lang w:val="uk-UA"/>
              </w:rPr>
            </w:pPr>
            <w:r w:rsidRPr="00267AB6">
              <w:rPr>
                <w:rFonts w:ascii="Times New Roman" w:hAnsi="Times New Roman"/>
                <w:lang w:val="uk-UA"/>
              </w:rPr>
              <w:t xml:space="preserve">ПІБ Клієнта:                                      </w:t>
            </w:r>
          </w:p>
        </w:tc>
      </w:tr>
      <w:tr w:rsidR="00267AB6" w:rsidRPr="00267AB6" w14:paraId="2EFFA1E4" w14:textId="77777777" w:rsidTr="00847417">
        <w:trPr>
          <w:trHeight w:val="170"/>
        </w:trPr>
        <w:tc>
          <w:tcPr>
            <w:tcW w:w="1105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960BB56" w14:textId="77777777" w:rsidR="00007498" w:rsidRPr="00267AB6" w:rsidRDefault="00007498" w:rsidP="00007498">
            <w:pPr>
              <w:shd w:val="clear" w:color="auto" w:fill="FFFFFF"/>
              <w:spacing w:after="0" w:line="240" w:lineRule="auto"/>
              <w:rPr>
                <w:rFonts w:ascii="Times New Roman" w:eastAsia="Times New Roman" w:hAnsi="Times New Roman"/>
                <w:b/>
                <w:i/>
                <w:lang w:val="uk-UA" w:eastAsia="ru-RU"/>
              </w:rPr>
            </w:pPr>
            <w:r w:rsidRPr="00267AB6">
              <w:rPr>
                <w:rFonts w:ascii="Times New Roman" w:eastAsia="Times New Roman" w:hAnsi="Times New Roman"/>
                <w:b/>
                <w:lang w:val="uk-UA" w:eastAsia="ru-RU"/>
              </w:rPr>
              <w:t>6. Відмітки Банку:</w:t>
            </w:r>
          </w:p>
        </w:tc>
      </w:tr>
      <w:tr w:rsidR="00267AB6" w:rsidRPr="00267AB6" w14:paraId="35E0E93C" w14:textId="77777777" w:rsidTr="00847417">
        <w:trPr>
          <w:trHeight w:val="201"/>
        </w:trPr>
        <w:tc>
          <w:tcPr>
            <w:tcW w:w="11057" w:type="dxa"/>
            <w:gridSpan w:val="10"/>
            <w:tcBorders>
              <w:top w:val="single" w:sz="4" w:space="0" w:color="auto"/>
              <w:bottom w:val="single" w:sz="4" w:space="0" w:color="auto"/>
            </w:tcBorders>
            <w:shd w:val="clear" w:color="auto" w:fill="auto"/>
          </w:tcPr>
          <w:p w14:paraId="1FF284E4" w14:textId="77777777" w:rsidR="00007498" w:rsidRPr="00267AB6" w:rsidRDefault="00007498" w:rsidP="00007498">
            <w:pPr>
              <w:shd w:val="clear" w:color="auto" w:fill="FFFFFF"/>
              <w:spacing w:after="0" w:line="240" w:lineRule="auto"/>
              <w:rPr>
                <w:rFonts w:ascii="Times New Roman" w:eastAsia="Times New Roman" w:hAnsi="Times New Roman"/>
                <w:lang w:val="uk-UA" w:eastAsia="ru-RU"/>
              </w:rPr>
            </w:pPr>
            <w:r w:rsidRPr="00267AB6">
              <w:rPr>
                <w:rFonts w:ascii="Times New Roman" w:eastAsia="Times New Roman" w:hAnsi="Times New Roman"/>
                <w:lang w:val="uk-UA" w:eastAsia="ru-RU"/>
              </w:rPr>
              <w:t>Заяву-договір прийняв, документи щодо ідентифікації фізичної особи перевірив</w:t>
            </w:r>
          </w:p>
        </w:tc>
      </w:tr>
      <w:tr w:rsidR="00267AB6" w:rsidRPr="00267AB6" w14:paraId="5CF9D4A8" w14:textId="77777777" w:rsidTr="00847417">
        <w:trPr>
          <w:trHeight w:val="201"/>
        </w:trPr>
        <w:tc>
          <w:tcPr>
            <w:tcW w:w="11057" w:type="dxa"/>
            <w:gridSpan w:val="10"/>
            <w:tcBorders>
              <w:top w:val="single" w:sz="4" w:space="0" w:color="auto"/>
              <w:bottom w:val="single" w:sz="4" w:space="0" w:color="auto"/>
            </w:tcBorders>
            <w:shd w:val="clear" w:color="auto" w:fill="auto"/>
          </w:tcPr>
          <w:p w14:paraId="10606470" w14:textId="77777777" w:rsidR="00007498" w:rsidRPr="00267AB6" w:rsidRDefault="00007498" w:rsidP="00007498">
            <w:pPr>
              <w:shd w:val="clear" w:color="auto" w:fill="FFFFFF"/>
              <w:spacing w:after="0" w:line="240" w:lineRule="auto"/>
              <w:rPr>
                <w:rFonts w:ascii="Times New Roman" w:hAnsi="Times New Roman"/>
                <w:lang w:val="uk-UA"/>
              </w:rPr>
            </w:pPr>
            <w:r w:rsidRPr="00267AB6">
              <w:rPr>
                <w:rFonts w:ascii="Times New Roman" w:eastAsia="Times New Roman" w:hAnsi="Times New Roman"/>
                <w:lang w:val="uk-UA" w:eastAsia="ru-RU"/>
              </w:rPr>
              <w:t>Засвідчую справжність підпису Клієнта, який зроблено у моїй присутності</w:t>
            </w:r>
            <w:r w:rsidRPr="00267AB6">
              <w:rPr>
                <w:rFonts w:ascii="Times New Roman" w:hAnsi="Times New Roman"/>
                <w:lang w:val="uk-UA"/>
              </w:rPr>
              <w:t xml:space="preserve"> </w:t>
            </w:r>
            <w:r w:rsidRPr="00267AB6">
              <w:rPr>
                <w:rFonts w:ascii="Times New Roman" w:eastAsia="Times New Roman" w:hAnsi="Times New Roman"/>
                <w:lang w:val="uk-UA" w:eastAsia="ru-RU"/>
              </w:rPr>
              <w:t xml:space="preserve">____________________________ </w:t>
            </w:r>
            <w:r w:rsidRPr="00267AB6">
              <w:rPr>
                <w:rFonts w:ascii="Times New Roman" w:eastAsia="Times New Roman" w:hAnsi="Times New Roman"/>
                <w:i/>
                <w:lang w:val="uk-UA" w:eastAsia="ru-RU"/>
              </w:rPr>
              <w:t>(ПІБ)</w:t>
            </w:r>
            <w:r w:rsidRPr="00267AB6">
              <w:rPr>
                <w:rFonts w:ascii="Times New Roman" w:eastAsia="Times New Roman" w:hAnsi="Times New Roman"/>
                <w:lang w:val="uk-UA" w:eastAsia="ru-RU"/>
              </w:rPr>
              <w:t xml:space="preserve">  ____________ </w:t>
            </w:r>
            <w:r w:rsidRPr="00267AB6">
              <w:rPr>
                <w:rFonts w:ascii="Times New Roman" w:eastAsia="Times New Roman" w:hAnsi="Times New Roman"/>
                <w:i/>
                <w:lang w:val="uk-UA" w:eastAsia="ru-RU"/>
              </w:rPr>
              <w:t>(Підпис)</w:t>
            </w:r>
          </w:p>
        </w:tc>
      </w:tr>
      <w:tr w:rsidR="00267AB6" w:rsidRPr="00267AB6" w14:paraId="3E7ED14A" w14:textId="77777777" w:rsidTr="00847417">
        <w:trPr>
          <w:trHeight w:val="201"/>
        </w:trPr>
        <w:tc>
          <w:tcPr>
            <w:tcW w:w="11057" w:type="dxa"/>
            <w:gridSpan w:val="10"/>
            <w:tcBorders>
              <w:top w:val="single" w:sz="4" w:space="0" w:color="auto"/>
              <w:bottom w:val="single" w:sz="4" w:space="0" w:color="auto"/>
            </w:tcBorders>
            <w:shd w:val="clear" w:color="auto" w:fill="auto"/>
          </w:tcPr>
          <w:p w14:paraId="7760252B" w14:textId="77777777" w:rsidR="00007498" w:rsidRPr="00267AB6" w:rsidRDefault="00007498" w:rsidP="00007498">
            <w:pPr>
              <w:shd w:val="clear" w:color="auto" w:fill="FFFFFF"/>
              <w:spacing w:after="0" w:line="240" w:lineRule="auto"/>
              <w:rPr>
                <w:rFonts w:ascii="Times New Roman" w:eastAsia="Times New Roman" w:hAnsi="Times New Roman"/>
                <w:lang w:val="uk-UA" w:eastAsia="ru-RU"/>
              </w:rPr>
            </w:pPr>
            <w:r w:rsidRPr="00267AB6">
              <w:rPr>
                <w:rFonts w:ascii="Times New Roman" w:eastAsia="Times New Roman" w:hAnsi="Times New Roman"/>
                <w:lang w:val="uk-UA" w:eastAsia="ru-RU"/>
              </w:rPr>
              <w:t>Відкрити Рахунок дозволяю:</w:t>
            </w:r>
          </w:p>
        </w:tc>
      </w:tr>
      <w:tr w:rsidR="00267AB6" w:rsidRPr="00267AB6" w14:paraId="22FD8100" w14:textId="77777777" w:rsidTr="00847417">
        <w:trPr>
          <w:trHeight w:val="201"/>
        </w:trPr>
        <w:tc>
          <w:tcPr>
            <w:tcW w:w="11057" w:type="dxa"/>
            <w:gridSpan w:val="10"/>
            <w:tcBorders>
              <w:top w:val="single" w:sz="4" w:space="0" w:color="auto"/>
              <w:bottom w:val="single" w:sz="4" w:space="0" w:color="auto"/>
            </w:tcBorders>
            <w:shd w:val="clear" w:color="auto" w:fill="auto"/>
          </w:tcPr>
          <w:p w14:paraId="222FE8AA" w14:textId="77777777" w:rsidR="00007498" w:rsidRPr="00267AB6" w:rsidRDefault="00007498" w:rsidP="00007498">
            <w:pPr>
              <w:shd w:val="clear" w:color="auto" w:fill="FFFFFF"/>
              <w:spacing w:after="0" w:line="240" w:lineRule="auto"/>
              <w:rPr>
                <w:rFonts w:ascii="Times New Roman" w:hAnsi="Times New Roman"/>
              </w:rPr>
            </w:pPr>
            <w:r w:rsidRPr="00267AB6">
              <w:rPr>
                <w:rFonts w:ascii="Times New Roman" w:eastAsia="Times New Roman" w:hAnsi="Times New Roman"/>
                <w:lang w:val="uk-UA" w:eastAsia="ru-RU"/>
              </w:rPr>
              <w:t xml:space="preserve">Керівник (уповноважена керівником особа)*   __________________________________ </w:t>
            </w:r>
            <w:r w:rsidRPr="00267AB6">
              <w:rPr>
                <w:rFonts w:ascii="Times New Roman" w:eastAsia="Times New Roman" w:hAnsi="Times New Roman"/>
                <w:i/>
                <w:lang w:val="uk-UA" w:eastAsia="ru-RU"/>
              </w:rPr>
              <w:t>(ПІБ)</w:t>
            </w:r>
            <w:r w:rsidRPr="00267AB6">
              <w:rPr>
                <w:rFonts w:ascii="Times New Roman" w:eastAsia="Times New Roman" w:hAnsi="Times New Roman"/>
                <w:lang w:val="uk-UA" w:eastAsia="ru-RU"/>
              </w:rPr>
              <w:t xml:space="preserve">  _____________ </w:t>
            </w:r>
            <w:r w:rsidRPr="00267AB6">
              <w:rPr>
                <w:rFonts w:ascii="Times New Roman" w:eastAsia="Times New Roman" w:hAnsi="Times New Roman"/>
                <w:i/>
                <w:lang w:val="uk-UA" w:eastAsia="ru-RU"/>
              </w:rPr>
              <w:t>(Підпис)</w:t>
            </w:r>
          </w:p>
        </w:tc>
      </w:tr>
      <w:tr w:rsidR="00267AB6" w:rsidRPr="00267AB6" w14:paraId="589633A3" w14:textId="77777777" w:rsidTr="00847417">
        <w:trPr>
          <w:trHeight w:val="201"/>
        </w:trPr>
        <w:tc>
          <w:tcPr>
            <w:tcW w:w="3609" w:type="dxa"/>
            <w:gridSpan w:val="4"/>
            <w:tcBorders>
              <w:top w:val="single" w:sz="4" w:space="0" w:color="auto"/>
              <w:bottom w:val="single" w:sz="4" w:space="0" w:color="auto"/>
            </w:tcBorders>
            <w:shd w:val="clear" w:color="auto" w:fill="auto"/>
          </w:tcPr>
          <w:p w14:paraId="122569CC" w14:textId="77777777" w:rsidR="00007498" w:rsidRPr="00267AB6" w:rsidRDefault="00007498" w:rsidP="00007498">
            <w:pPr>
              <w:shd w:val="clear" w:color="auto" w:fill="FFFFFF"/>
              <w:spacing w:after="0" w:line="240" w:lineRule="auto"/>
              <w:rPr>
                <w:rFonts w:ascii="Times New Roman" w:hAnsi="Times New Roman"/>
                <w:lang w:val="uk-UA"/>
              </w:rPr>
            </w:pPr>
            <w:r w:rsidRPr="00267AB6">
              <w:rPr>
                <w:rFonts w:ascii="Times New Roman" w:eastAsia="Times New Roman" w:hAnsi="Times New Roman"/>
                <w:lang w:val="uk-UA" w:eastAsia="ru-RU"/>
              </w:rPr>
              <w:t>№ балансового рахунку – 2620</w:t>
            </w:r>
          </w:p>
        </w:tc>
        <w:tc>
          <w:tcPr>
            <w:tcW w:w="3638" w:type="dxa"/>
            <w:gridSpan w:val="5"/>
            <w:tcBorders>
              <w:top w:val="single" w:sz="4" w:space="0" w:color="auto"/>
              <w:bottom w:val="single" w:sz="4" w:space="0" w:color="auto"/>
            </w:tcBorders>
            <w:shd w:val="clear" w:color="auto" w:fill="auto"/>
          </w:tcPr>
          <w:p w14:paraId="40587380" w14:textId="77777777" w:rsidR="00007498" w:rsidRPr="00267AB6" w:rsidRDefault="00007498" w:rsidP="00007498">
            <w:pPr>
              <w:shd w:val="clear" w:color="auto" w:fill="FFFFFF"/>
              <w:spacing w:after="0" w:line="240" w:lineRule="auto"/>
              <w:rPr>
                <w:rFonts w:ascii="Times New Roman" w:hAnsi="Times New Roman"/>
                <w:lang w:val="uk-UA"/>
              </w:rPr>
            </w:pPr>
            <w:r w:rsidRPr="00267AB6">
              <w:rPr>
                <w:rFonts w:ascii="Times New Roman" w:eastAsia="Times New Roman" w:hAnsi="Times New Roman"/>
                <w:lang w:val="uk-UA" w:eastAsia="ru-RU"/>
              </w:rPr>
              <w:t>IBAN______________</w:t>
            </w:r>
            <w:r w:rsidRPr="00267AB6">
              <w:rPr>
                <w:rFonts w:ascii="Times New Roman" w:hAnsi="Times New Roman"/>
                <w:lang w:val="uk-UA"/>
              </w:rPr>
              <w:t>_</w:t>
            </w:r>
          </w:p>
        </w:tc>
        <w:tc>
          <w:tcPr>
            <w:tcW w:w="3810" w:type="dxa"/>
            <w:tcBorders>
              <w:top w:val="single" w:sz="4" w:space="0" w:color="auto"/>
              <w:bottom w:val="single" w:sz="4" w:space="0" w:color="auto"/>
            </w:tcBorders>
            <w:shd w:val="clear" w:color="auto" w:fill="auto"/>
          </w:tcPr>
          <w:p w14:paraId="1C53DEC7" w14:textId="77777777" w:rsidR="00007498" w:rsidRPr="00267AB6" w:rsidRDefault="00007498" w:rsidP="00007498">
            <w:pPr>
              <w:shd w:val="clear" w:color="auto" w:fill="FFFFFF"/>
              <w:spacing w:after="0" w:line="240" w:lineRule="auto"/>
              <w:rPr>
                <w:rFonts w:ascii="Times New Roman" w:hAnsi="Times New Roman"/>
                <w:lang w:val="uk-UA"/>
              </w:rPr>
            </w:pPr>
            <w:r w:rsidRPr="00267AB6">
              <w:rPr>
                <w:rFonts w:ascii="Times New Roman" w:eastAsia="Times New Roman" w:hAnsi="Times New Roman"/>
                <w:lang w:val="uk-UA" w:eastAsia="ru-RU"/>
              </w:rPr>
              <w:t>№ Субрахунку _______________</w:t>
            </w:r>
          </w:p>
        </w:tc>
      </w:tr>
      <w:tr w:rsidR="00267AB6" w:rsidRPr="00267AB6" w14:paraId="0CF9E3BE" w14:textId="77777777" w:rsidTr="00847417">
        <w:trPr>
          <w:trHeight w:val="201"/>
        </w:trPr>
        <w:tc>
          <w:tcPr>
            <w:tcW w:w="5428" w:type="dxa"/>
            <w:gridSpan w:val="6"/>
            <w:tcBorders>
              <w:top w:val="single" w:sz="4" w:space="0" w:color="auto"/>
              <w:bottom w:val="single" w:sz="4" w:space="0" w:color="auto"/>
            </w:tcBorders>
            <w:shd w:val="clear" w:color="auto" w:fill="auto"/>
            <w:vAlign w:val="bottom"/>
          </w:tcPr>
          <w:p w14:paraId="1547C8A9" w14:textId="77777777" w:rsidR="00007498" w:rsidRPr="00267AB6" w:rsidRDefault="00007498" w:rsidP="00007498">
            <w:pPr>
              <w:shd w:val="clear" w:color="auto" w:fill="FFFFFF"/>
              <w:spacing w:after="0" w:line="240" w:lineRule="auto"/>
              <w:rPr>
                <w:rFonts w:ascii="Times New Roman" w:hAnsi="Times New Roman"/>
                <w:lang w:val="uk-UA"/>
              </w:rPr>
            </w:pPr>
            <w:r w:rsidRPr="00267AB6">
              <w:rPr>
                <w:rFonts w:ascii="Times New Roman" w:eastAsia="Times New Roman" w:hAnsi="Times New Roman"/>
                <w:lang w:val="uk-UA" w:eastAsia="ru-RU"/>
              </w:rPr>
              <w:t xml:space="preserve">Дата відкриття Рахунку </w:t>
            </w:r>
          </w:p>
        </w:tc>
        <w:tc>
          <w:tcPr>
            <w:tcW w:w="5629" w:type="dxa"/>
            <w:gridSpan w:val="4"/>
            <w:tcBorders>
              <w:top w:val="single" w:sz="4" w:space="0" w:color="auto"/>
              <w:bottom w:val="single" w:sz="4" w:space="0" w:color="auto"/>
            </w:tcBorders>
            <w:shd w:val="clear" w:color="auto" w:fill="auto"/>
          </w:tcPr>
          <w:p w14:paraId="7DE9CA11" w14:textId="77777777" w:rsidR="00007498" w:rsidRPr="00267AB6" w:rsidRDefault="00007498" w:rsidP="00007498">
            <w:pPr>
              <w:shd w:val="clear" w:color="auto" w:fill="FFFFFF"/>
              <w:spacing w:after="0" w:line="240" w:lineRule="auto"/>
              <w:rPr>
                <w:rFonts w:ascii="Times New Roman" w:hAnsi="Times New Roman"/>
                <w:lang w:val="uk-UA"/>
              </w:rPr>
            </w:pPr>
            <w:r w:rsidRPr="00267AB6">
              <w:rPr>
                <w:rFonts w:ascii="Times New Roman" w:eastAsia="Times New Roman" w:hAnsi="Times New Roman"/>
                <w:lang w:val="uk-UA" w:eastAsia="ru-RU"/>
              </w:rPr>
              <w:t xml:space="preserve">Дата відкриття Субрахунку </w:t>
            </w:r>
          </w:p>
        </w:tc>
      </w:tr>
      <w:tr w:rsidR="00267AB6" w:rsidRPr="00267AB6" w14:paraId="1F61776F" w14:textId="77777777" w:rsidTr="00847417">
        <w:trPr>
          <w:trHeight w:val="49"/>
        </w:trPr>
        <w:tc>
          <w:tcPr>
            <w:tcW w:w="11057" w:type="dxa"/>
            <w:gridSpan w:val="10"/>
            <w:tcBorders>
              <w:top w:val="single" w:sz="4" w:space="0" w:color="auto"/>
              <w:bottom w:val="dashed" w:sz="4" w:space="0" w:color="auto"/>
            </w:tcBorders>
            <w:shd w:val="clear" w:color="auto" w:fill="auto"/>
          </w:tcPr>
          <w:p w14:paraId="69A2A359" w14:textId="77777777" w:rsidR="00007498" w:rsidRPr="00267AB6" w:rsidRDefault="00007498" w:rsidP="00007498">
            <w:pPr>
              <w:shd w:val="clear" w:color="auto" w:fill="FFFFFF"/>
              <w:spacing w:after="0" w:line="240" w:lineRule="auto"/>
              <w:jc w:val="center"/>
              <w:rPr>
                <w:rFonts w:ascii="Times New Roman" w:hAnsi="Times New Roman"/>
                <w:i/>
                <w:lang w:val="uk-UA" w:eastAsia="ru-RU"/>
              </w:rPr>
            </w:pPr>
            <w:r w:rsidRPr="00267AB6">
              <w:rPr>
                <w:rFonts w:ascii="Times New Roman" w:hAnsi="Times New Roman"/>
                <w:i/>
                <w:lang w:val="uk-UA" w:eastAsia="ru-RU"/>
              </w:rPr>
              <w:t>(Друкується у разі видачі БПК одночасно з укладанням договору, текст цього роз’яснення видаляється)</w:t>
            </w:r>
          </w:p>
        </w:tc>
      </w:tr>
      <w:tr w:rsidR="00267AB6" w:rsidRPr="00267AB6" w14:paraId="31FDCCB2" w14:textId="77777777" w:rsidTr="00847417">
        <w:trPr>
          <w:trHeight w:val="165"/>
        </w:trPr>
        <w:tc>
          <w:tcPr>
            <w:tcW w:w="11057" w:type="dxa"/>
            <w:gridSpan w:val="10"/>
            <w:tcBorders>
              <w:top w:val="dashed" w:sz="4" w:space="0" w:color="auto"/>
              <w:bottom w:val="single" w:sz="4" w:space="0" w:color="auto"/>
            </w:tcBorders>
            <w:shd w:val="clear" w:color="auto" w:fill="FFFFFF"/>
          </w:tcPr>
          <w:p w14:paraId="792F9897" w14:textId="77777777" w:rsidR="00007498" w:rsidRPr="00267AB6" w:rsidRDefault="00007498" w:rsidP="00007498">
            <w:pPr>
              <w:shd w:val="clear" w:color="auto" w:fill="FFFFFF"/>
              <w:spacing w:after="0" w:line="240" w:lineRule="auto"/>
              <w:jc w:val="center"/>
              <w:rPr>
                <w:rFonts w:ascii="Times New Roman" w:eastAsia="Times New Roman" w:hAnsi="Times New Roman"/>
                <w:b/>
                <w:lang w:val="uk-UA" w:eastAsia="ru-RU"/>
              </w:rPr>
            </w:pPr>
            <w:r w:rsidRPr="00267AB6">
              <w:rPr>
                <w:rFonts w:ascii="Times New Roman" w:eastAsia="Times New Roman" w:hAnsi="Times New Roman"/>
                <w:b/>
                <w:lang w:val="uk-UA" w:eastAsia="ru-RU"/>
              </w:rPr>
              <w:t>7. Розписка про отримання платіжної картки</w:t>
            </w:r>
          </w:p>
        </w:tc>
      </w:tr>
      <w:tr w:rsidR="00267AB6" w:rsidRPr="00267AB6" w14:paraId="7970535D" w14:textId="77777777" w:rsidTr="00847417">
        <w:trPr>
          <w:trHeight w:val="201"/>
        </w:trPr>
        <w:tc>
          <w:tcPr>
            <w:tcW w:w="5358" w:type="dxa"/>
            <w:gridSpan w:val="5"/>
            <w:tcBorders>
              <w:top w:val="single" w:sz="4" w:space="0" w:color="auto"/>
              <w:bottom w:val="single" w:sz="4" w:space="0" w:color="auto"/>
            </w:tcBorders>
            <w:shd w:val="clear" w:color="auto" w:fill="FFFFFF"/>
          </w:tcPr>
          <w:p w14:paraId="70A29B9B" w14:textId="77777777" w:rsidR="00007498" w:rsidRPr="00267AB6" w:rsidRDefault="00007498" w:rsidP="00007498">
            <w:pPr>
              <w:shd w:val="clear" w:color="auto" w:fill="FFFFFF"/>
              <w:autoSpaceDE w:val="0"/>
              <w:autoSpaceDN w:val="0"/>
              <w:adjustRightInd w:val="0"/>
              <w:spacing w:after="0" w:line="240" w:lineRule="auto"/>
              <w:rPr>
                <w:rFonts w:ascii="Times New Roman" w:hAnsi="Times New Roman"/>
                <w:lang w:val="uk-UA"/>
              </w:rPr>
            </w:pPr>
            <w:r w:rsidRPr="00267AB6">
              <w:rPr>
                <w:rFonts w:ascii="Times New Roman" w:hAnsi="Times New Roman"/>
                <w:lang w:val="uk-UA"/>
              </w:rPr>
              <w:t xml:space="preserve">АБ «УКРГАЗБАНК» Відділення № </w:t>
            </w:r>
          </w:p>
        </w:tc>
        <w:tc>
          <w:tcPr>
            <w:tcW w:w="5699" w:type="dxa"/>
            <w:gridSpan w:val="5"/>
            <w:tcBorders>
              <w:top w:val="single" w:sz="4" w:space="0" w:color="auto"/>
              <w:bottom w:val="single" w:sz="4" w:space="0" w:color="auto"/>
            </w:tcBorders>
            <w:shd w:val="clear" w:color="auto" w:fill="FFFFFF"/>
          </w:tcPr>
          <w:p w14:paraId="29388C6F" w14:textId="77777777" w:rsidR="00007498" w:rsidRPr="00267AB6" w:rsidRDefault="00007498" w:rsidP="00007498">
            <w:pPr>
              <w:shd w:val="clear" w:color="auto" w:fill="FFFFFF"/>
              <w:spacing w:after="0" w:line="240" w:lineRule="auto"/>
              <w:rPr>
                <w:rFonts w:ascii="Times New Roman" w:hAnsi="Times New Roman"/>
                <w:lang w:val="uk-UA"/>
              </w:rPr>
            </w:pPr>
          </w:p>
        </w:tc>
      </w:tr>
      <w:tr w:rsidR="00267AB6" w:rsidRPr="00267AB6" w14:paraId="5D516933" w14:textId="77777777" w:rsidTr="00847417">
        <w:trPr>
          <w:trHeight w:val="201"/>
        </w:trPr>
        <w:tc>
          <w:tcPr>
            <w:tcW w:w="1814" w:type="dxa"/>
            <w:tcBorders>
              <w:top w:val="single" w:sz="4" w:space="0" w:color="auto"/>
              <w:bottom w:val="single" w:sz="4" w:space="0" w:color="auto"/>
            </w:tcBorders>
            <w:shd w:val="clear" w:color="auto" w:fill="auto"/>
          </w:tcPr>
          <w:p w14:paraId="653B1D34" w14:textId="77777777" w:rsidR="00007498" w:rsidRPr="00267AB6" w:rsidRDefault="00007498" w:rsidP="00007498">
            <w:pPr>
              <w:shd w:val="clear" w:color="auto" w:fill="FFFFFF"/>
              <w:spacing w:after="0" w:line="240" w:lineRule="auto"/>
              <w:jc w:val="center"/>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Номер картки</w:t>
            </w:r>
          </w:p>
        </w:tc>
        <w:tc>
          <w:tcPr>
            <w:tcW w:w="1772" w:type="dxa"/>
            <w:gridSpan w:val="2"/>
            <w:tcBorders>
              <w:top w:val="single" w:sz="4" w:space="0" w:color="auto"/>
              <w:bottom w:val="single" w:sz="4" w:space="0" w:color="auto"/>
            </w:tcBorders>
            <w:shd w:val="clear" w:color="auto" w:fill="auto"/>
          </w:tcPr>
          <w:p w14:paraId="27DC4F00" w14:textId="77777777" w:rsidR="00007498" w:rsidRPr="00267AB6" w:rsidRDefault="00007498" w:rsidP="00007498">
            <w:pPr>
              <w:shd w:val="clear" w:color="auto" w:fill="FFFFFF"/>
              <w:spacing w:after="0" w:line="240" w:lineRule="auto"/>
              <w:jc w:val="center"/>
              <w:rPr>
                <w:rFonts w:ascii="Times New Roman" w:eastAsia="Times New Roman" w:hAnsi="Times New Roman"/>
                <w:bCs/>
                <w:iCs/>
                <w:lang w:val="uk-UA" w:eastAsia="ru-RU"/>
              </w:rPr>
            </w:pPr>
          </w:p>
        </w:tc>
        <w:tc>
          <w:tcPr>
            <w:tcW w:w="1772" w:type="dxa"/>
            <w:gridSpan w:val="2"/>
            <w:tcBorders>
              <w:top w:val="single" w:sz="4" w:space="0" w:color="auto"/>
              <w:bottom w:val="single" w:sz="4" w:space="0" w:color="auto"/>
            </w:tcBorders>
            <w:shd w:val="clear" w:color="auto" w:fill="auto"/>
          </w:tcPr>
          <w:p w14:paraId="49CF772F" w14:textId="77777777" w:rsidR="00007498" w:rsidRPr="00267AB6" w:rsidRDefault="00007498" w:rsidP="00007498">
            <w:pPr>
              <w:shd w:val="clear" w:color="auto" w:fill="FFFFFF"/>
              <w:spacing w:after="0" w:line="240" w:lineRule="auto"/>
              <w:jc w:val="center"/>
              <w:rPr>
                <w:rFonts w:ascii="Times New Roman" w:eastAsia="Times New Roman" w:hAnsi="Times New Roman"/>
                <w:bCs/>
                <w:iCs/>
                <w:lang w:val="uk-UA" w:eastAsia="ru-RU"/>
              </w:rPr>
            </w:pPr>
          </w:p>
        </w:tc>
        <w:tc>
          <w:tcPr>
            <w:tcW w:w="1559" w:type="dxa"/>
            <w:gridSpan w:val="2"/>
            <w:tcBorders>
              <w:top w:val="single" w:sz="4" w:space="0" w:color="auto"/>
              <w:bottom w:val="nil"/>
              <w:right w:val="nil"/>
            </w:tcBorders>
            <w:shd w:val="clear" w:color="auto" w:fill="auto"/>
          </w:tcPr>
          <w:p w14:paraId="371C2B27" w14:textId="77777777" w:rsidR="00007498" w:rsidRPr="00267AB6" w:rsidRDefault="00007498" w:rsidP="00007498">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П.І.Б. клієнта</w:t>
            </w:r>
          </w:p>
        </w:tc>
        <w:tc>
          <w:tcPr>
            <w:tcW w:w="4140" w:type="dxa"/>
            <w:gridSpan w:val="3"/>
            <w:tcBorders>
              <w:top w:val="single" w:sz="4" w:space="0" w:color="auto"/>
              <w:left w:val="nil"/>
              <w:bottom w:val="nil"/>
            </w:tcBorders>
            <w:shd w:val="clear" w:color="auto" w:fill="auto"/>
          </w:tcPr>
          <w:p w14:paraId="4EB05248" w14:textId="77777777" w:rsidR="00007498" w:rsidRPr="00267AB6" w:rsidRDefault="00007498" w:rsidP="00007498">
            <w:pPr>
              <w:shd w:val="clear" w:color="auto" w:fill="FFFFFF"/>
              <w:spacing w:after="0" w:line="240" w:lineRule="auto"/>
              <w:jc w:val="both"/>
              <w:rPr>
                <w:rFonts w:ascii="Times New Roman" w:eastAsia="Times New Roman" w:hAnsi="Times New Roman"/>
                <w:bCs/>
                <w:iCs/>
                <w:lang w:val="uk-UA" w:eastAsia="ru-RU"/>
              </w:rPr>
            </w:pPr>
          </w:p>
        </w:tc>
      </w:tr>
      <w:tr w:rsidR="00267AB6" w:rsidRPr="00267AB6" w14:paraId="10CC8C9B" w14:textId="77777777" w:rsidTr="00847417">
        <w:trPr>
          <w:trHeight w:val="201"/>
        </w:trPr>
        <w:tc>
          <w:tcPr>
            <w:tcW w:w="5358" w:type="dxa"/>
            <w:gridSpan w:val="5"/>
            <w:tcBorders>
              <w:top w:val="single" w:sz="4" w:space="0" w:color="auto"/>
              <w:bottom w:val="single" w:sz="4" w:space="0" w:color="auto"/>
            </w:tcBorders>
            <w:shd w:val="clear" w:color="auto" w:fill="auto"/>
          </w:tcPr>
          <w:p w14:paraId="173DA997" w14:textId="77777777" w:rsidR="00007498" w:rsidRPr="00267AB6" w:rsidRDefault="00007498" w:rsidP="00007498">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lastRenderedPageBreak/>
              <w:t xml:space="preserve">Зазначену Картку  </w:t>
            </w:r>
            <w:r w:rsidRPr="00267AB6">
              <w:rPr>
                <w:rFonts w:ascii="Times New Roman" w:eastAsia="Times New Roman" w:hAnsi="Times New Roman"/>
                <w:bCs/>
                <w:iCs/>
                <w:lang w:val="uk-UA" w:eastAsia="ru-RU"/>
              </w:rPr>
              <w:t> та ПІН-конверт у непошкодженому стані отримано:</w:t>
            </w:r>
          </w:p>
        </w:tc>
        <w:tc>
          <w:tcPr>
            <w:tcW w:w="5699" w:type="dxa"/>
            <w:gridSpan w:val="5"/>
            <w:tcBorders>
              <w:top w:val="nil"/>
              <w:bottom w:val="single" w:sz="4" w:space="0" w:color="auto"/>
            </w:tcBorders>
            <w:shd w:val="clear" w:color="auto" w:fill="auto"/>
          </w:tcPr>
          <w:p w14:paraId="339FB416" w14:textId="77777777" w:rsidR="00007498" w:rsidRPr="00267AB6" w:rsidRDefault="00007498" w:rsidP="00007498">
            <w:pPr>
              <w:shd w:val="clear" w:color="auto" w:fill="FFFFFF"/>
              <w:spacing w:after="0" w:line="240" w:lineRule="auto"/>
              <w:jc w:val="both"/>
              <w:rPr>
                <w:rFonts w:ascii="Times New Roman" w:eastAsia="Times New Roman" w:hAnsi="Times New Roman"/>
                <w:bCs/>
                <w:iCs/>
                <w:lang w:val="uk-UA" w:eastAsia="ru-RU"/>
              </w:rPr>
            </w:pPr>
          </w:p>
        </w:tc>
      </w:tr>
      <w:tr w:rsidR="00267AB6" w:rsidRPr="00267AB6" w14:paraId="0670EC44" w14:textId="77777777" w:rsidTr="00847417">
        <w:trPr>
          <w:trHeight w:val="201"/>
        </w:trPr>
        <w:tc>
          <w:tcPr>
            <w:tcW w:w="5358" w:type="dxa"/>
            <w:gridSpan w:val="5"/>
            <w:tcBorders>
              <w:top w:val="single" w:sz="4" w:space="0" w:color="auto"/>
              <w:bottom w:val="dashed" w:sz="4" w:space="0" w:color="auto"/>
            </w:tcBorders>
            <w:shd w:val="clear" w:color="auto" w:fill="auto"/>
          </w:tcPr>
          <w:p w14:paraId="123ADD45" w14:textId="77777777" w:rsidR="00007498" w:rsidRPr="00267AB6" w:rsidRDefault="00007498" w:rsidP="00007498">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Особу клієнта встановлено, підпис перевірено, стан картки у </w:t>
            </w:r>
            <w:proofErr w:type="spellStart"/>
            <w:r w:rsidRPr="00267AB6">
              <w:rPr>
                <w:rFonts w:ascii="Times New Roman" w:eastAsia="Times New Roman" w:hAnsi="Times New Roman"/>
                <w:bCs/>
                <w:iCs/>
                <w:lang w:val="uk-UA" w:eastAsia="ru-RU"/>
              </w:rPr>
              <w:t>WebBank</w:t>
            </w:r>
            <w:proofErr w:type="spellEnd"/>
            <w:r w:rsidRPr="00267AB6">
              <w:rPr>
                <w:rFonts w:ascii="Times New Roman" w:eastAsia="Times New Roman" w:hAnsi="Times New Roman"/>
                <w:bCs/>
                <w:iCs/>
                <w:lang w:val="uk-UA" w:eastAsia="ru-RU"/>
              </w:rPr>
              <w:t xml:space="preserve"> змінено</w:t>
            </w:r>
          </w:p>
        </w:tc>
        <w:tc>
          <w:tcPr>
            <w:tcW w:w="5699" w:type="dxa"/>
            <w:gridSpan w:val="5"/>
            <w:tcBorders>
              <w:top w:val="single" w:sz="4" w:space="0" w:color="auto"/>
              <w:bottom w:val="dashed" w:sz="4" w:space="0" w:color="auto"/>
            </w:tcBorders>
            <w:shd w:val="clear" w:color="auto" w:fill="auto"/>
          </w:tcPr>
          <w:p w14:paraId="77475410" w14:textId="77777777" w:rsidR="00007498" w:rsidRPr="00267AB6" w:rsidRDefault="00007498" w:rsidP="00007498">
            <w:pPr>
              <w:shd w:val="clear" w:color="auto" w:fill="FFFFFF"/>
              <w:spacing w:after="0" w:line="240" w:lineRule="auto"/>
              <w:jc w:val="both"/>
              <w:rPr>
                <w:rFonts w:ascii="Times New Roman" w:eastAsia="Times New Roman" w:hAnsi="Times New Roman"/>
                <w:bCs/>
                <w:iCs/>
                <w:lang w:val="uk-UA" w:eastAsia="ru-RU"/>
              </w:rPr>
            </w:pPr>
            <w:r w:rsidRPr="00267AB6">
              <w:rPr>
                <w:rFonts w:ascii="Times New Roman" w:eastAsia="Times New Roman" w:hAnsi="Times New Roman"/>
                <w:bCs/>
                <w:iCs/>
                <w:lang w:val="uk-UA" w:eastAsia="ru-RU"/>
              </w:rPr>
              <w:t xml:space="preserve">                                                                             ___________________________</w:t>
            </w:r>
          </w:p>
        </w:tc>
      </w:tr>
      <w:tr w:rsidR="00267AB6" w:rsidRPr="00267AB6" w14:paraId="5A80869B" w14:textId="77777777" w:rsidTr="00847417">
        <w:trPr>
          <w:trHeight w:val="75"/>
        </w:trPr>
        <w:tc>
          <w:tcPr>
            <w:tcW w:w="11057" w:type="dxa"/>
            <w:gridSpan w:val="10"/>
            <w:shd w:val="clear" w:color="auto" w:fill="7F7F7F"/>
          </w:tcPr>
          <w:p w14:paraId="3524A952" w14:textId="77777777" w:rsidR="00007498" w:rsidRPr="00267AB6" w:rsidRDefault="00007498" w:rsidP="00007498">
            <w:pPr>
              <w:shd w:val="clear" w:color="auto" w:fill="FFFFFF"/>
              <w:spacing w:after="0" w:line="240" w:lineRule="auto"/>
              <w:rPr>
                <w:rFonts w:ascii="Times New Roman" w:hAnsi="Times New Roman"/>
                <w:lang w:val="uk-UA"/>
              </w:rPr>
            </w:pPr>
            <w:r w:rsidRPr="00267AB6">
              <w:rPr>
                <w:rFonts w:ascii="Times New Roman" w:hAnsi="Times New Roman"/>
                <w:lang w:val="uk-UA"/>
              </w:rPr>
              <w:sym w:font="Wingdings 2" w:char="F026"/>
            </w:r>
            <w:r w:rsidRPr="00267AB6">
              <w:rPr>
                <w:rFonts w:ascii="Times New Roman" w:hAnsi="Times New Roman"/>
                <w:lang w:val="uk-UA"/>
              </w:rPr>
              <w:sym w:font="Wingdings 2" w:char="F026"/>
            </w:r>
            <w:r w:rsidRPr="00267AB6">
              <w:rPr>
                <w:rFonts w:ascii="Times New Roman" w:hAnsi="Times New Roman"/>
                <w:lang w:val="uk-UA"/>
              </w:rPr>
              <w:t xml:space="preserve"> - - - - - - - - - - - - - - - - - - - - - - - - - - - - - - - -- - - - - - - - - - - - - - - - - - - - - - - - - - - - - - - - - - - - - - - - </w:t>
            </w:r>
          </w:p>
        </w:tc>
      </w:tr>
      <w:tr w:rsidR="00267AB6" w:rsidRPr="00267AB6" w14:paraId="3D50853D" w14:textId="77777777" w:rsidTr="00847417">
        <w:trPr>
          <w:trHeight w:val="178"/>
        </w:trPr>
        <w:tc>
          <w:tcPr>
            <w:tcW w:w="11057" w:type="dxa"/>
            <w:gridSpan w:val="10"/>
            <w:tcBorders>
              <w:bottom w:val="dashed" w:sz="4" w:space="0" w:color="auto"/>
            </w:tcBorders>
            <w:shd w:val="clear" w:color="auto" w:fill="FFFFFF"/>
          </w:tcPr>
          <w:p w14:paraId="0FB8BDA8" w14:textId="77777777" w:rsidR="00007498" w:rsidRPr="00267AB6" w:rsidRDefault="00007498" w:rsidP="00007498">
            <w:pPr>
              <w:shd w:val="clear" w:color="auto" w:fill="FFFFFF"/>
              <w:spacing w:after="0" w:line="240" w:lineRule="auto"/>
              <w:jc w:val="center"/>
              <w:rPr>
                <w:rFonts w:ascii="Times New Roman" w:hAnsi="Times New Roman"/>
                <w:lang w:val="uk-UA"/>
              </w:rPr>
            </w:pPr>
            <w:r w:rsidRPr="00267AB6">
              <w:rPr>
                <w:rFonts w:ascii="Times New Roman" w:eastAsia="Times New Roman" w:hAnsi="Times New Roman"/>
                <w:bCs/>
                <w:i/>
                <w:iCs/>
                <w:lang w:val="uk-UA" w:eastAsia="ru-RU"/>
              </w:rPr>
              <w:t>(Друкується, якщо передбачено Продуктом, текст цього роз’яснення видаляється )</w:t>
            </w:r>
          </w:p>
        </w:tc>
      </w:tr>
    </w:tbl>
    <w:p w14:paraId="55143945" w14:textId="77777777" w:rsidR="0089399A" w:rsidRPr="00267AB6" w:rsidRDefault="0089399A" w:rsidP="001D264A">
      <w:pPr>
        <w:shd w:val="clear" w:color="auto" w:fill="FFFFFF"/>
        <w:spacing w:after="0" w:line="240" w:lineRule="auto"/>
        <w:rPr>
          <w:rFonts w:ascii="Times New Roman" w:hAnsi="Times New Roman"/>
          <w:vanish/>
          <w:lang w:val="uk-UA"/>
        </w:rPr>
      </w:pPr>
    </w:p>
    <w:p w14:paraId="13025ADB" w14:textId="21C09882" w:rsidR="00D81F78" w:rsidRPr="00267AB6" w:rsidRDefault="00D81F78">
      <w:pPr>
        <w:spacing w:after="0" w:line="240" w:lineRule="auto"/>
        <w:rPr>
          <w:rFonts w:ascii="Times New Roman" w:hAnsi="Times New Roman"/>
          <w:i/>
          <w:lang w:val="uk-UA"/>
        </w:rPr>
      </w:pPr>
      <w:r w:rsidRPr="00267AB6">
        <w:rPr>
          <w:rFonts w:ascii="Times New Roman" w:hAnsi="Times New Roman"/>
          <w:i/>
          <w:lang w:val="uk-UA"/>
        </w:rPr>
        <w:br w:type="page"/>
      </w:r>
    </w:p>
    <w:p w14:paraId="74A76CEB" w14:textId="77777777" w:rsidR="00A519EE" w:rsidRPr="00267AB6" w:rsidRDefault="00A519EE" w:rsidP="001D264A">
      <w:pPr>
        <w:shd w:val="clear" w:color="auto" w:fill="FFFFFF"/>
        <w:rPr>
          <w:rFonts w:ascii="Times New Roman" w:hAnsi="Times New Roman"/>
          <w:i/>
          <w:lang w:val="uk-UA"/>
        </w:rPr>
      </w:pPr>
    </w:p>
    <w:p w14:paraId="0DF8EAEA" w14:textId="44CCA4FA" w:rsidR="00A519EE" w:rsidRPr="00267AB6" w:rsidRDefault="00A519EE" w:rsidP="001D264A">
      <w:pPr>
        <w:shd w:val="clear" w:color="auto" w:fill="FFFFFF"/>
        <w:rPr>
          <w:rFonts w:ascii="Times New Roman" w:hAnsi="Times New Roman"/>
          <w:i/>
          <w:lang w:val="uk-UA"/>
        </w:rPr>
      </w:pPr>
      <w:r w:rsidRPr="00267AB6">
        <w:rPr>
          <w:rFonts w:ascii="Times New Roman" w:hAnsi="Times New Roman"/>
          <w:i/>
          <w:lang w:val="uk-UA"/>
        </w:rPr>
        <w:t xml:space="preserve">Додаток </w:t>
      </w:r>
      <w:r w:rsidR="005F46D7" w:rsidRPr="00267AB6">
        <w:rPr>
          <w:rFonts w:ascii="Times New Roman" w:hAnsi="Times New Roman"/>
          <w:i/>
          <w:lang w:val="uk-UA"/>
        </w:rPr>
        <w:t xml:space="preserve">1 </w:t>
      </w:r>
      <w:r w:rsidRPr="00267AB6">
        <w:rPr>
          <w:rFonts w:ascii="Times New Roman" w:hAnsi="Times New Roman"/>
          <w:i/>
          <w:lang w:val="uk-UA"/>
        </w:rPr>
        <w:t>до Заяви-договору № __ від ___</w:t>
      </w:r>
    </w:p>
    <w:tbl>
      <w:tblPr>
        <w:tblStyle w:val="a3"/>
        <w:tblpPr w:leftFromText="180" w:rightFromText="180" w:vertAnchor="text" w:horzAnchor="margin" w:tblpY="298"/>
        <w:tblW w:w="11053" w:type="dxa"/>
        <w:tblLayout w:type="fixed"/>
        <w:tblLook w:val="04A0" w:firstRow="1" w:lastRow="0" w:firstColumn="1" w:lastColumn="0" w:noHBand="0" w:noVBand="1"/>
      </w:tblPr>
      <w:tblGrid>
        <w:gridCol w:w="3256"/>
        <w:gridCol w:w="3402"/>
        <w:gridCol w:w="1276"/>
        <w:gridCol w:w="1134"/>
        <w:gridCol w:w="1418"/>
        <w:gridCol w:w="567"/>
      </w:tblGrid>
      <w:tr w:rsidR="00267AB6" w:rsidRPr="00267AB6" w14:paraId="211D066A" w14:textId="77777777" w:rsidTr="00D0357C">
        <w:trPr>
          <w:trHeight w:hRule="exact" w:val="284"/>
        </w:trPr>
        <w:tc>
          <w:tcPr>
            <w:tcW w:w="3256" w:type="dxa"/>
            <w:vMerge w:val="restart"/>
          </w:tcPr>
          <w:p w14:paraId="041588CF"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Тип ліміту</w:t>
            </w:r>
          </w:p>
        </w:tc>
        <w:tc>
          <w:tcPr>
            <w:tcW w:w="3402" w:type="dxa"/>
            <w:vMerge w:val="restart"/>
          </w:tcPr>
          <w:p w14:paraId="492E32F5"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Тип карти</w:t>
            </w:r>
          </w:p>
        </w:tc>
        <w:tc>
          <w:tcPr>
            <w:tcW w:w="1276" w:type="dxa"/>
            <w:vMerge w:val="restart"/>
          </w:tcPr>
          <w:p w14:paraId="0C65BEF8"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Валюта рахунку</w:t>
            </w:r>
          </w:p>
          <w:p w14:paraId="365BDB07" w14:textId="77777777" w:rsidR="00DA340B" w:rsidRPr="00267AB6" w:rsidRDefault="00DA340B" w:rsidP="00DA340B">
            <w:pPr>
              <w:jc w:val="center"/>
              <w:rPr>
                <w:rFonts w:ascii="Times New Roman" w:hAnsi="Times New Roman"/>
                <w:lang w:val="uk-UA"/>
              </w:rPr>
            </w:pPr>
          </w:p>
        </w:tc>
        <w:tc>
          <w:tcPr>
            <w:tcW w:w="1134" w:type="dxa"/>
            <w:vMerge w:val="restart"/>
          </w:tcPr>
          <w:p w14:paraId="7CEE7873"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Період</w:t>
            </w:r>
          </w:p>
        </w:tc>
        <w:tc>
          <w:tcPr>
            <w:tcW w:w="1985" w:type="dxa"/>
            <w:gridSpan w:val="2"/>
          </w:tcPr>
          <w:p w14:paraId="638FDCF8"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Стандартний ліміт</w:t>
            </w:r>
          </w:p>
        </w:tc>
      </w:tr>
      <w:tr w:rsidR="00267AB6" w:rsidRPr="00267AB6" w14:paraId="3ADCF92F" w14:textId="77777777" w:rsidTr="00D0357C">
        <w:trPr>
          <w:trHeight w:hRule="exact" w:val="284"/>
        </w:trPr>
        <w:tc>
          <w:tcPr>
            <w:tcW w:w="3256" w:type="dxa"/>
            <w:vMerge/>
          </w:tcPr>
          <w:p w14:paraId="718BCEB2" w14:textId="77777777" w:rsidR="00DA340B" w:rsidRPr="00267AB6" w:rsidRDefault="00DA340B" w:rsidP="00DA340B">
            <w:pPr>
              <w:jc w:val="both"/>
              <w:rPr>
                <w:rFonts w:ascii="Times New Roman" w:hAnsi="Times New Roman"/>
                <w:lang w:val="uk-UA"/>
              </w:rPr>
            </w:pPr>
          </w:p>
        </w:tc>
        <w:tc>
          <w:tcPr>
            <w:tcW w:w="3402" w:type="dxa"/>
            <w:vMerge/>
          </w:tcPr>
          <w:p w14:paraId="1B8579BA" w14:textId="77777777" w:rsidR="00DA340B" w:rsidRPr="00267AB6" w:rsidRDefault="00DA340B" w:rsidP="00DA340B">
            <w:pPr>
              <w:jc w:val="center"/>
              <w:rPr>
                <w:rFonts w:ascii="Times New Roman" w:hAnsi="Times New Roman"/>
                <w:lang w:val="uk-UA"/>
              </w:rPr>
            </w:pPr>
          </w:p>
        </w:tc>
        <w:tc>
          <w:tcPr>
            <w:tcW w:w="1276" w:type="dxa"/>
            <w:vMerge/>
          </w:tcPr>
          <w:p w14:paraId="6A9BA02C" w14:textId="77777777" w:rsidR="00DA340B" w:rsidRPr="00267AB6" w:rsidRDefault="00DA340B" w:rsidP="00DA340B">
            <w:pPr>
              <w:jc w:val="center"/>
              <w:rPr>
                <w:rFonts w:ascii="Times New Roman" w:hAnsi="Times New Roman"/>
                <w:lang w:val="uk-UA"/>
              </w:rPr>
            </w:pPr>
          </w:p>
        </w:tc>
        <w:tc>
          <w:tcPr>
            <w:tcW w:w="1134" w:type="dxa"/>
            <w:vMerge/>
          </w:tcPr>
          <w:p w14:paraId="6F5C9C63" w14:textId="77777777" w:rsidR="00DA340B" w:rsidRPr="00267AB6" w:rsidRDefault="00DA340B" w:rsidP="00DA340B">
            <w:pPr>
              <w:jc w:val="center"/>
              <w:rPr>
                <w:rFonts w:ascii="Times New Roman" w:hAnsi="Times New Roman"/>
                <w:lang w:val="uk-UA"/>
              </w:rPr>
            </w:pPr>
          </w:p>
        </w:tc>
        <w:tc>
          <w:tcPr>
            <w:tcW w:w="1418" w:type="dxa"/>
          </w:tcPr>
          <w:p w14:paraId="4EE86B17"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Сума, грн.</w:t>
            </w:r>
          </w:p>
        </w:tc>
        <w:tc>
          <w:tcPr>
            <w:tcW w:w="567" w:type="dxa"/>
          </w:tcPr>
          <w:p w14:paraId="45612533"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Кіль-</w:t>
            </w:r>
            <w:proofErr w:type="spellStart"/>
            <w:r w:rsidRPr="00267AB6">
              <w:rPr>
                <w:rFonts w:ascii="Times New Roman" w:hAnsi="Times New Roman"/>
                <w:lang w:val="uk-UA"/>
              </w:rPr>
              <w:t>ть</w:t>
            </w:r>
            <w:proofErr w:type="spellEnd"/>
          </w:p>
        </w:tc>
      </w:tr>
      <w:tr w:rsidR="00267AB6" w:rsidRPr="00267AB6" w14:paraId="3E645697" w14:textId="77777777" w:rsidTr="00D0357C">
        <w:trPr>
          <w:trHeight w:hRule="exact" w:val="288"/>
        </w:trPr>
        <w:tc>
          <w:tcPr>
            <w:tcW w:w="3256" w:type="dxa"/>
            <w:vMerge w:val="restart"/>
          </w:tcPr>
          <w:p w14:paraId="4A5049E1" w14:textId="77777777" w:rsidR="00DA340B" w:rsidRPr="00267AB6" w:rsidRDefault="00DA340B" w:rsidP="00DA340B">
            <w:pPr>
              <w:jc w:val="both"/>
              <w:rPr>
                <w:rFonts w:ascii="Times New Roman" w:hAnsi="Times New Roman"/>
                <w:lang w:val="uk-UA"/>
              </w:rPr>
            </w:pPr>
            <w:r w:rsidRPr="00267AB6">
              <w:rPr>
                <w:rFonts w:ascii="Times New Roman" w:hAnsi="Times New Roman"/>
                <w:lang w:val="uk-UA"/>
              </w:rPr>
              <w:t>Отримання готівки в банкоматах на території України та за межами території України</w:t>
            </w:r>
          </w:p>
        </w:tc>
        <w:tc>
          <w:tcPr>
            <w:tcW w:w="3402" w:type="dxa"/>
          </w:tcPr>
          <w:p w14:paraId="052F135C" w14:textId="77777777" w:rsidR="00DA340B" w:rsidRPr="00267AB6" w:rsidRDefault="00DA340B" w:rsidP="00DA340B">
            <w:pPr>
              <w:spacing w:after="0" w:line="240" w:lineRule="auto"/>
              <w:jc w:val="center"/>
              <w:rPr>
                <w:rFonts w:ascii="Times New Roman" w:hAnsi="Times New Roman"/>
                <w:lang w:val="uk-UA" w:eastAsia="uk-UA"/>
              </w:rPr>
            </w:pPr>
            <w:proofErr w:type="spellStart"/>
            <w:r w:rsidRPr="00267AB6">
              <w:rPr>
                <w:rFonts w:ascii="Times New Roman" w:hAnsi="Times New Roman"/>
              </w:rPr>
              <w:t>Prostir</w:t>
            </w:r>
            <w:proofErr w:type="spellEnd"/>
          </w:p>
          <w:p w14:paraId="7A0662FF" w14:textId="77777777" w:rsidR="00DA340B" w:rsidRPr="00267AB6" w:rsidRDefault="00DA340B" w:rsidP="00DA340B">
            <w:pPr>
              <w:jc w:val="center"/>
              <w:rPr>
                <w:rFonts w:ascii="Times New Roman" w:hAnsi="Times New Roman"/>
                <w:lang w:val="uk-UA"/>
              </w:rPr>
            </w:pPr>
          </w:p>
        </w:tc>
        <w:tc>
          <w:tcPr>
            <w:tcW w:w="1276" w:type="dxa"/>
          </w:tcPr>
          <w:p w14:paraId="6210C1C7"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Гривня</w:t>
            </w:r>
          </w:p>
          <w:p w14:paraId="37E6D3EC" w14:textId="77777777" w:rsidR="00DA340B" w:rsidRPr="00267AB6" w:rsidRDefault="00DA340B" w:rsidP="00DA340B">
            <w:pPr>
              <w:jc w:val="center"/>
              <w:rPr>
                <w:rFonts w:ascii="Times New Roman" w:hAnsi="Times New Roman"/>
                <w:lang w:val="uk-UA"/>
              </w:rPr>
            </w:pPr>
          </w:p>
        </w:tc>
        <w:tc>
          <w:tcPr>
            <w:tcW w:w="1134" w:type="dxa"/>
          </w:tcPr>
          <w:p w14:paraId="2D5CDC67"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5E8022D3" w14:textId="77777777" w:rsidR="00DA340B" w:rsidRPr="00267AB6" w:rsidRDefault="00DA340B" w:rsidP="00DA340B">
            <w:pPr>
              <w:jc w:val="center"/>
              <w:rPr>
                <w:rFonts w:ascii="Times New Roman" w:hAnsi="Times New Roman"/>
                <w:lang w:val="uk-UA"/>
              </w:rPr>
            </w:pPr>
            <w:r w:rsidRPr="00267AB6">
              <w:rPr>
                <w:rFonts w:ascii="Times New Roman" w:hAnsi="Times New Roman"/>
              </w:rPr>
              <w:t>5 000,00</w:t>
            </w:r>
          </w:p>
        </w:tc>
        <w:tc>
          <w:tcPr>
            <w:tcW w:w="567" w:type="dxa"/>
            <w:vAlign w:val="center"/>
          </w:tcPr>
          <w:p w14:paraId="74C4D676" w14:textId="77777777" w:rsidR="00DA340B" w:rsidRPr="00267AB6" w:rsidRDefault="00DA340B" w:rsidP="00DA340B">
            <w:pPr>
              <w:jc w:val="center"/>
              <w:rPr>
                <w:rFonts w:ascii="Times New Roman" w:hAnsi="Times New Roman"/>
                <w:lang w:val="uk-UA"/>
              </w:rPr>
            </w:pPr>
            <w:r w:rsidRPr="00267AB6">
              <w:t>5</w:t>
            </w:r>
          </w:p>
        </w:tc>
      </w:tr>
      <w:tr w:rsidR="00267AB6" w:rsidRPr="00267AB6" w14:paraId="67991BAD" w14:textId="77777777" w:rsidTr="00D0357C">
        <w:trPr>
          <w:trHeight w:hRule="exact" w:val="2132"/>
        </w:trPr>
        <w:tc>
          <w:tcPr>
            <w:tcW w:w="3256" w:type="dxa"/>
            <w:vMerge/>
          </w:tcPr>
          <w:p w14:paraId="2A5AC416" w14:textId="77777777" w:rsidR="00DA340B" w:rsidRPr="00267AB6" w:rsidRDefault="00DA340B" w:rsidP="00DA340B">
            <w:pPr>
              <w:rPr>
                <w:rFonts w:ascii="Times New Roman" w:hAnsi="Times New Roman"/>
                <w:lang w:val="uk-UA"/>
              </w:rPr>
            </w:pPr>
          </w:p>
        </w:tc>
        <w:tc>
          <w:tcPr>
            <w:tcW w:w="3402" w:type="dxa"/>
          </w:tcPr>
          <w:p w14:paraId="772142AD"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World Debit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5207DA03"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World Debit Gold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124385FA"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Gold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437775FA"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Platinum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58F5CD76"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MC Platinum Debit,</w:t>
            </w:r>
          </w:p>
          <w:p w14:paraId="68D8194E"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Visa Platinum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454FC5B0"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Visa Signature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205FD08C" w14:textId="77777777" w:rsidR="00DA340B" w:rsidRPr="00267AB6" w:rsidRDefault="00DA340B" w:rsidP="00DA340B">
            <w:pPr>
              <w:spacing w:after="0" w:line="240" w:lineRule="auto"/>
              <w:jc w:val="center"/>
              <w:rPr>
                <w:rFonts w:ascii="Times New Roman" w:hAnsi="Times New Roman"/>
                <w:lang w:val="en-US"/>
              </w:rPr>
            </w:pPr>
            <w:proofErr w:type="spellStart"/>
            <w:r w:rsidRPr="00267AB6">
              <w:rPr>
                <w:rFonts w:ascii="Times New Roman" w:hAnsi="Times New Roman"/>
                <w:lang w:val="uk-UA"/>
              </w:rPr>
              <w:t>Prostir</w:t>
            </w:r>
            <w:proofErr w:type="spellEnd"/>
            <w:r w:rsidRPr="00267AB6">
              <w:rPr>
                <w:rFonts w:ascii="Times New Roman" w:hAnsi="Times New Roman"/>
                <w:lang w:val="uk-UA"/>
              </w:rPr>
              <w:t xml:space="preserve">-UnionPay Gold </w:t>
            </w:r>
            <w:proofErr w:type="spellStart"/>
            <w:r w:rsidRPr="00267AB6">
              <w:rPr>
                <w:rFonts w:ascii="Times New Roman" w:hAnsi="Times New Roman"/>
                <w:lang w:val="uk-UA"/>
              </w:rPr>
              <w:t>Chip</w:t>
            </w:r>
            <w:proofErr w:type="spellEnd"/>
          </w:p>
          <w:p w14:paraId="16D05C02" w14:textId="77777777" w:rsidR="00DA340B" w:rsidRPr="00267AB6" w:rsidRDefault="00DA340B" w:rsidP="00DA340B">
            <w:pPr>
              <w:jc w:val="center"/>
              <w:rPr>
                <w:rFonts w:ascii="Times New Roman" w:hAnsi="Times New Roman"/>
                <w:lang w:val="en-US"/>
              </w:rPr>
            </w:pPr>
          </w:p>
        </w:tc>
        <w:tc>
          <w:tcPr>
            <w:tcW w:w="1276" w:type="dxa"/>
          </w:tcPr>
          <w:p w14:paraId="526687B3"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Гривня</w:t>
            </w:r>
          </w:p>
          <w:p w14:paraId="4270C91A" w14:textId="77777777" w:rsidR="00DA340B" w:rsidRPr="00267AB6" w:rsidRDefault="00DA340B" w:rsidP="00DA340B">
            <w:pPr>
              <w:rPr>
                <w:rFonts w:ascii="Times New Roman" w:hAnsi="Times New Roman"/>
                <w:lang w:val="uk-UA"/>
              </w:rPr>
            </w:pPr>
          </w:p>
        </w:tc>
        <w:tc>
          <w:tcPr>
            <w:tcW w:w="1134" w:type="dxa"/>
          </w:tcPr>
          <w:p w14:paraId="7BDFB392"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4FF8F308" w14:textId="77777777" w:rsidR="00DA340B" w:rsidRPr="00267AB6" w:rsidRDefault="00DA340B" w:rsidP="00DA340B">
            <w:pPr>
              <w:jc w:val="center"/>
              <w:rPr>
                <w:rFonts w:ascii="Times New Roman" w:hAnsi="Times New Roman"/>
                <w:lang w:val="uk-UA"/>
              </w:rPr>
            </w:pPr>
            <w:r w:rsidRPr="00267AB6">
              <w:rPr>
                <w:rFonts w:ascii="Times New Roman" w:hAnsi="Times New Roman"/>
              </w:rPr>
              <w:t>20 000,00</w:t>
            </w:r>
          </w:p>
        </w:tc>
        <w:tc>
          <w:tcPr>
            <w:tcW w:w="567" w:type="dxa"/>
            <w:vAlign w:val="center"/>
          </w:tcPr>
          <w:p w14:paraId="1C9051A6" w14:textId="77777777" w:rsidR="00DA340B" w:rsidRPr="00267AB6" w:rsidRDefault="00DA340B" w:rsidP="00DA340B">
            <w:pPr>
              <w:jc w:val="center"/>
              <w:rPr>
                <w:rFonts w:ascii="Times New Roman" w:hAnsi="Times New Roman"/>
                <w:lang w:val="uk-UA"/>
              </w:rPr>
            </w:pPr>
            <w:r w:rsidRPr="00267AB6">
              <w:t>5</w:t>
            </w:r>
          </w:p>
        </w:tc>
      </w:tr>
      <w:tr w:rsidR="00267AB6" w:rsidRPr="00267AB6" w14:paraId="55BB43B3" w14:textId="77777777" w:rsidTr="00D0357C">
        <w:trPr>
          <w:trHeight w:hRule="exact" w:val="282"/>
        </w:trPr>
        <w:tc>
          <w:tcPr>
            <w:tcW w:w="3256" w:type="dxa"/>
            <w:vMerge/>
          </w:tcPr>
          <w:p w14:paraId="77C7BBE6" w14:textId="77777777" w:rsidR="00DA340B" w:rsidRPr="00267AB6" w:rsidRDefault="00DA340B" w:rsidP="00DA340B">
            <w:pPr>
              <w:rPr>
                <w:rFonts w:ascii="Times New Roman" w:hAnsi="Times New Roman"/>
                <w:lang w:val="uk-UA"/>
              </w:rPr>
            </w:pPr>
          </w:p>
        </w:tc>
        <w:tc>
          <w:tcPr>
            <w:tcW w:w="3402" w:type="dxa"/>
          </w:tcPr>
          <w:p w14:paraId="448050A7"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 xml:space="preserve">Visa Infinite,  MC World Elite </w:t>
            </w:r>
            <w:proofErr w:type="spellStart"/>
            <w:r w:rsidRPr="00267AB6">
              <w:rPr>
                <w:rFonts w:ascii="Times New Roman" w:hAnsi="Times New Roman"/>
                <w:lang w:val="uk-UA"/>
              </w:rPr>
              <w:t>Chip</w:t>
            </w:r>
            <w:proofErr w:type="spellEnd"/>
          </w:p>
        </w:tc>
        <w:tc>
          <w:tcPr>
            <w:tcW w:w="1276" w:type="dxa"/>
          </w:tcPr>
          <w:p w14:paraId="09A2F84E"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Гривня</w:t>
            </w:r>
          </w:p>
          <w:p w14:paraId="4C1C6F73" w14:textId="77777777" w:rsidR="00DA340B" w:rsidRPr="00267AB6" w:rsidRDefault="00DA340B" w:rsidP="00DA340B">
            <w:pPr>
              <w:rPr>
                <w:rFonts w:ascii="Times New Roman" w:hAnsi="Times New Roman"/>
                <w:lang w:val="uk-UA"/>
              </w:rPr>
            </w:pPr>
          </w:p>
        </w:tc>
        <w:tc>
          <w:tcPr>
            <w:tcW w:w="1134" w:type="dxa"/>
          </w:tcPr>
          <w:p w14:paraId="79EC6192"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7C681339" w14:textId="77777777" w:rsidR="00DA340B" w:rsidRPr="00267AB6" w:rsidRDefault="00DA340B" w:rsidP="00DA340B">
            <w:pPr>
              <w:jc w:val="center"/>
              <w:rPr>
                <w:rFonts w:ascii="Times New Roman" w:hAnsi="Times New Roman"/>
                <w:lang w:val="uk-UA"/>
              </w:rPr>
            </w:pPr>
            <w:r w:rsidRPr="00267AB6">
              <w:rPr>
                <w:rFonts w:ascii="Times New Roman" w:hAnsi="Times New Roman"/>
              </w:rPr>
              <w:t>50 000,00</w:t>
            </w:r>
          </w:p>
        </w:tc>
        <w:tc>
          <w:tcPr>
            <w:tcW w:w="567" w:type="dxa"/>
            <w:vAlign w:val="center"/>
          </w:tcPr>
          <w:p w14:paraId="3FB67535" w14:textId="77777777" w:rsidR="00DA340B" w:rsidRPr="00267AB6" w:rsidRDefault="00DA340B" w:rsidP="00DA340B">
            <w:pPr>
              <w:jc w:val="center"/>
              <w:rPr>
                <w:rFonts w:ascii="Times New Roman" w:hAnsi="Times New Roman"/>
                <w:lang w:val="uk-UA"/>
              </w:rPr>
            </w:pPr>
            <w:r w:rsidRPr="00267AB6">
              <w:t>5</w:t>
            </w:r>
          </w:p>
        </w:tc>
      </w:tr>
      <w:tr w:rsidR="00267AB6" w:rsidRPr="00267AB6" w14:paraId="14C03609" w14:textId="77777777" w:rsidTr="00D0357C">
        <w:trPr>
          <w:trHeight w:hRule="exact" w:val="573"/>
        </w:trPr>
        <w:tc>
          <w:tcPr>
            <w:tcW w:w="3256" w:type="dxa"/>
          </w:tcPr>
          <w:p w14:paraId="0C2114E1" w14:textId="77777777" w:rsidR="00DA340B" w:rsidRPr="00267AB6" w:rsidRDefault="00DA340B" w:rsidP="00DA340B">
            <w:pPr>
              <w:rPr>
                <w:rFonts w:ascii="Times New Roman" w:hAnsi="Times New Roman"/>
                <w:lang w:val="uk-UA"/>
              </w:rPr>
            </w:pPr>
            <w:r w:rsidRPr="00267AB6">
              <w:rPr>
                <w:rFonts w:ascii="Times New Roman" w:hAnsi="Times New Roman"/>
                <w:lang w:val="uk-UA"/>
              </w:rPr>
              <w:t xml:space="preserve">Отримання готівки в касах банків на території України </w:t>
            </w:r>
          </w:p>
        </w:tc>
        <w:tc>
          <w:tcPr>
            <w:tcW w:w="3402" w:type="dxa"/>
          </w:tcPr>
          <w:p w14:paraId="6C2AAFF6"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Всі види карток</w:t>
            </w:r>
          </w:p>
        </w:tc>
        <w:tc>
          <w:tcPr>
            <w:tcW w:w="1276" w:type="dxa"/>
          </w:tcPr>
          <w:p w14:paraId="3CAD615C"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Гривня</w:t>
            </w:r>
          </w:p>
          <w:p w14:paraId="627CDCF6" w14:textId="77777777" w:rsidR="00DA340B" w:rsidRPr="00267AB6" w:rsidRDefault="00DA340B" w:rsidP="00DA340B">
            <w:pPr>
              <w:rPr>
                <w:rFonts w:ascii="Times New Roman" w:hAnsi="Times New Roman"/>
                <w:lang w:val="uk-UA"/>
              </w:rPr>
            </w:pPr>
          </w:p>
        </w:tc>
        <w:tc>
          <w:tcPr>
            <w:tcW w:w="1134" w:type="dxa"/>
          </w:tcPr>
          <w:p w14:paraId="6B35C1B3"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0854E54B" w14:textId="77777777" w:rsidR="00DA340B" w:rsidRPr="00267AB6" w:rsidRDefault="00DA340B" w:rsidP="00DA340B">
            <w:pPr>
              <w:jc w:val="center"/>
              <w:rPr>
                <w:rFonts w:ascii="Times New Roman" w:hAnsi="Times New Roman"/>
                <w:lang w:val="uk-UA"/>
              </w:rPr>
            </w:pPr>
            <w:r w:rsidRPr="00267AB6">
              <w:rPr>
                <w:rFonts w:ascii="Times New Roman" w:hAnsi="Times New Roman"/>
              </w:rPr>
              <w:t>100 000,00</w:t>
            </w:r>
          </w:p>
        </w:tc>
        <w:tc>
          <w:tcPr>
            <w:tcW w:w="567" w:type="dxa"/>
            <w:vAlign w:val="center"/>
          </w:tcPr>
          <w:p w14:paraId="3BED2C10" w14:textId="77777777" w:rsidR="00DA340B" w:rsidRPr="00267AB6" w:rsidRDefault="00DA340B" w:rsidP="00DA340B">
            <w:pPr>
              <w:jc w:val="center"/>
              <w:rPr>
                <w:rFonts w:ascii="Times New Roman" w:hAnsi="Times New Roman"/>
                <w:lang w:val="uk-UA"/>
              </w:rPr>
            </w:pPr>
            <w:r w:rsidRPr="00267AB6">
              <w:t>5</w:t>
            </w:r>
          </w:p>
        </w:tc>
      </w:tr>
      <w:tr w:rsidR="00267AB6" w:rsidRPr="00267AB6" w14:paraId="77F31BCE" w14:textId="77777777" w:rsidTr="00D0357C">
        <w:trPr>
          <w:trHeight w:hRule="exact" w:val="553"/>
        </w:trPr>
        <w:tc>
          <w:tcPr>
            <w:tcW w:w="3256" w:type="dxa"/>
          </w:tcPr>
          <w:p w14:paraId="2CE5B10A" w14:textId="77777777" w:rsidR="00DA340B" w:rsidRPr="00267AB6" w:rsidRDefault="00DA340B" w:rsidP="00DA340B">
            <w:pPr>
              <w:rPr>
                <w:rFonts w:ascii="Times New Roman" w:hAnsi="Times New Roman"/>
                <w:lang w:val="uk-UA"/>
              </w:rPr>
            </w:pPr>
            <w:r w:rsidRPr="00267AB6">
              <w:rPr>
                <w:rFonts w:ascii="Times New Roman" w:hAnsi="Times New Roman"/>
                <w:lang w:val="uk-UA"/>
              </w:rPr>
              <w:t>Отримання готівки в касах банків за межами території України</w:t>
            </w:r>
          </w:p>
        </w:tc>
        <w:tc>
          <w:tcPr>
            <w:tcW w:w="3402" w:type="dxa"/>
          </w:tcPr>
          <w:p w14:paraId="02C5A833"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Всі види карток</w:t>
            </w:r>
          </w:p>
        </w:tc>
        <w:tc>
          <w:tcPr>
            <w:tcW w:w="1276" w:type="dxa"/>
          </w:tcPr>
          <w:p w14:paraId="73D25EA7"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Гривня</w:t>
            </w:r>
          </w:p>
          <w:p w14:paraId="68861A5D" w14:textId="77777777" w:rsidR="00DA340B" w:rsidRPr="00267AB6" w:rsidRDefault="00DA340B" w:rsidP="00DA340B">
            <w:pPr>
              <w:rPr>
                <w:rFonts w:ascii="Times New Roman" w:hAnsi="Times New Roman"/>
                <w:lang w:val="uk-UA"/>
              </w:rPr>
            </w:pPr>
          </w:p>
        </w:tc>
        <w:tc>
          <w:tcPr>
            <w:tcW w:w="1134" w:type="dxa"/>
          </w:tcPr>
          <w:p w14:paraId="7BAE4FB4"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69349823" w14:textId="77777777" w:rsidR="00DA340B" w:rsidRPr="00267AB6" w:rsidRDefault="00DA340B" w:rsidP="00DA340B">
            <w:pPr>
              <w:jc w:val="center"/>
              <w:rPr>
                <w:rFonts w:ascii="Times New Roman" w:hAnsi="Times New Roman"/>
                <w:lang w:val="uk-UA"/>
              </w:rPr>
            </w:pPr>
            <w:r w:rsidRPr="00267AB6">
              <w:rPr>
                <w:rFonts w:ascii="Times New Roman" w:hAnsi="Times New Roman"/>
              </w:rPr>
              <w:t>50 000,00</w:t>
            </w:r>
          </w:p>
        </w:tc>
        <w:tc>
          <w:tcPr>
            <w:tcW w:w="567" w:type="dxa"/>
            <w:vAlign w:val="center"/>
          </w:tcPr>
          <w:p w14:paraId="21BD5859" w14:textId="77777777" w:rsidR="00DA340B" w:rsidRPr="00267AB6" w:rsidRDefault="00DA340B" w:rsidP="00DA340B">
            <w:pPr>
              <w:jc w:val="center"/>
              <w:rPr>
                <w:rFonts w:ascii="Times New Roman" w:hAnsi="Times New Roman"/>
                <w:lang w:val="uk-UA"/>
              </w:rPr>
            </w:pPr>
            <w:r w:rsidRPr="00267AB6">
              <w:t>5</w:t>
            </w:r>
          </w:p>
        </w:tc>
      </w:tr>
      <w:tr w:rsidR="00267AB6" w:rsidRPr="00267AB6" w14:paraId="74FBF4A3" w14:textId="77777777" w:rsidTr="00D0357C">
        <w:trPr>
          <w:trHeight w:hRule="exact" w:val="298"/>
        </w:trPr>
        <w:tc>
          <w:tcPr>
            <w:tcW w:w="3256" w:type="dxa"/>
            <w:vMerge w:val="restart"/>
          </w:tcPr>
          <w:p w14:paraId="447EA6FF" w14:textId="77777777" w:rsidR="00DA340B" w:rsidRPr="00267AB6" w:rsidRDefault="00DA340B" w:rsidP="00DA340B">
            <w:pPr>
              <w:rPr>
                <w:rFonts w:ascii="Times New Roman" w:hAnsi="Times New Roman"/>
                <w:lang w:val="uk-UA"/>
              </w:rPr>
            </w:pPr>
            <w:r w:rsidRPr="00267AB6">
              <w:rPr>
                <w:rFonts w:ascii="Times New Roman" w:hAnsi="Times New Roman"/>
                <w:lang w:val="uk-UA"/>
              </w:rPr>
              <w:t xml:space="preserve">Оплата товарів і послуг в банкоматах та касах в Україні та  за межами України </w:t>
            </w:r>
          </w:p>
        </w:tc>
        <w:tc>
          <w:tcPr>
            <w:tcW w:w="3402" w:type="dxa"/>
          </w:tcPr>
          <w:p w14:paraId="49D95389" w14:textId="77777777" w:rsidR="00DA340B" w:rsidRPr="00267AB6" w:rsidRDefault="00DA340B" w:rsidP="00DA340B">
            <w:pPr>
              <w:spacing w:after="0" w:line="240" w:lineRule="auto"/>
              <w:jc w:val="center"/>
              <w:rPr>
                <w:rFonts w:ascii="Times New Roman" w:hAnsi="Times New Roman"/>
                <w:lang w:val="uk-UA" w:eastAsia="uk-UA"/>
              </w:rPr>
            </w:pPr>
            <w:proofErr w:type="spellStart"/>
            <w:r w:rsidRPr="00267AB6">
              <w:rPr>
                <w:rFonts w:ascii="Times New Roman" w:hAnsi="Times New Roman"/>
              </w:rPr>
              <w:t>Prostir</w:t>
            </w:r>
            <w:proofErr w:type="spellEnd"/>
          </w:p>
          <w:p w14:paraId="316692E0" w14:textId="77777777" w:rsidR="00DA340B" w:rsidRPr="00267AB6" w:rsidRDefault="00DA340B" w:rsidP="00DA340B">
            <w:pPr>
              <w:jc w:val="center"/>
              <w:rPr>
                <w:rFonts w:ascii="Times New Roman" w:hAnsi="Times New Roman"/>
                <w:lang w:val="uk-UA"/>
              </w:rPr>
            </w:pPr>
          </w:p>
        </w:tc>
        <w:tc>
          <w:tcPr>
            <w:tcW w:w="1276" w:type="dxa"/>
            <w:vMerge w:val="restart"/>
          </w:tcPr>
          <w:p w14:paraId="471D68A0" w14:textId="738DBA18" w:rsidR="00DA340B" w:rsidRPr="00267AB6" w:rsidRDefault="00DA340B" w:rsidP="00DA340B">
            <w:pPr>
              <w:jc w:val="center"/>
              <w:rPr>
                <w:rFonts w:ascii="Times New Roman" w:hAnsi="Times New Roman"/>
                <w:lang w:val="uk-UA"/>
              </w:rPr>
            </w:pPr>
            <w:proofErr w:type="spellStart"/>
            <w:r w:rsidRPr="00267AB6">
              <w:rPr>
                <w:rFonts w:ascii="Times New Roman" w:hAnsi="Times New Roman"/>
                <w:lang w:val="uk-UA"/>
              </w:rPr>
              <w:t>Дол</w:t>
            </w:r>
            <w:r w:rsidRPr="00267AB6">
              <w:rPr>
                <w:rFonts w:ascii="Times New Roman" w:hAnsi="Times New Roman"/>
              </w:rPr>
              <w:t>ари</w:t>
            </w:r>
            <w:proofErr w:type="spellEnd"/>
            <w:r w:rsidRPr="00267AB6">
              <w:rPr>
                <w:rFonts w:ascii="Times New Roman" w:hAnsi="Times New Roman"/>
              </w:rPr>
              <w:t xml:space="preserve"> </w:t>
            </w:r>
            <w:r w:rsidRPr="00267AB6">
              <w:rPr>
                <w:rFonts w:ascii="Times New Roman" w:hAnsi="Times New Roman"/>
                <w:lang w:val="uk-UA"/>
              </w:rPr>
              <w:t>США,  євро</w:t>
            </w:r>
          </w:p>
          <w:p w14:paraId="4E43A661" w14:textId="77777777" w:rsidR="00DA340B" w:rsidRPr="00267AB6" w:rsidRDefault="00DA340B" w:rsidP="00DA340B">
            <w:pPr>
              <w:rPr>
                <w:rFonts w:ascii="Times New Roman" w:hAnsi="Times New Roman"/>
                <w:lang w:val="uk-UA"/>
              </w:rPr>
            </w:pPr>
          </w:p>
        </w:tc>
        <w:tc>
          <w:tcPr>
            <w:tcW w:w="1134" w:type="dxa"/>
          </w:tcPr>
          <w:p w14:paraId="1452B26E"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4393DB9C" w14:textId="77777777" w:rsidR="00DA340B" w:rsidRPr="00267AB6" w:rsidRDefault="00DA340B" w:rsidP="00DA340B">
            <w:pPr>
              <w:jc w:val="center"/>
              <w:rPr>
                <w:rFonts w:ascii="Times New Roman" w:hAnsi="Times New Roman"/>
                <w:lang w:val="uk-UA"/>
              </w:rPr>
            </w:pPr>
            <w:r w:rsidRPr="00267AB6">
              <w:rPr>
                <w:rFonts w:ascii="Times New Roman" w:hAnsi="Times New Roman"/>
                <w:lang w:val="en-US"/>
              </w:rPr>
              <w:t>5 000,00</w:t>
            </w:r>
          </w:p>
        </w:tc>
        <w:tc>
          <w:tcPr>
            <w:tcW w:w="567" w:type="dxa"/>
            <w:vAlign w:val="center"/>
          </w:tcPr>
          <w:p w14:paraId="1A5CCB9D" w14:textId="77777777" w:rsidR="00DA340B" w:rsidRPr="00267AB6" w:rsidRDefault="00DA340B" w:rsidP="00DA340B">
            <w:pPr>
              <w:jc w:val="center"/>
              <w:rPr>
                <w:rFonts w:ascii="Times New Roman" w:hAnsi="Times New Roman"/>
                <w:lang w:val="uk-UA"/>
              </w:rPr>
            </w:pPr>
            <w:r w:rsidRPr="00267AB6">
              <w:rPr>
                <w:lang w:val="en-US"/>
              </w:rPr>
              <w:t>5</w:t>
            </w:r>
          </w:p>
        </w:tc>
      </w:tr>
      <w:tr w:rsidR="00267AB6" w:rsidRPr="00267AB6" w14:paraId="5AD26CF9" w14:textId="77777777" w:rsidTr="00D0357C">
        <w:trPr>
          <w:trHeight w:hRule="exact" w:val="2026"/>
        </w:trPr>
        <w:tc>
          <w:tcPr>
            <w:tcW w:w="3256" w:type="dxa"/>
            <w:vMerge/>
          </w:tcPr>
          <w:p w14:paraId="00E510AC" w14:textId="77777777" w:rsidR="00DA340B" w:rsidRPr="00267AB6" w:rsidRDefault="00DA340B" w:rsidP="00DA340B">
            <w:pPr>
              <w:rPr>
                <w:rFonts w:ascii="Times New Roman" w:hAnsi="Times New Roman"/>
                <w:lang w:val="uk-UA"/>
              </w:rPr>
            </w:pPr>
          </w:p>
        </w:tc>
        <w:tc>
          <w:tcPr>
            <w:tcW w:w="3402" w:type="dxa"/>
          </w:tcPr>
          <w:p w14:paraId="6EBD48E9"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World Debit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6EA2F5D9"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World Debit Gold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7CBE7E17"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Gold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32F826BA"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MC Platinum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74F27679"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MC Platinum Debit,</w:t>
            </w:r>
          </w:p>
          <w:p w14:paraId="14B7F60C"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Visa Platinum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7066E806" w14:textId="77777777" w:rsidR="00DA340B" w:rsidRPr="00267AB6" w:rsidRDefault="00DA340B" w:rsidP="00DA340B">
            <w:pPr>
              <w:spacing w:after="0" w:line="240" w:lineRule="auto"/>
              <w:jc w:val="center"/>
              <w:rPr>
                <w:rFonts w:ascii="Times New Roman" w:hAnsi="Times New Roman"/>
                <w:lang w:val="uk-UA"/>
              </w:rPr>
            </w:pPr>
            <w:r w:rsidRPr="00267AB6">
              <w:rPr>
                <w:rFonts w:ascii="Times New Roman" w:hAnsi="Times New Roman"/>
                <w:lang w:val="uk-UA"/>
              </w:rPr>
              <w:t xml:space="preserve">Visa Signature </w:t>
            </w:r>
            <w:proofErr w:type="spellStart"/>
            <w:r w:rsidRPr="00267AB6">
              <w:rPr>
                <w:rFonts w:ascii="Times New Roman" w:hAnsi="Times New Roman"/>
                <w:lang w:val="uk-UA"/>
              </w:rPr>
              <w:t>Chip</w:t>
            </w:r>
            <w:proofErr w:type="spellEnd"/>
            <w:r w:rsidRPr="00267AB6">
              <w:rPr>
                <w:rFonts w:ascii="Times New Roman" w:hAnsi="Times New Roman"/>
                <w:lang w:val="uk-UA"/>
              </w:rPr>
              <w:t>,</w:t>
            </w:r>
          </w:p>
          <w:p w14:paraId="36E01AD4" w14:textId="77777777" w:rsidR="00DA340B" w:rsidRPr="00267AB6" w:rsidRDefault="00DA340B" w:rsidP="00DA340B">
            <w:pPr>
              <w:spacing w:after="0" w:line="240" w:lineRule="auto"/>
              <w:jc w:val="center"/>
              <w:rPr>
                <w:rFonts w:ascii="Times New Roman" w:hAnsi="Times New Roman"/>
                <w:lang w:val="en-US"/>
              </w:rPr>
            </w:pPr>
            <w:proofErr w:type="spellStart"/>
            <w:r w:rsidRPr="00267AB6">
              <w:rPr>
                <w:rFonts w:ascii="Times New Roman" w:hAnsi="Times New Roman"/>
                <w:lang w:val="uk-UA"/>
              </w:rPr>
              <w:t>Prostir</w:t>
            </w:r>
            <w:proofErr w:type="spellEnd"/>
            <w:r w:rsidRPr="00267AB6">
              <w:rPr>
                <w:rFonts w:ascii="Times New Roman" w:hAnsi="Times New Roman"/>
                <w:lang w:val="uk-UA"/>
              </w:rPr>
              <w:t xml:space="preserve">-UnionPay Gold </w:t>
            </w:r>
            <w:proofErr w:type="spellStart"/>
            <w:r w:rsidRPr="00267AB6">
              <w:rPr>
                <w:rFonts w:ascii="Times New Roman" w:hAnsi="Times New Roman"/>
                <w:lang w:val="uk-UA"/>
              </w:rPr>
              <w:t>Chip</w:t>
            </w:r>
            <w:proofErr w:type="spellEnd"/>
          </w:p>
          <w:p w14:paraId="4E71F92D" w14:textId="77777777" w:rsidR="00DA340B" w:rsidRPr="00267AB6" w:rsidRDefault="00DA340B" w:rsidP="00DA340B">
            <w:pPr>
              <w:jc w:val="center"/>
              <w:rPr>
                <w:rFonts w:ascii="Times New Roman" w:hAnsi="Times New Roman"/>
                <w:lang w:val="uk-UA"/>
              </w:rPr>
            </w:pPr>
          </w:p>
        </w:tc>
        <w:tc>
          <w:tcPr>
            <w:tcW w:w="1276" w:type="dxa"/>
            <w:vMerge/>
          </w:tcPr>
          <w:p w14:paraId="5F4FC25F" w14:textId="77777777" w:rsidR="00DA340B" w:rsidRPr="00267AB6" w:rsidRDefault="00DA340B" w:rsidP="00DA340B">
            <w:pPr>
              <w:jc w:val="center"/>
              <w:rPr>
                <w:rFonts w:ascii="Times New Roman" w:hAnsi="Times New Roman"/>
                <w:lang w:val="uk-UA"/>
              </w:rPr>
            </w:pPr>
          </w:p>
        </w:tc>
        <w:tc>
          <w:tcPr>
            <w:tcW w:w="1134" w:type="dxa"/>
          </w:tcPr>
          <w:p w14:paraId="11E0A7CE"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729255E3" w14:textId="77777777" w:rsidR="00DA340B" w:rsidRPr="00267AB6" w:rsidRDefault="00DA340B" w:rsidP="00DA340B">
            <w:pPr>
              <w:jc w:val="center"/>
              <w:rPr>
                <w:rFonts w:ascii="Times New Roman" w:hAnsi="Times New Roman"/>
                <w:lang w:val="uk-UA"/>
              </w:rPr>
            </w:pPr>
            <w:r w:rsidRPr="00267AB6">
              <w:rPr>
                <w:rFonts w:ascii="Times New Roman" w:hAnsi="Times New Roman"/>
              </w:rPr>
              <w:t>20 000,00</w:t>
            </w:r>
          </w:p>
        </w:tc>
        <w:tc>
          <w:tcPr>
            <w:tcW w:w="567" w:type="dxa"/>
            <w:vAlign w:val="center"/>
          </w:tcPr>
          <w:p w14:paraId="72F5CD50" w14:textId="77777777" w:rsidR="00DA340B" w:rsidRPr="00267AB6" w:rsidRDefault="00DA340B" w:rsidP="00DA340B">
            <w:pPr>
              <w:jc w:val="center"/>
              <w:rPr>
                <w:rFonts w:ascii="Times New Roman" w:hAnsi="Times New Roman"/>
                <w:lang w:val="uk-UA"/>
              </w:rPr>
            </w:pPr>
            <w:r w:rsidRPr="00267AB6">
              <w:t>5</w:t>
            </w:r>
          </w:p>
        </w:tc>
      </w:tr>
      <w:tr w:rsidR="00267AB6" w:rsidRPr="00267AB6" w14:paraId="77E4E32E" w14:textId="77777777" w:rsidTr="00D0357C">
        <w:trPr>
          <w:trHeight w:hRule="exact" w:val="299"/>
        </w:trPr>
        <w:tc>
          <w:tcPr>
            <w:tcW w:w="3256" w:type="dxa"/>
            <w:vMerge/>
          </w:tcPr>
          <w:p w14:paraId="55AB707C" w14:textId="77777777" w:rsidR="00DA340B" w:rsidRPr="00267AB6" w:rsidRDefault="00DA340B" w:rsidP="00DA340B">
            <w:pPr>
              <w:rPr>
                <w:rFonts w:ascii="Times New Roman" w:hAnsi="Times New Roman"/>
                <w:lang w:val="uk-UA"/>
              </w:rPr>
            </w:pPr>
          </w:p>
        </w:tc>
        <w:tc>
          <w:tcPr>
            <w:tcW w:w="3402" w:type="dxa"/>
          </w:tcPr>
          <w:p w14:paraId="2D0731B2"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 xml:space="preserve">Visa Infinite,  MC World Elite </w:t>
            </w:r>
            <w:proofErr w:type="spellStart"/>
            <w:r w:rsidRPr="00267AB6">
              <w:rPr>
                <w:rFonts w:ascii="Times New Roman" w:hAnsi="Times New Roman"/>
                <w:lang w:val="uk-UA"/>
              </w:rPr>
              <w:t>Chip</w:t>
            </w:r>
            <w:proofErr w:type="spellEnd"/>
          </w:p>
        </w:tc>
        <w:tc>
          <w:tcPr>
            <w:tcW w:w="1276" w:type="dxa"/>
            <w:vMerge/>
          </w:tcPr>
          <w:p w14:paraId="0BA036AA" w14:textId="77777777" w:rsidR="00DA340B" w:rsidRPr="00267AB6" w:rsidRDefault="00DA340B" w:rsidP="00DA340B">
            <w:pPr>
              <w:rPr>
                <w:rFonts w:ascii="Times New Roman" w:hAnsi="Times New Roman"/>
                <w:lang w:val="uk-UA"/>
              </w:rPr>
            </w:pPr>
          </w:p>
        </w:tc>
        <w:tc>
          <w:tcPr>
            <w:tcW w:w="1134" w:type="dxa"/>
          </w:tcPr>
          <w:p w14:paraId="1C5DD0EE"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562504A4" w14:textId="77777777" w:rsidR="00DA340B" w:rsidRPr="00267AB6" w:rsidRDefault="00DA340B" w:rsidP="00DA340B">
            <w:pPr>
              <w:jc w:val="center"/>
              <w:rPr>
                <w:rFonts w:ascii="Times New Roman" w:hAnsi="Times New Roman"/>
                <w:lang w:val="uk-UA"/>
              </w:rPr>
            </w:pPr>
            <w:r w:rsidRPr="00267AB6">
              <w:rPr>
                <w:rFonts w:ascii="Times New Roman" w:hAnsi="Times New Roman"/>
              </w:rPr>
              <w:t>50 000,00</w:t>
            </w:r>
          </w:p>
        </w:tc>
        <w:tc>
          <w:tcPr>
            <w:tcW w:w="567" w:type="dxa"/>
            <w:vAlign w:val="center"/>
          </w:tcPr>
          <w:p w14:paraId="652FDAAC" w14:textId="77777777" w:rsidR="00DA340B" w:rsidRPr="00267AB6" w:rsidRDefault="00DA340B" w:rsidP="00DA340B">
            <w:pPr>
              <w:jc w:val="center"/>
              <w:rPr>
                <w:rFonts w:ascii="Times New Roman" w:hAnsi="Times New Roman"/>
                <w:lang w:val="uk-UA"/>
              </w:rPr>
            </w:pPr>
            <w:r w:rsidRPr="00267AB6">
              <w:t>5</w:t>
            </w:r>
          </w:p>
        </w:tc>
      </w:tr>
      <w:tr w:rsidR="00267AB6" w:rsidRPr="00267AB6" w14:paraId="024A49D3" w14:textId="77777777" w:rsidTr="00D0357C">
        <w:trPr>
          <w:trHeight w:hRule="exact" w:val="858"/>
        </w:trPr>
        <w:tc>
          <w:tcPr>
            <w:tcW w:w="3256" w:type="dxa"/>
          </w:tcPr>
          <w:p w14:paraId="22EC4EBA" w14:textId="77777777" w:rsidR="00DA340B" w:rsidRPr="00267AB6" w:rsidRDefault="00DA340B" w:rsidP="00DA340B">
            <w:pPr>
              <w:rPr>
                <w:rFonts w:ascii="Times New Roman" w:hAnsi="Times New Roman"/>
                <w:lang w:val="uk-UA"/>
              </w:rPr>
            </w:pPr>
            <w:r w:rsidRPr="00267AB6">
              <w:rPr>
                <w:rFonts w:ascii="Times New Roman" w:hAnsi="Times New Roman"/>
                <w:lang w:val="uk-UA"/>
              </w:rPr>
              <w:t>Оплата товарів і послуг (в мережі Інтернет)</w:t>
            </w:r>
          </w:p>
        </w:tc>
        <w:tc>
          <w:tcPr>
            <w:tcW w:w="3402" w:type="dxa"/>
          </w:tcPr>
          <w:p w14:paraId="5E950884"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Всі види карток</w:t>
            </w:r>
          </w:p>
        </w:tc>
        <w:tc>
          <w:tcPr>
            <w:tcW w:w="1276" w:type="dxa"/>
          </w:tcPr>
          <w:p w14:paraId="16748CB8" w14:textId="77777777" w:rsidR="00DA340B" w:rsidRPr="00267AB6" w:rsidRDefault="00DA340B" w:rsidP="00DA340B">
            <w:pPr>
              <w:rPr>
                <w:rFonts w:ascii="Times New Roman" w:hAnsi="Times New Roman"/>
              </w:rPr>
            </w:pPr>
            <w:proofErr w:type="spellStart"/>
            <w:r w:rsidRPr="00267AB6">
              <w:rPr>
                <w:rFonts w:ascii="Times New Roman" w:hAnsi="Times New Roman"/>
              </w:rPr>
              <w:t>Гривня</w:t>
            </w:r>
            <w:proofErr w:type="spellEnd"/>
            <w:r w:rsidRPr="00267AB6">
              <w:rPr>
                <w:rFonts w:ascii="Times New Roman" w:hAnsi="Times New Roman"/>
              </w:rPr>
              <w:t xml:space="preserve">, </w:t>
            </w:r>
            <w:proofErr w:type="spellStart"/>
            <w:r w:rsidRPr="00267AB6">
              <w:rPr>
                <w:rFonts w:ascii="Times New Roman" w:hAnsi="Times New Roman"/>
              </w:rPr>
              <w:t>долар</w:t>
            </w:r>
            <w:proofErr w:type="spellEnd"/>
            <w:r w:rsidRPr="00267AB6">
              <w:rPr>
                <w:rFonts w:ascii="Times New Roman" w:hAnsi="Times New Roman"/>
              </w:rPr>
              <w:t xml:space="preserve"> США, </w:t>
            </w:r>
            <w:r w:rsidRPr="00267AB6">
              <w:rPr>
                <w:rFonts w:ascii="Times New Roman" w:hAnsi="Times New Roman"/>
                <w:lang w:val="uk-UA"/>
              </w:rPr>
              <w:t>є</w:t>
            </w:r>
            <w:proofErr w:type="spellStart"/>
            <w:r w:rsidRPr="00267AB6">
              <w:rPr>
                <w:rFonts w:ascii="Times New Roman" w:hAnsi="Times New Roman"/>
              </w:rPr>
              <w:t>вро</w:t>
            </w:r>
            <w:proofErr w:type="spellEnd"/>
          </w:p>
        </w:tc>
        <w:tc>
          <w:tcPr>
            <w:tcW w:w="1134" w:type="dxa"/>
          </w:tcPr>
          <w:p w14:paraId="10471D61"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tcPr>
          <w:p w14:paraId="133EBE00"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1 000,00</w:t>
            </w:r>
          </w:p>
        </w:tc>
        <w:tc>
          <w:tcPr>
            <w:tcW w:w="567" w:type="dxa"/>
          </w:tcPr>
          <w:p w14:paraId="690BBC78"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5</w:t>
            </w:r>
          </w:p>
        </w:tc>
      </w:tr>
      <w:tr w:rsidR="00267AB6" w:rsidRPr="00267AB6" w14:paraId="48E733A5" w14:textId="77777777" w:rsidTr="00D0357C">
        <w:trPr>
          <w:trHeight w:hRule="exact" w:val="558"/>
        </w:trPr>
        <w:tc>
          <w:tcPr>
            <w:tcW w:w="3256" w:type="dxa"/>
          </w:tcPr>
          <w:p w14:paraId="76FECB49" w14:textId="77777777" w:rsidR="00DA340B" w:rsidRPr="00267AB6" w:rsidRDefault="00DA340B" w:rsidP="00DA340B">
            <w:pPr>
              <w:rPr>
                <w:rFonts w:ascii="Times New Roman" w:hAnsi="Times New Roman"/>
                <w:lang w:val="uk-UA"/>
              </w:rPr>
            </w:pPr>
            <w:r w:rsidRPr="00267AB6">
              <w:rPr>
                <w:rFonts w:ascii="Times New Roman" w:hAnsi="Times New Roman"/>
                <w:lang w:val="uk-UA"/>
              </w:rPr>
              <w:t>Переказ з картки на картку</w:t>
            </w:r>
          </w:p>
        </w:tc>
        <w:tc>
          <w:tcPr>
            <w:tcW w:w="3402" w:type="dxa"/>
          </w:tcPr>
          <w:p w14:paraId="27C9B319"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Всі види карток</w:t>
            </w:r>
          </w:p>
        </w:tc>
        <w:tc>
          <w:tcPr>
            <w:tcW w:w="1276" w:type="dxa"/>
          </w:tcPr>
          <w:p w14:paraId="7FE88F22" w14:textId="77777777" w:rsidR="00DA340B" w:rsidRPr="00267AB6" w:rsidRDefault="00DA340B" w:rsidP="00DA340B">
            <w:pPr>
              <w:rPr>
                <w:rFonts w:ascii="Times New Roman" w:hAnsi="Times New Roman"/>
              </w:rPr>
            </w:pPr>
            <w:proofErr w:type="spellStart"/>
            <w:r w:rsidRPr="00267AB6">
              <w:rPr>
                <w:rFonts w:ascii="Times New Roman" w:hAnsi="Times New Roman"/>
              </w:rPr>
              <w:t>Гривня</w:t>
            </w:r>
            <w:proofErr w:type="spellEnd"/>
            <w:r w:rsidRPr="00267AB6">
              <w:rPr>
                <w:rFonts w:ascii="Times New Roman" w:hAnsi="Times New Roman"/>
              </w:rPr>
              <w:t xml:space="preserve">, </w:t>
            </w:r>
            <w:proofErr w:type="spellStart"/>
            <w:r w:rsidRPr="00267AB6">
              <w:rPr>
                <w:rFonts w:ascii="Times New Roman" w:hAnsi="Times New Roman"/>
              </w:rPr>
              <w:t>долар</w:t>
            </w:r>
            <w:proofErr w:type="spellEnd"/>
            <w:r w:rsidRPr="00267AB6">
              <w:rPr>
                <w:rFonts w:ascii="Times New Roman" w:hAnsi="Times New Roman"/>
              </w:rPr>
              <w:t xml:space="preserve"> США, </w:t>
            </w:r>
            <w:r w:rsidRPr="00267AB6">
              <w:rPr>
                <w:rFonts w:ascii="Times New Roman" w:hAnsi="Times New Roman"/>
                <w:lang w:val="uk-UA"/>
              </w:rPr>
              <w:t>є</w:t>
            </w:r>
            <w:proofErr w:type="spellStart"/>
            <w:r w:rsidRPr="00267AB6">
              <w:rPr>
                <w:rFonts w:ascii="Times New Roman" w:hAnsi="Times New Roman"/>
              </w:rPr>
              <w:t>вро</w:t>
            </w:r>
            <w:proofErr w:type="spellEnd"/>
          </w:p>
        </w:tc>
        <w:tc>
          <w:tcPr>
            <w:tcW w:w="1134" w:type="dxa"/>
          </w:tcPr>
          <w:p w14:paraId="17C80F61"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7102B1CF" w14:textId="77777777" w:rsidR="00DA340B" w:rsidRPr="00267AB6" w:rsidRDefault="00DA340B" w:rsidP="00DA340B">
            <w:pPr>
              <w:jc w:val="center"/>
              <w:rPr>
                <w:rFonts w:ascii="Times New Roman" w:hAnsi="Times New Roman"/>
                <w:lang w:val="uk-UA"/>
              </w:rPr>
            </w:pPr>
            <w:r w:rsidRPr="00267AB6">
              <w:rPr>
                <w:rFonts w:ascii="Times New Roman" w:hAnsi="Times New Roman"/>
              </w:rPr>
              <w:t>15 000,00</w:t>
            </w:r>
          </w:p>
        </w:tc>
        <w:tc>
          <w:tcPr>
            <w:tcW w:w="567" w:type="dxa"/>
            <w:vAlign w:val="center"/>
          </w:tcPr>
          <w:p w14:paraId="0F6C4D89" w14:textId="77777777" w:rsidR="00DA340B" w:rsidRPr="00267AB6" w:rsidRDefault="00DA340B" w:rsidP="00DA340B">
            <w:pPr>
              <w:jc w:val="center"/>
              <w:rPr>
                <w:rFonts w:ascii="Times New Roman" w:hAnsi="Times New Roman"/>
                <w:lang w:val="uk-UA"/>
              </w:rPr>
            </w:pPr>
            <w:r w:rsidRPr="00267AB6">
              <w:t>25</w:t>
            </w:r>
          </w:p>
        </w:tc>
      </w:tr>
      <w:tr w:rsidR="00267AB6" w:rsidRPr="00267AB6" w14:paraId="0C098031" w14:textId="77777777" w:rsidTr="00D0357C">
        <w:trPr>
          <w:trHeight w:hRule="exact" w:val="850"/>
        </w:trPr>
        <w:tc>
          <w:tcPr>
            <w:tcW w:w="3256" w:type="dxa"/>
          </w:tcPr>
          <w:p w14:paraId="68B52797" w14:textId="77777777" w:rsidR="00DA340B" w:rsidRPr="00267AB6" w:rsidRDefault="00DA340B" w:rsidP="00DA340B">
            <w:pPr>
              <w:rPr>
                <w:rFonts w:ascii="Times New Roman" w:hAnsi="Times New Roman"/>
                <w:lang w:val="uk-UA"/>
              </w:rPr>
            </w:pPr>
            <w:r w:rsidRPr="00267AB6">
              <w:rPr>
                <w:rFonts w:ascii="Times New Roman" w:hAnsi="Times New Roman"/>
                <w:lang w:val="uk-UA"/>
              </w:rPr>
              <w:t>Переказ коштів на картку</w:t>
            </w:r>
          </w:p>
        </w:tc>
        <w:tc>
          <w:tcPr>
            <w:tcW w:w="3402" w:type="dxa"/>
          </w:tcPr>
          <w:p w14:paraId="08BCC638"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 xml:space="preserve">Всі види картки МПС </w:t>
            </w:r>
            <w:r w:rsidRPr="00267AB6">
              <w:rPr>
                <w:rFonts w:ascii="Times New Roman" w:hAnsi="Times New Roman"/>
                <w:lang w:val="en-US"/>
              </w:rPr>
              <w:t>Mastercard</w:t>
            </w:r>
          </w:p>
        </w:tc>
        <w:tc>
          <w:tcPr>
            <w:tcW w:w="1276" w:type="dxa"/>
          </w:tcPr>
          <w:p w14:paraId="4D0CF735" w14:textId="77777777" w:rsidR="00DA340B" w:rsidRPr="00267AB6" w:rsidRDefault="00DA340B" w:rsidP="00DA340B">
            <w:pPr>
              <w:rPr>
                <w:rFonts w:ascii="Times New Roman" w:hAnsi="Times New Roman"/>
                <w:lang w:val="uk-UA"/>
              </w:rPr>
            </w:pPr>
            <w:proofErr w:type="spellStart"/>
            <w:r w:rsidRPr="00267AB6">
              <w:rPr>
                <w:rFonts w:ascii="Times New Roman" w:hAnsi="Times New Roman"/>
              </w:rPr>
              <w:t>Гривня</w:t>
            </w:r>
            <w:proofErr w:type="spellEnd"/>
            <w:r w:rsidRPr="00267AB6">
              <w:rPr>
                <w:rFonts w:ascii="Times New Roman" w:hAnsi="Times New Roman"/>
              </w:rPr>
              <w:t xml:space="preserve">, </w:t>
            </w:r>
            <w:proofErr w:type="spellStart"/>
            <w:r w:rsidRPr="00267AB6">
              <w:rPr>
                <w:rFonts w:ascii="Times New Roman" w:hAnsi="Times New Roman"/>
              </w:rPr>
              <w:t>долар</w:t>
            </w:r>
            <w:proofErr w:type="spellEnd"/>
            <w:r w:rsidRPr="00267AB6">
              <w:rPr>
                <w:rFonts w:ascii="Times New Roman" w:hAnsi="Times New Roman"/>
              </w:rPr>
              <w:t xml:space="preserve"> США, </w:t>
            </w:r>
            <w:r w:rsidRPr="00267AB6">
              <w:rPr>
                <w:rFonts w:ascii="Times New Roman" w:hAnsi="Times New Roman"/>
                <w:lang w:val="uk-UA"/>
              </w:rPr>
              <w:t>є</w:t>
            </w:r>
            <w:proofErr w:type="spellStart"/>
            <w:r w:rsidRPr="00267AB6">
              <w:rPr>
                <w:rFonts w:ascii="Times New Roman" w:hAnsi="Times New Roman"/>
              </w:rPr>
              <w:t>вро</w:t>
            </w:r>
            <w:proofErr w:type="spellEnd"/>
          </w:p>
        </w:tc>
        <w:tc>
          <w:tcPr>
            <w:tcW w:w="1134" w:type="dxa"/>
          </w:tcPr>
          <w:p w14:paraId="0574942F" w14:textId="77777777" w:rsidR="00DA340B" w:rsidRPr="00267AB6" w:rsidRDefault="00DA340B" w:rsidP="00DA340B">
            <w:pPr>
              <w:rPr>
                <w:rFonts w:ascii="Times New Roman" w:hAnsi="Times New Roman"/>
                <w:lang w:val="uk-UA"/>
              </w:rPr>
            </w:pPr>
            <w:r w:rsidRPr="00267AB6">
              <w:rPr>
                <w:rFonts w:ascii="Times New Roman" w:hAnsi="Times New Roman"/>
                <w:lang w:val="uk-UA"/>
              </w:rPr>
              <w:t>Транзакція</w:t>
            </w:r>
          </w:p>
        </w:tc>
        <w:tc>
          <w:tcPr>
            <w:tcW w:w="1418" w:type="dxa"/>
            <w:vAlign w:val="center"/>
          </w:tcPr>
          <w:p w14:paraId="64658013"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130 000,00</w:t>
            </w:r>
          </w:p>
        </w:tc>
        <w:tc>
          <w:tcPr>
            <w:tcW w:w="567" w:type="dxa"/>
            <w:vAlign w:val="center"/>
          </w:tcPr>
          <w:p w14:paraId="24EF512A"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w:t>
            </w:r>
          </w:p>
        </w:tc>
      </w:tr>
      <w:tr w:rsidR="00267AB6" w:rsidRPr="00267AB6" w14:paraId="44AC6FD6" w14:textId="77777777" w:rsidTr="00D0357C">
        <w:trPr>
          <w:trHeight w:hRule="exact" w:val="896"/>
        </w:trPr>
        <w:tc>
          <w:tcPr>
            <w:tcW w:w="3256" w:type="dxa"/>
          </w:tcPr>
          <w:p w14:paraId="638799A9" w14:textId="77777777" w:rsidR="00DA340B" w:rsidRPr="00267AB6" w:rsidRDefault="00DA340B" w:rsidP="00DA340B">
            <w:pPr>
              <w:rPr>
                <w:rFonts w:ascii="Times New Roman" w:hAnsi="Times New Roman"/>
                <w:lang w:val="uk-UA"/>
              </w:rPr>
            </w:pPr>
            <w:r w:rsidRPr="00267AB6">
              <w:rPr>
                <w:rFonts w:ascii="Times New Roman" w:hAnsi="Times New Roman"/>
                <w:lang w:val="uk-UA"/>
              </w:rPr>
              <w:t>Переказ коштів на картку</w:t>
            </w:r>
          </w:p>
        </w:tc>
        <w:tc>
          <w:tcPr>
            <w:tcW w:w="3402" w:type="dxa"/>
          </w:tcPr>
          <w:p w14:paraId="641EDBA2"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 xml:space="preserve">Всі види картки МПС </w:t>
            </w:r>
            <w:r w:rsidRPr="00267AB6">
              <w:rPr>
                <w:rFonts w:ascii="Times New Roman" w:hAnsi="Times New Roman"/>
                <w:lang w:val="en-US"/>
              </w:rPr>
              <w:t>Visa</w:t>
            </w:r>
            <w:r w:rsidRPr="00267AB6">
              <w:rPr>
                <w:rFonts w:ascii="Times New Roman" w:hAnsi="Times New Roman"/>
              </w:rPr>
              <w:t xml:space="preserve"> </w:t>
            </w:r>
          </w:p>
        </w:tc>
        <w:tc>
          <w:tcPr>
            <w:tcW w:w="1276" w:type="dxa"/>
          </w:tcPr>
          <w:p w14:paraId="0EDCBDA1" w14:textId="77777777" w:rsidR="00DA340B" w:rsidRPr="00267AB6" w:rsidRDefault="00DA340B" w:rsidP="00DA340B">
            <w:pPr>
              <w:rPr>
                <w:rFonts w:ascii="Times New Roman" w:hAnsi="Times New Roman"/>
                <w:lang w:val="uk-UA"/>
              </w:rPr>
            </w:pPr>
            <w:proofErr w:type="spellStart"/>
            <w:r w:rsidRPr="00267AB6">
              <w:rPr>
                <w:rFonts w:ascii="Times New Roman" w:hAnsi="Times New Roman"/>
              </w:rPr>
              <w:t>Гривня</w:t>
            </w:r>
            <w:proofErr w:type="spellEnd"/>
            <w:r w:rsidRPr="00267AB6">
              <w:rPr>
                <w:rFonts w:ascii="Times New Roman" w:hAnsi="Times New Roman"/>
              </w:rPr>
              <w:t xml:space="preserve">, </w:t>
            </w:r>
            <w:proofErr w:type="spellStart"/>
            <w:r w:rsidRPr="00267AB6">
              <w:rPr>
                <w:rFonts w:ascii="Times New Roman" w:hAnsi="Times New Roman"/>
              </w:rPr>
              <w:t>долар</w:t>
            </w:r>
            <w:proofErr w:type="spellEnd"/>
            <w:r w:rsidRPr="00267AB6">
              <w:rPr>
                <w:rFonts w:ascii="Times New Roman" w:hAnsi="Times New Roman"/>
              </w:rPr>
              <w:t xml:space="preserve"> США, </w:t>
            </w:r>
            <w:r w:rsidRPr="00267AB6">
              <w:rPr>
                <w:rFonts w:ascii="Times New Roman" w:hAnsi="Times New Roman"/>
                <w:lang w:val="uk-UA"/>
              </w:rPr>
              <w:t>є</w:t>
            </w:r>
            <w:proofErr w:type="spellStart"/>
            <w:r w:rsidRPr="00267AB6">
              <w:rPr>
                <w:rFonts w:ascii="Times New Roman" w:hAnsi="Times New Roman"/>
              </w:rPr>
              <w:t>вро</w:t>
            </w:r>
            <w:proofErr w:type="spellEnd"/>
          </w:p>
        </w:tc>
        <w:tc>
          <w:tcPr>
            <w:tcW w:w="1134" w:type="dxa"/>
          </w:tcPr>
          <w:p w14:paraId="456392EB" w14:textId="77777777" w:rsidR="00DA340B" w:rsidRPr="00267AB6" w:rsidRDefault="00DA340B" w:rsidP="00DA340B">
            <w:pPr>
              <w:rPr>
                <w:rFonts w:ascii="Times New Roman" w:hAnsi="Times New Roman"/>
                <w:lang w:val="uk-UA"/>
              </w:rPr>
            </w:pPr>
            <w:r w:rsidRPr="00267AB6">
              <w:rPr>
                <w:rFonts w:ascii="Times New Roman" w:hAnsi="Times New Roman"/>
                <w:lang w:val="uk-UA"/>
              </w:rPr>
              <w:t>Доба</w:t>
            </w:r>
          </w:p>
        </w:tc>
        <w:tc>
          <w:tcPr>
            <w:tcW w:w="1418" w:type="dxa"/>
            <w:vAlign w:val="center"/>
          </w:tcPr>
          <w:p w14:paraId="18081B83" w14:textId="77777777" w:rsidR="00DA340B" w:rsidRPr="00267AB6" w:rsidRDefault="00DA340B" w:rsidP="00DA340B">
            <w:pPr>
              <w:jc w:val="center"/>
              <w:rPr>
                <w:rFonts w:ascii="Times New Roman" w:hAnsi="Times New Roman"/>
                <w:lang w:val="uk-UA"/>
              </w:rPr>
            </w:pPr>
            <w:r w:rsidRPr="00267AB6">
              <w:rPr>
                <w:rFonts w:ascii="Times New Roman" w:hAnsi="Times New Roman"/>
              </w:rPr>
              <w:t>520 000,00</w:t>
            </w:r>
          </w:p>
        </w:tc>
        <w:tc>
          <w:tcPr>
            <w:tcW w:w="567" w:type="dxa"/>
            <w:vAlign w:val="center"/>
          </w:tcPr>
          <w:p w14:paraId="0A1437C6" w14:textId="77777777" w:rsidR="00DA340B" w:rsidRPr="00267AB6" w:rsidRDefault="00DA340B" w:rsidP="00DA340B">
            <w:pPr>
              <w:jc w:val="center"/>
              <w:rPr>
                <w:rFonts w:ascii="Times New Roman" w:hAnsi="Times New Roman"/>
                <w:lang w:val="uk-UA"/>
              </w:rPr>
            </w:pPr>
            <w:r w:rsidRPr="00267AB6">
              <w:rPr>
                <w:rFonts w:cs="Calibri"/>
              </w:rPr>
              <w:t>150</w:t>
            </w:r>
          </w:p>
        </w:tc>
      </w:tr>
      <w:tr w:rsidR="00267AB6" w:rsidRPr="00267AB6" w14:paraId="637CDFF1" w14:textId="77777777" w:rsidTr="00D0357C">
        <w:trPr>
          <w:trHeight w:hRule="exact" w:val="868"/>
        </w:trPr>
        <w:tc>
          <w:tcPr>
            <w:tcW w:w="3256" w:type="dxa"/>
          </w:tcPr>
          <w:p w14:paraId="264B3478" w14:textId="77777777" w:rsidR="00DA340B" w:rsidRPr="00267AB6" w:rsidRDefault="00DA340B" w:rsidP="00DA340B">
            <w:pPr>
              <w:rPr>
                <w:rFonts w:ascii="Times New Roman" w:hAnsi="Times New Roman"/>
                <w:lang w:val="uk-UA"/>
              </w:rPr>
            </w:pPr>
            <w:r w:rsidRPr="00267AB6">
              <w:rPr>
                <w:rFonts w:ascii="Times New Roman" w:hAnsi="Times New Roman"/>
                <w:lang w:val="uk-UA"/>
              </w:rPr>
              <w:t>Переказ коштів на картку</w:t>
            </w:r>
          </w:p>
        </w:tc>
        <w:tc>
          <w:tcPr>
            <w:tcW w:w="3402" w:type="dxa"/>
          </w:tcPr>
          <w:p w14:paraId="2E289D43"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 xml:space="preserve">Всі види картки МПС </w:t>
            </w:r>
            <w:r w:rsidRPr="00267AB6">
              <w:rPr>
                <w:rFonts w:ascii="Times New Roman" w:hAnsi="Times New Roman"/>
                <w:lang w:val="en-US"/>
              </w:rPr>
              <w:t>Visa</w:t>
            </w:r>
            <w:r w:rsidRPr="00267AB6">
              <w:rPr>
                <w:rFonts w:ascii="Times New Roman" w:hAnsi="Times New Roman"/>
              </w:rPr>
              <w:t xml:space="preserve"> </w:t>
            </w:r>
          </w:p>
        </w:tc>
        <w:tc>
          <w:tcPr>
            <w:tcW w:w="1276" w:type="dxa"/>
          </w:tcPr>
          <w:p w14:paraId="6725D99F" w14:textId="77777777" w:rsidR="00DA340B" w:rsidRPr="00267AB6" w:rsidRDefault="00DA340B" w:rsidP="00DA340B">
            <w:pPr>
              <w:rPr>
                <w:rFonts w:ascii="Times New Roman" w:hAnsi="Times New Roman"/>
                <w:lang w:val="uk-UA"/>
              </w:rPr>
            </w:pPr>
            <w:proofErr w:type="spellStart"/>
            <w:r w:rsidRPr="00267AB6">
              <w:rPr>
                <w:rFonts w:ascii="Times New Roman" w:hAnsi="Times New Roman"/>
              </w:rPr>
              <w:t>Гривня</w:t>
            </w:r>
            <w:proofErr w:type="spellEnd"/>
            <w:r w:rsidRPr="00267AB6">
              <w:rPr>
                <w:rFonts w:ascii="Times New Roman" w:hAnsi="Times New Roman"/>
              </w:rPr>
              <w:t xml:space="preserve">, </w:t>
            </w:r>
            <w:proofErr w:type="spellStart"/>
            <w:r w:rsidRPr="00267AB6">
              <w:rPr>
                <w:rFonts w:ascii="Times New Roman" w:hAnsi="Times New Roman"/>
              </w:rPr>
              <w:t>долар</w:t>
            </w:r>
            <w:proofErr w:type="spellEnd"/>
            <w:r w:rsidRPr="00267AB6">
              <w:rPr>
                <w:rFonts w:ascii="Times New Roman" w:hAnsi="Times New Roman"/>
              </w:rPr>
              <w:t xml:space="preserve"> США, </w:t>
            </w:r>
            <w:r w:rsidRPr="00267AB6">
              <w:rPr>
                <w:rFonts w:ascii="Times New Roman" w:hAnsi="Times New Roman"/>
                <w:lang w:val="uk-UA"/>
              </w:rPr>
              <w:t>є</w:t>
            </w:r>
            <w:proofErr w:type="spellStart"/>
            <w:r w:rsidRPr="00267AB6">
              <w:rPr>
                <w:rFonts w:ascii="Times New Roman" w:hAnsi="Times New Roman"/>
              </w:rPr>
              <w:t>вро</w:t>
            </w:r>
            <w:proofErr w:type="spellEnd"/>
          </w:p>
        </w:tc>
        <w:tc>
          <w:tcPr>
            <w:tcW w:w="1134" w:type="dxa"/>
          </w:tcPr>
          <w:p w14:paraId="321A9123" w14:textId="77777777" w:rsidR="00DA340B" w:rsidRPr="00267AB6" w:rsidRDefault="00DA340B" w:rsidP="00DA340B">
            <w:pPr>
              <w:rPr>
                <w:rFonts w:ascii="Times New Roman" w:hAnsi="Times New Roman"/>
                <w:lang w:val="uk-UA"/>
              </w:rPr>
            </w:pPr>
            <w:r w:rsidRPr="00267AB6">
              <w:rPr>
                <w:rFonts w:ascii="Times New Roman" w:hAnsi="Times New Roman"/>
                <w:lang w:val="uk-UA"/>
              </w:rPr>
              <w:t>Тиждень</w:t>
            </w:r>
          </w:p>
        </w:tc>
        <w:tc>
          <w:tcPr>
            <w:tcW w:w="1418" w:type="dxa"/>
            <w:vAlign w:val="center"/>
          </w:tcPr>
          <w:p w14:paraId="403EC687" w14:textId="32FBC795" w:rsidR="00DA340B" w:rsidRPr="00267AB6" w:rsidRDefault="00DA340B" w:rsidP="00DA340B">
            <w:pPr>
              <w:jc w:val="center"/>
              <w:rPr>
                <w:rFonts w:ascii="Times New Roman" w:hAnsi="Times New Roman"/>
                <w:lang w:val="uk-UA"/>
              </w:rPr>
            </w:pPr>
            <w:r w:rsidRPr="00267AB6">
              <w:rPr>
                <w:rFonts w:ascii="Times New Roman" w:hAnsi="Times New Roman"/>
              </w:rPr>
              <w:t>1</w:t>
            </w:r>
            <w:r w:rsidRPr="00267AB6">
              <w:rPr>
                <w:rFonts w:ascii="Times New Roman" w:hAnsi="Times New Roman"/>
                <w:lang w:val="en-US"/>
              </w:rPr>
              <w:t> </w:t>
            </w:r>
            <w:r w:rsidRPr="00267AB6">
              <w:rPr>
                <w:rFonts w:ascii="Times New Roman" w:hAnsi="Times New Roman"/>
              </w:rPr>
              <w:t>300</w:t>
            </w:r>
            <w:r w:rsidRPr="00267AB6">
              <w:rPr>
                <w:rFonts w:ascii="Times New Roman" w:hAnsi="Times New Roman"/>
                <w:lang w:val="en-US"/>
              </w:rPr>
              <w:t xml:space="preserve"> </w:t>
            </w:r>
            <w:r w:rsidRPr="00267AB6">
              <w:rPr>
                <w:rFonts w:ascii="Times New Roman" w:hAnsi="Times New Roman"/>
              </w:rPr>
              <w:t>000,00</w:t>
            </w:r>
          </w:p>
        </w:tc>
        <w:tc>
          <w:tcPr>
            <w:tcW w:w="567" w:type="dxa"/>
            <w:vAlign w:val="center"/>
          </w:tcPr>
          <w:p w14:paraId="43530894" w14:textId="77777777" w:rsidR="00DA340B" w:rsidRPr="00267AB6" w:rsidRDefault="00DA340B" w:rsidP="00DA340B">
            <w:pPr>
              <w:jc w:val="center"/>
              <w:rPr>
                <w:rFonts w:ascii="Times New Roman" w:hAnsi="Times New Roman"/>
                <w:lang w:val="uk-UA"/>
              </w:rPr>
            </w:pPr>
            <w:r w:rsidRPr="00267AB6">
              <w:rPr>
                <w:rFonts w:cs="Calibri"/>
              </w:rPr>
              <w:t>250</w:t>
            </w:r>
          </w:p>
        </w:tc>
      </w:tr>
      <w:tr w:rsidR="00267AB6" w:rsidRPr="00267AB6" w14:paraId="5B6A1728" w14:textId="77777777" w:rsidTr="00D0357C">
        <w:trPr>
          <w:trHeight w:hRule="exact" w:val="587"/>
        </w:trPr>
        <w:tc>
          <w:tcPr>
            <w:tcW w:w="3256" w:type="dxa"/>
          </w:tcPr>
          <w:p w14:paraId="48A81A02" w14:textId="77777777" w:rsidR="00DA340B" w:rsidRPr="00267AB6" w:rsidRDefault="00DA340B" w:rsidP="00DA340B">
            <w:pPr>
              <w:rPr>
                <w:rFonts w:ascii="Times New Roman" w:hAnsi="Times New Roman"/>
                <w:lang w:val="uk-UA"/>
              </w:rPr>
            </w:pPr>
            <w:r w:rsidRPr="00267AB6">
              <w:rPr>
                <w:rFonts w:ascii="Times New Roman" w:hAnsi="Times New Roman"/>
                <w:lang w:val="uk-UA"/>
              </w:rPr>
              <w:t>Переказ коштів на картку</w:t>
            </w:r>
          </w:p>
        </w:tc>
        <w:tc>
          <w:tcPr>
            <w:tcW w:w="3402" w:type="dxa"/>
          </w:tcPr>
          <w:p w14:paraId="73FAA96C"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 xml:space="preserve">Всі види картки МПС </w:t>
            </w:r>
            <w:r w:rsidRPr="00267AB6">
              <w:rPr>
                <w:rFonts w:ascii="Times New Roman" w:hAnsi="Times New Roman"/>
                <w:lang w:val="en-US"/>
              </w:rPr>
              <w:t>Mastercard</w:t>
            </w:r>
          </w:p>
        </w:tc>
        <w:tc>
          <w:tcPr>
            <w:tcW w:w="1276" w:type="dxa"/>
            <w:vMerge w:val="restart"/>
          </w:tcPr>
          <w:p w14:paraId="7242873F" w14:textId="77777777" w:rsidR="00DA340B" w:rsidRPr="00267AB6" w:rsidRDefault="00DA340B" w:rsidP="00DA340B">
            <w:pPr>
              <w:rPr>
                <w:rFonts w:ascii="Times New Roman" w:hAnsi="Times New Roman"/>
                <w:lang w:val="uk-UA"/>
              </w:rPr>
            </w:pPr>
            <w:proofErr w:type="spellStart"/>
            <w:r w:rsidRPr="00267AB6">
              <w:rPr>
                <w:rFonts w:ascii="Times New Roman" w:hAnsi="Times New Roman"/>
              </w:rPr>
              <w:t>Гривня</w:t>
            </w:r>
            <w:proofErr w:type="spellEnd"/>
            <w:r w:rsidRPr="00267AB6">
              <w:rPr>
                <w:rFonts w:ascii="Times New Roman" w:hAnsi="Times New Roman"/>
              </w:rPr>
              <w:t xml:space="preserve">, </w:t>
            </w:r>
            <w:proofErr w:type="spellStart"/>
            <w:r w:rsidRPr="00267AB6">
              <w:rPr>
                <w:rFonts w:ascii="Times New Roman" w:hAnsi="Times New Roman"/>
              </w:rPr>
              <w:t>долар</w:t>
            </w:r>
            <w:proofErr w:type="spellEnd"/>
            <w:r w:rsidRPr="00267AB6">
              <w:rPr>
                <w:rFonts w:ascii="Times New Roman" w:hAnsi="Times New Roman"/>
              </w:rPr>
              <w:t xml:space="preserve"> США, </w:t>
            </w:r>
            <w:r w:rsidRPr="00267AB6">
              <w:rPr>
                <w:rFonts w:ascii="Times New Roman" w:hAnsi="Times New Roman"/>
                <w:lang w:val="uk-UA"/>
              </w:rPr>
              <w:t>є</w:t>
            </w:r>
            <w:proofErr w:type="spellStart"/>
            <w:r w:rsidRPr="00267AB6">
              <w:rPr>
                <w:rFonts w:ascii="Times New Roman" w:hAnsi="Times New Roman"/>
              </w:rPr>
              <w:t>вро</w:t>
            </w:r>
            <w:proofErr w:type="spellEnd"/>
          </w:p>
        </w:tc>
        <w:tc>
          <w:tcPr>
            <w:tcW w:w="1134" w:type="dxa"/>
          </w:tcPr>
          <w:p w14:paraId="7D4B7531" w14:textId="77777777" w:rsidR="00DA340B" w:rsidRPr="00267AB6" w:rsidRDefault="00DA340B" w:rsidP="00DA340B">
            <w:pPr>
              <w:rPr>
                <w:rFonts w:ascii="Times New Roman" w:hAnsi="Times New Roman"/>
                <w:lang w:val="uk-UA"/>
              </w:rPr>
            </w:pPr>
            <w:r w:rsidRPr="00267AB6">
              <w:rPr>
                <w:rFonts w:ascii="Times New Roman" w:hAnsi="Times New Roman"/>
                <w:lang w:val="uk-UA"/>
              </w:rPr>
              <w:t>Місяць</w:t>
            </w:r>
          </w:p>
        </w:tc>
        <w:tc>
          <w:tcPr>
            <w:tcW w:w="1418" w:type="dxa"/>
            <w:vAlign w:val="center"/>
          </w:tcPr>
          <w:p w14:paraId="52DBDC00" w14:textId="77777777" w:rsidR="00DA340B" w:rsidRPr="00267AB6" w:rsidRDefault="00DA340B" w:rsidP="00DA340B">
            <w:pPr>
              <w:jc w:val="center"/>
              <w:rPr>
                <w:rFonts w:ascii="Times New Roman" w:hAnsi="Times New Roman"/>
                <w:lang w:val="uk-UA"/>
              </w:rPr>
            </w:pPr>
            <w:r w:rsidRPr="00267AB6">
              <w:rPr>
                <w:rFonts w:ascii="Times New Roman" w:hAnsi="Times New Roman"/>
              </w:rPr>
              <w:t>1 300 000,00</w:t>
            </w:r>
          </w:p>
        </w:tc>
        <w:tc>
          <w:tcPr>
            <w:tcW w:w="567" w:type="dxa"/>
            <w:vAlign w:val="center"/>
          </w:tcPr>
          <w:p w14:paraId="5793C7F0" w14:textId="77777777" w:rsidR="00DA340B" w:rsidRPr="00267AB6" w:rsidRDefault="00DA340B" w:rsidP="00DA340B">
            <w:pPr>
              <w:jc w:val="center"/>
              <w:rPr>
                <w:rFonts w:ascii="Times New Roman" w:hAnsi="Times New Roman"/>
                <w:lang w:val="uk-UA"/>
              </w:rPr>
            </w:pPr>
            <w:r w:rsidRPr="00267AB6">
              <w:rPr>
                <w:rFonts w:cs="Calibri"/>
              </w:rPr>
              <w:t>-</w:t>
            </w:r>
          </w:p>
        </w:tc>
      </w:tr>
      <w:tr w:rsidR="00267AB6" w:rsidRPr="00267AB6" w14:paraId="2F21CAEC" w14:textId="77777777" w:rsidTr="00D0357C">
        <w:trPr>
          <w:trHeight w:hRule="exact" w:val="587"/>
        </w:trPr>
        <w:tc>
          <w:tcPr>
            <w:tcW w:w="3256" w:type="dxa"/>
          </w:tcPr>
          <w:p w14:paraId="100732A0" w14:textId="77777777" w:rsidR="00DA340B" w:rsidRPr="00267AB6" w:rsidRDefault="00DA340B" w:rsidP="00DA340B">
            <w:pPr>
              <w:rPr>
                <w:rFonts w:ascii="Times New Roman" w:hAnsi="Times New Roman"/>
                <w:lang w:val="uk-UA"/>
              </w:rPr>
            </w:pPr>
            <w:r w:rsidRPr="00267AB6">
              <w:rPr>
                <w:rFonts w:ascii="Times New Roman" w:hAnsi="Times New Roman"/>
                <w:lang w:val="uk-UA"/>
              </w:rPr>
              <w:t>Переказ коштів на картку</w:t>
            </w:r>
          </w:p>
        </w:tc>
        <w:tc>
          <w:tcPr>
            <w:tcW w:w="3402" w:type="dxa"/>
          </w:tcPr>
          <w:p w14:paraId="7F2DD679" w14:textId="77777777" w:rsidR="00DA340B" w:rsidRPr="00267AB6" w:rsidRDefault="00DA340B" w:rsidP="00DA340B">
            <w:pPr>
              <w:jc w:val="center"/>
              <w:rPr>
                <w:rFonts w:ascii="Times New Roman" w:hAnsi="Times New Roman"/>
                <w:lang w:val="uk-UA"/>
              </w:rPr>
            </w:pPr>
            <w:r w:rsidRPr="00267AB6">
              <w:rPr>
                <w:rFonts w:ascii="Times New Roman" w:hAnsi="Times New Roman"/>
                <w:lang w:val="uk-UA"/>
              </w:rPr>
              <w:t xml:space="preserve">Всі види картки МПС </w:t>
            </w:r>
            <w:r w:rsidRPr="00267AB6">
              <w:rPr>
                <w:rFonts w:ascii="Times New Roman" w:hAnsi="Times New Roman"/>
                <w:lang w:val="en-US"/>
              </w:rPr>
              <w:t>Visa</w:t>
            </w:r>
          </w:p>
        </w:tc>
        <w:tc>
          <w:tcPr>
            <w:tcW w:w="1276" w:type="dxa"/>
            <w:vMerge/>
          </w:tcPr>
          <w:p w14:paraId="1C89E28F" w14:textId="77777777" w:rsidR="00DA340B" w:rsidRPr="00267AB6" w:rsidRDefault="00DA340B" w:rsidP="00DA340B">
            <w:pPr>
              <w:rPr>
                <w:rFonts w:ascii="Times New Roman" w:hAnsi="Times New Roman"/>
              </w:rPr>
            </w:pPr>
          </w:p>
        </w:tc>
        <w:tc>
          <w:tcPr>
            <w:tcW w:w="1134" w:type="dxa"/>
          </w:tcPr>
          <w:p w14:paraId="70C55280" w14:textId="77777777" w:rsidR="00DA340B" w:rsidRPr="00267AB6" w:rsidRDefault="00DA340B" w:rsidP="00DA340B">
            <w:pPr>
              <w:rPr>
                <w:rFonts w:ascii="Times New Roman" w:hAnsi="Times New Roman"/>
                <w:lang w:val="uk-UA"/>
              </w:rPr>
            </w:pPr>
            <w:r w:rsidRPr="00267AB6">
              <w:rPr>
                <w:rFonts w:ascii="Times New Roman" w:hAnsi="Times New Roman"/>
                <w:lang w:val="uk-UA"/>
              </w:rPr>
              <w:t>Місяць</w:t>
            </w:r>
          </w:p>
        </w:tc>
        <w:tc>
          <w:tcPr>
            <w:tcW w:w="1418" w:type="dxa"/>
            <w:vAlign w:val="center"/>
          </w:tcPr>
          <w:p w14:paraId="5CFAEE70" w14:textId="77777777" w:rsidR="00DA340B" w:rsidRPr="00267AB6" w:rsidRDefault="00DA340B" w:rsidP="00DA340B">
            <w:pPr>
              <w:jc w:val="center"/>
              <w:rPr>
                <w:rFonts w:ascii="Times New Roman" w:hAnsi="Times New Roman"/>
                <w:lang w:val="uk-UA"/>
              </w:rPr>
            </w:pPr>
            <w:r w:rsidRPr="00267AB6">
              <w:rPr>
                <w:rFonts w:ascii="Times New Roman" w:hAnsi="Times New Roman"/>
              </w:rPr>
              <w:t>2 600 000,00</w:t>
            </w:r>
          </w:p>
        </w:tc>
        <w:tc>
          <w:tcPr>
            <w:tcW w:w="567" w:type="dxa"/>
            <w:vAlign w:val="center"/>
          </w:tcPr>
          <w:p w14:paraId="219A14EF" w14:textId="77777777" w:rsidR="00DA340B" w:rsidRPr="00267AB6" w:rsidRDefault="00DA340B" w:rsidP="00DA340B">
            <w:pPr>
              <w:jc w:val="center"/>
              <w:rPr>
                <w:rFonts w:ascii="Times New Roman" w:hAnsi="Times New Roman"/>
                <w:lang w:val="uk-UA"/>
              </w:rPr>
            </w:pPr>
            <w:r w:rsidRPr="00267AB6">
              <w:rPr>
                <w:rFonts w:cs="Calibri"/>
              </w:rPr>
              <w:t>750</w:t>
            </w:r>
          </w:p>
        </w:tc>
      </w:tr>
    </w:tbl>
    <w:p w14:paraId="637FC71B" w14:textId="3E729F1E" w:rsidR="00A519EE" w:rsidRPr="00267AB6" w:rsidRDefault="00DA340B" w:rsidP="006F324A">
      <w:pPr>
        <w:shd w:val="clear" w:color="auto" w:fill="FFFFFF"/>
        <w:jc w:val="center"/>
        <w:rPr>
          <w:rFonts w:ascii="Times New Roman" w:hAnsi="Times New Roman"/>
          <w:b/>
          <w:lang w:val="uk-UA"/>
        </w:rPr>
      </w:pPr>
      <w:r w:rsidRPr="00267AB6">
        <w:rPr>
          <w:rFonts w:ascii="Times New Roman" w:hAnsi="Times New Roman"/>
          <w:b/>
          <w:lang w:val="uk-UA"/>
        </w:rPr>
        <w:t xml:space="preserve"> </w:t>
      </w:r>
      <w:r w:rsidR="00CB15DC" w:rsidRPr="00267AB6">
        <w:rPr>
          <w:rFonts w:ascii="Times New Roman" w:hAnsi="Times New Roman"/>
          <w:b/>
          <w:lang w:val="uk-UA"/>
        </w:rPr>
        <w:t>Ліміти (обмеження) за сумою та кількістю операцій</w:t>
      </w:r>
      <w:r w:rsidR="00A069F5" w:rsidRPr="00267AB6">
        <w:rPr>
          <w:rFonts w:ascii="Times New Roman" w:hAnsi="Times New Roman"/>
          <w:b/>
          <w:lang w:val="uk-UA"/>
        </w:rPr>
        <w:t>, які встановлені при відкритті карти</w:t>
      </w:r>
      <w:r w:rsidR="00AA4DBD" w:rsidRPr="00267AB6">
        <w:rPr>
          <w:rFonts w:ascii="Times New Roman" w:hAnsi="Times New Roman"/>
          <w:b/>
          <w:lang w:val="uk-UA"/>
        </w:rPr>
        <w:t>*</w:t>
      </w:r>
    </w:p>
    <w:p w14:paraId="1CD8007E" w14:textId="5AD786AA" w:rsidR="00FD3CC5" w:rsidRPr="00267AB6" w:rsidRDefault="00AA4DBD" w:rsidP="00B11D39">
      <w:pPr>
        <w:shd w:val="clear" w:color="auto" w:fill="FFFFFF"/>
        <w:spacing w:after="100" w:line="240" w:lineRule="auto"/>
        <w:ind w:firstLine="448"/>
        <w:jc w:val="both"/>
        <w:rPr>
          <w:rFonts w:ascii="Times New Roman" w:hAnsi="Times New Roman"/>
          <w:b/>
          <w:lang w:val="uk-UA"/>
        </w:rPr>
      </w:pPr>
      <w:r w:rsidRPr="00267AB6">
        <w:rPr>
          <w:rFonts w:eastAsia="Times New Roman" w:cs="Calibri"/>
          <w:lang w:val="uk-UA" w:eastAsia="uk-UA"/>
        </w:rPr>
        <w:t>*Національний банк України / Міжнародна платіжна система  може встановлювати окремі/додаткові ліміти та/або обмеження за платіжними операціями за карткою</w:t>
      </w:r>
    </w:p>
    <w:p w14:paraId="7ED0D5C4" w14:textId="2CA5C534" w:rsidR="00B11D39" w:rsidRPr="00267AB6" w:rsidRDefault="00B11D39" w:rsidP="00CB15DC">
      <w:pPr>
        <w:shd w:val="clear" w:color="auto" w:fill="FFFFFF"/>
        <w:jc w:val="center"/>
        <w:rPr>
          <w:rFonts w:ascii="Times New Roman" w:hAnsi="Times New Roman"/>
          <w:b/>
          <w:lang w:val="uk-UA"/>
        </w:rPr>
      </w:pPr>
    </w:p>
    <w:p w14:paraId="6E8B1F40" w14:textId="6A3ABF67" w:rsidR="00B11D39" w:rsidRDefault="00B11D39" w:rsidP="00CB15DC">
      <w:pPr>
        <w:shd w:val="clear" w:color="auto" w:fill="FFFFFF"/>
        <w:jc w:val="center"/>
        <w:rPr>
          <w:rFonts w:ascii="Times New Roman" w:hAnsi="Times New Roman"/>
          <w:b/>
          <w:lang w:val="uk-UA"/>
        </w:rPr>
      </w:pPr>
    </w:p>
    <w:p w14:paraId="6ACDB4A6" w14:textId="70982329" w:rsidR="00B11D39" w:rsidRDefault="00B11D39" w:rsidP="00CB15DC">
      <w:pPr>
        <w:shd w:val="clear" w:color="auto" w:fill="FFFFFF"/>
        <w:jc w:val="center"/>
        <w:rPr>
          <w:rFonts w:ascii="Times New Roman" w:hAnsi="Times New Roman"/>
          <w:b/>
          <w:lang w:val="uk-UA"/>
        </w:rPr>
      </w:pPr>
    </w:p>
    <w:p w14:paraId="1789DA9A" w14:textId="77777777" w:rsidR="00B11D39" w:rsidRPr="006F324A" w:rsidRDefault="00B11D39" w:rsidP="00CB15DC">
      <w:pPr>
        <w:shd w:val="clear" w:color="auto" w:fill="FFFFFF"/>
        <w:jc w:val="center"/>
        <w:rPr>
          <w:rFonts w:ascii="Times New Roman" w:hAnsi="Times New Roman"/>
          <w:b/>
          <w:lang w:val="uk-UA"/>
        </w:rPr>
      </w:pPr>
    </w:p>
    <w:sectPr w:rsidR="00B11D39" w:rsidRPr="006F324A" w:rsidSect="00D64FEF">
      <w:headerReference w:type="default" r:id="rId16"/>
      <w:pgSz w:w="11906" w:h="16838"/>
      <w:pgMar w:top="142" w:right="284" w:bottom="284" w:left="51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D10FB" w14:textId="77777777" w:rsidR="00BD563A" w:rsidRDefault="00BD563A">
      <w:pPr>
        <w:spacing w:after="0" w:line="240" w:lineRule="auto"/>
      </w:pPr>
      <w:r>
        <w:separator/>
      </w:r>
    </w:p>
  </w:endnote>
  <w:endnote w:type="continuationSeparator" w:id="0">
    <w:p w14:paraId="3E79CC6C" w14:textId="77777777" w:rsidR="00BD563A" w:rsidRDefault="00BD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FFE1" w14:textId="77777777" w:rsidR="00BD563A" w:rsidRDefault="00BD563A">
      <w:pPr>
        <w:spacing w:after="0" w:line="240" w:lineRule="auto"/>
      </w:pPr>
      <w:r>
        <w:separator/>
      </w:r>
    </w:p>
  </w:footnote>
  <w:footnote w:type="continuationSeparator" w:id="0">
    <w:p w14:paraId="715F98C6" w14:textId="77777777" w:rsidR="00BD563A" w:rsidRDefault="00BD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F1B84" w14:textId="092A3414" w:rsidR="00D0357C" w:rsidRPr="00594521" w:rsidRDefault="00D0357C" w:rsidP="00FA73D3">
    <w:pPr>
      <w:pStyle w:val="ae"/>
      <w:jc w:val="right"/>
      <w:rPr>
        <w:rFonts w:ascii="Times New Roman" w:hAnsi="Times New Roman"/>
        <w:i/>
        <w:sz w:val="20"/>
        <w:szCs w:val="20"/>
        <w:lang w:val="uk-UA"/>
      </w:rPr>
    </w:pPr>
    <w:r>
      <w:rPr>
        <w:rFonts w:ascii="Times New Roman" w:hAnsi="Times New Roman"/>
        <w:i/>
        <w:sz w:val="20"/>
        <w:szCs w:val="20"/>
        <w:lang w:val="uk-UA"/>
      </w:rPr>
      <w:pict w14:anchorId="551C3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23314" o:spid="_x0000_s2054" type="#_x0000_t136" style="position:absolute;left:0;text-align:left;margin-left:0;margin-top:0;width:522.25pt;height:261.1pt;rotation:315;z-index:-251658752;mso-position-horizontal:center;mso-position-horizontal-relative:margin;mso-position-vertical:center;mso-position-vertical-relative:margin" o:allowincell="f" fillcolor="silver" stroked="f">
          <v:textpath style="font-family:&quot;calibri&quot;;font-size:1pt" string="ЗРАЗОК"/>
          <w10:wrap anchorx="margin" anchory="margin"/>
        </v:shape>
      </w:pict>
    </w:r>
    <w:r w:rsidRPr="00594521">
      <w:rPr>
        <w:rFonts w:ascii="Times New Roman" w:hAnsi="Times New Roman"/>
        <w:i/>
        <w:sz w:val="20"/>
        <w:szCs w:val="20"/>
        <w:lang w:val="uk-UA"/>
      </w:rPr>
      <w:t xml:space="preserve">Додаток 1 до </w:t>
    </w:r>
    <w:r>
      <w:rPr>
        <w:rFonts w:ascii="Times New Roman" w:hAnsi="Times New Roman"/>
        <w:i/>
        <w:sz w:val="20"/>
        <w:szCs w:val="20"/>
        <w:lang w:val="uk-UA"/>
      </w:rPr>
      <w:t xml:space="preserve">Рішення Оперативного штабу АБ «УКРГАЗБАНК» №_________ від _________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1551"/>
    <w:multiLevelType w:val="multilevel"/>
    <w:tmpl w:val="0E427EF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61738"/>
    <w:multiLevelType w:val="multilevel"/>
    <w:tmpl w:val="504266AA"/>
    <w:lvl w:ilvl="0">
      <w:start w:val="1"/>
      <w:numFmt w:val="decimal"/>
      <w:lvlText w:val="%1."/>
      <w:lvlJc w:val="left"/>
      <w:pPr>
        <w:ind w:left="540" w:hanging="540"/>
      </w:pPr>
    </w:lvl>
    <w:lvl w:ilvl="1">
      <w:start w:val="9"/>
      <w:numFmt w:val="decimal"/>
      <w:lvlText w:val="%1.%2."/>
      <w:lvlJc w:val="left"/>
      <w:pPr>
        <w:ind w:left="880" w:hanging="540"/>
      </w:pPr>
    </w:lvl>
    <w:lvl w:ilvl="2">
      <w:start w:val="1"/>
      <w:numFmt w:val="decimal"/>
      <w:lvlText w:val="%1.%2.%3."/>
      <w:lvlJc w:val="left"/>
      <w:pPr>
        <w:ind w:left="1400" w:hanging="720"/>
      </w:pPr>
      <w:rPr>
        <w:color w:val="auto"/>
      </w:r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2" w15:restartNumberingAfterBreak="0">
    <w:nsid w:val="0CD62371"/>
    <w:multiLevelType w:val="hybridMultilevel"/>
    <w:tmpl w:val="BFBE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F4770"/>
    <w:multiLevelType w:val="multilevel"/>
    <w:tmpl w:val="BEFEA7FE"/>
    <w:lvl w:ilvl="0">
      <w:start w:val="3"/>
      <w:numFmt w:val="decimal"/>
      <w:lvlText w:val="%1."/>
      <w:lvlJc w:val="left"/>
      <w:pPr>
        <w:ind w:left="360" w:hanging="360"/>
      </w:pPr>
      <w:rPr>
        <w:rFonts w:hint="default"/>
      </w:rPr>
    </w:lvl>
    <w:lvl w:ilvl="1">
      <w:start w:val="5"/>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4" w15:restartNumberingAfterBreak="0">
    <w:nsid w:val="18A10720"/>
    <w:multiLevelType w:val="hybridMultilevel"/>
    <w:tmpl w:val="F3800A46"/>
    <w:lvl w:ilvl="0" w:tplc="B23AF6A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163AB7"/>
    <w:multiLevelType w:val="hybridMultilevel"/>
    <w:tmpl w:val="36B4FADA"/>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830D30"/>
    <w:multiLevelType w:val="multilevel"/>
    <w:tmpl w:val="0C86DBD0"/>
    <w:lvl w:ilvl="0">
      <w:start w:val="1"/>
      <w:numFmt w:val="decimal"/>
      <w:lvlText w:val="%1."/>
      <w:lvlJc w:val="left"/>
      <w:pPr>
        <w:ind w:left="649" w:hanging="360"/>
      </w:pPr>
      <w:rPr>
        <w:rFonts w:hint="default"/>
      </w:rPr>
    </w:lvl>
    <w:lvl w:ilvl="1">
      <w:start w:val="1"/>
      <w:numFmt w:val="decimal"/>
      <w:isLgl/>
      <w:lvlText w:val="%1.%2."/>
      <w:lvlJc w:val="left"/>
      <w:pPr>
        <w:ind w:left="1009" w:hanging="360"/>
      </w:pPr>
      <w:rPr>
        <w:rFonts w:hint="default"/>
      </w:rPr>
    </w:lvl>
    <w:lvl w:ilvl="2">
      <w:start w:val="1"/>
      <w:numFmt w:val="decimal"/>
      <w:isLgl/>
      <w:lvlText w:val="%1.%2.%3."/>
      <w:lvlJc w:val="left"/>
      <w:pPr>
        <w:ind w:left="1812" w:hanging="360"/>
      </w:pPr>
      <w:rPr>
        <w:rFonts w:hint="default"/>
      </w:rPr>
    </w:lvl>
    <w:lvl w:ilvl="3">
      <w:start w:val="1"/>
      <w:numFmt w:val="decimal"/>
      <w:isLgl/>
      <w:lvlText w:val="%1.%2.%3.%4."/>
      <w:lvlJc w:val="left"/>
      <w:pPr>
        <w:ind w:left="2089" w:hanging="720"/>
      </w:pPr>
      <w:rPr>
        <w:rFonts w:hint="default"/>
      </w:rPr>
    </w:lvl>
    <w:lvl w:ilvl="4">
      <w:start w:val="1"/>
      <w:numFmt w:val="decimal"/>
      <w:isLgl/>
      <w:lvlText w:val="%1.%2.%3.%4.%5."/>
      <w:lvlJc w:val="left"/>
      <w:pPr>
        <w:ind w:left="2449" w:hanging="720"/>
      </w:pPr>
      <w:rPr>
        <w:rFonts w:hint="default"/>
      </w:rPr>
    </w:lvl>
    <w:lvl w:ilvl="5">
      <w:start w:val="1"/>
      <w:numFmt w:val="decimal"/>
      <w:isLgl/>
      <w:lvlText w:val="%1.%2.%3.%4.%5.%6."/>
      <w:lvlJc w:val="left"/>
      <w:pPr>
        <w:ind w:left="2809" w:hanging="720"/>
      </w:pPr>
      <w:rPr>
        <w:rFonts w:hint="default"/>
      </w:rPr>
    </w:lvl>
    <w:lvl w:ilvl="6">
      <w:start w:val="1"/>
      <w:numFmt w:val="decimal"/>
      <w:isLgl/>
      <w:lvlText w:val="%1.%2.%3.%4.%5.%6.%7."/>
      <w:lvlJc w:val="left"/>
      <w:pPr>
        <w:ind w:left="3529" w:hanging="1080"/>
      </w:pPr>
      <w:rPr>
        <w:rFonts w:hint="default"/>
      </w:rPr>
    </w:lvl>
    <w:lvl w:ilvl="7">
      <w:start w:val="1"/>
      <w:numFmt w:val="decimal"/>
      <w:isLgl/>
      <w:lvlText w:val="%1.%2.%3.%4.%5.%6.%7.%8."/>
      <w:lvlJc w:val="left"/>
      <w:pPr>
        <w:ind w:left="3889" w:hanging="1080"/>
      </w:pPr>
      <w:rPr>
        <w:rFonts w:hint="default"/>
      </w:rPr>
    </w:lvl>
    <w:lvl w:ilvl="8">
      <w:start w:val="1"/>
      <w:numFmt w:val="decimal"/>
      <w:isLgl/>
      <w:lvlText w:val="%1.%2.%3.%4.%5.%6.%7.%8.%9."/>
      <w:lvlJc w:val="left"/>
      <w:pPr>
        <w:ind w:left="4249" w:hanging="1080"/>
      </w:pPr>
      <w:rPr>
        <w:rFonts w:hint="default"/>
      </w:rPr>
    </w:lvl>
  </w:abstractNum>
  <w:abstractNum w:abstractNumId="7" w15:restartNumberingAfterBreak="0">
    <w:nsid w:val="202F75B5"/>
    <w:multiLevelType w:val="multilevel"/>
    <w:tmpl w:val="E8383744"/>
    <w:lvl w:ilvl="0">
      <w:start w:val="6"/>
      <w:numFmt w:val="bullet"/>
      <w:lvlText w:val="-"/>
      <w:lvlJc w:val="left"/>
      <w:pPr>
        <w:ind w:left="1080" w:hanging="360"/>
      </w:pPr>
      <w:rPr>
        <w:rFonts w:ascii="Cambria" w:eastAsia="Cambria" w:hAnsi="Cambria" w:cs="Cambria"/>
      </w:rPr>
    </w:lvl>
    <w:lvl w:ilvl="1">
      <w:start w:val="1"/>
      <w:numFmt w:val="bullet"/>
      <w:lvlText w:val="ο"/>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SimSun" w:eastAsia="SimSun" w:hAnsi="SimSun" w:cs="SimSun"/>
      </w:rPr>
    </w:lvl>
    <w:lvl w:ilvl="3">
      <w:start w:val="1"/>
      <w:numFmt w:val="bullet"/>
      <w:lvlText w:val=""/>
      <w:lvlJc w:val="left"/>
      <w:pPr>
        <w:ind w:left="3240" w:hanging="360"/>
      </w:pPr>
      <w:rPr>
        <w:rFonts w:ascii="Calibri" w:eastAsia="Calibri" w:hAnsi="Calibri" w:cs="Calibri"/>
      </w:rPr>
    </w:lvl>
    <w:lvl w:ilvl="4">
      <w:start w:val="1"/>
      <w:numFmt w:val="bullet"/>
      <w:lvlText w:val="ο"/>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SimSun" w:eastAsia="SimSun" w:hAnsi="SimSun" w:cs="SimSun"/>
      </w:rPr>
    </w:lvl>
    <w:lvl w:ilvl="6">
      <w:start w:val="1"/>
      <w:numFmt w:val="bullet"/>
      <w:lvlText w:val=""/>
      <w:lvlJc w:val="left"/>
      <w:pPr>
        <w:ind w:left="5400" w:hanging="360"/>
      </w:pPr>
      <w:rPr>
        <w:rFonts w:ascii="Calibri" w:eastAsia="Calibri" w:hAnsi="Calibri" w:cs="Calibri"/>
      </w:rPr>
    </w:lvl>
    <w:lvl w:ilvl="7">
      <w:start w:val="1"/>
      <w:numFmt w:val="bullet"/>
      <w:lvlText w:val="ο"/>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SimSun" w:eastAsia="SimSun" w:hAnsi="SimSun" w:cs="SimSun"/>
      </w:rPr>
    </w:lvl>
  </w:abstractNum>
  <w:abstractNum w:abstractNumId="8" w15:restartNumberingAfterBreak="0">
    <w:nsid w:val="2B9F2ECB"/>
    <w:multiLevelType w:val="hybridMultilevel"/>
    <w:tmpl w:val="0020090A"/>
    <w:lvl w:ilvl="0" w:tplc="9CFE33F8">
      <w:start w:val="4"/>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DD8744A"/>
    <w:multiLevelType w:val="hybridMultilevel"/>
    <w:tmpl w:val="6F00ECCA"/>
    <w:lvl w:ilvl="0" w:tplc="9EACACB6">
      <w:start w:val="1"/>
      <w:numFmt w:val="bullet"/>
      <w:lvlText w:val=""/>
      <w:lvlJc w:val="left"/>
      <w:pPr>
        <w:ind w:left="720" w:hanging="360"/>
      </w:pPr>
      <w:rPr>
        <w:rFonts w:ascii="Symbol" w:hAnsi="Symbol" w:hint="default"/>
        <w:color w:val="00B05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887D37"/>
    <w:multiLevelType w:val="hybridMultilevel"/>
    <w:tmpl w:val="E9DE9FDE"/>
    <w:lvl w:ilvl="0" w:tplc="0419000F">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35F4162D"/>
    <w:multiLevelType w:val="hybridMultilevel"/>
    <w:tmpl w:val="E9F4BFC6"/>
    <w:lvl w:ilvl="0" w:tplc="710EB00A">
      <w:start w:val="4"/>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493405E9"/>
    <w:multiLevelType w:val="hybridMultilevel"/>
    <w:tmpl w:val="1C08E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56B39"/>
    <w:multiLevelType w:val="hybridMultilevel"/>
    <w:tmpl w:val="7166C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DE6D12"/>
    <w:multiLevelType w:val="hybridMultilevel"/>
    <w:tmpl w:val="4FACE048"/>
    <w:lvl w:ilvl="0" w:tplc="B0146D5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6A193A"/>
    <w:multiLevelType w:val="hybridMultilevel"/>
    <w:tmpl w:val="D0503E10"/>
    <w:lvl w:ilvl="0" w:tplc="F186427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FEB4103"/>
    <w:multiLevelType w:val="multilevel"/>
    <w:tmpl w:val="7F34957C"/>
    <w:lvl w:ilvl="0">
      <w:start w:val="1"/>
      <w:numFmt w:val="decimal"/>
      <w:lvlText w:val="%1."/>
      <w:lvlJc w:val="left"/>
      <w:pPr>
        <w:ind w:left="540" w:hanging="540"/>
      </w:pPr>
    </w:lvl>
    <w:lvl w:ilvl="1">
      <w:start w:val="8"/>
      <w:numFmt w:val="decimal"/>
      <w:lvlText w:val="%1.%2."/>
      <w:lvlJc w:val="left"/>
      <w:pPr>
        <w:ind w:left="880" w:hanging="540"/>
      </w:pPr>
    </w:lvl>
    <w:lvl w:ilvl="2">
      <w:start w:val="1"/>
      <w:numFmt w:val="decimal"/>
      <w:lvlText w:val="%1.%2.%3."/>
      <w:lvlJc w:val="left"/>
      <w:pPr>
        <w:ind w:left="1400" w:hanging="720"/>
      </w:pPr>
      <w:rPr>
        <w:color w:val="auto"/>
      </w:rPr>
    </w:lvl>
    <w:lvl w:ilvl="3">
      <w:start w:val="1"/>
      <w:numFmt w:val="decimal"/>
      <w:lvlText w:val="%1.%2.%3.%4."/>
      <w:lvlJc w:val="left"/>
      <w:pPr>
        <w:ind w:left="1288" w:hanging="720"/>
      </w:pPr>
      <w:rPr>
        <w:color w:val="auto"/>
      </w:r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num w:numId="1">
    <w:abstractNumId w:val="12"/>
  </w:num>
  <w:num w:numId="2">
    <w:abstractNumId w:val="6"/>
  </w:num>
  <w:num w:numId="3">
    <w:abstractNumId w:val="13"/>
  </w:num>
  <w:num w:numId="4">
    <w:abstractNumId w:val="2"/>
  </w:num>
  <w:num w:numId="5">
    <w:abstractNumId w:val="14"/>
  </w:num>
  <w:num w:numId="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15"/>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F0"/>
    <w:rsid w:val="00000741"/>
    <w:rsid w:val="000041A2"/>
    <w:rsid w:val="00004C70"/>
    <w:rsid w:val="00006F9F"/>
    <w:rsid w:val="00007498"/>
    <w:rsid w:val="00013E2B"/>
    <w:rsid w:val="00020BA1"/>
    <w:rsid w:val="00030EC1"/>
    <w:rsid w:val="00034E5E"/>
    <w:rsid w:val="000365FD"/>
    <w:rsid w:val="00037670"/>
    <w:rsid w:val="00040929"/>
    <w:rsid w:val="00046C42"/>
    <w:rsid w:val="00053FE2"/>
    <w:rsid w:val="0005420C"/>
    <w:rsid w:val="00056C90"/>
    <w:rsid w:val="00056CC8"/>
    <w:rsid w:val="0005711E"/>
    <w:rsid w:val="00084DF8"/>
    <w:rsid w:val="000940C7"/>
    <w:rsid w:val="00097085"/>
    <w:rsid w:val="000A1FE0"/>
    <w:rsid w:val="000A3C29"/>
    <w:rsid w:val="000A47CD"/>
    <w:rsid w:val="000B752F"/>
    <w:rsid w:val="000B7CC9"/>
    <w:rsid w:val="000C5701"/>
    <w:rsid w:val="000D2C6C"/>
    <w:rsid w:val="000D5F3F"/>
    <w:rsid w:val="000F54EE"/>
    <w:rsid w:val="001016B1"/>
    <w:rsid w:val="0010503E"/>
    <w:rsid w:val="00113354"/>
    <w:rsid w:val="00114A87"/>
    <w:rsid w:val="00114D4A"/>
    <w:rsid w:val="001234C4"/>
    <w:rsid w:val="00124B27"/>
    <w:rsid w:val="001272CF"/>
    <w:rsid w:val="001333D0"/>
    <w:rsid w:val="00133D60"/>
    <w:rsid w:val="0013706F"/>
    <w:rsid w:val="00141D3A"/>
    <w:rsid w:val="00146156"/>
    <w:rsid w:val="00152E65"/>
    <w:rsid w:val="0015384E"/>
    <w:rsid w:val="0015749D"/>
    <w:rsid w:val="00170670"/>
    <w:rsid w:val="00170D78"/>
    <w:rsid w:val="001907EA"/>
    <w:rsid w:val="00191271"/>
    <w:rsid w:val="001942C7"/>
    <w:rsid w:val="001A118C"/>
    <w:rsid w:val="001A28B2"/>
    <w:rsid w:val="001A3F0F"/>
    <w:rsid w:val="001A4241"/>
    <w:rsid w:val="001B3C02"/>
    <w:rsid w:val="001C013F"/>
    <w:rsid w:val="001C6EFB"/>
    <w:rsid w:val="001D264A"/>
    <w:rsid w:val="001D3618"/>
    <w:rsid w:val="001D4148"/>
    <w:rsid w:val="001D5FEA"/>
    <w:rsid w:val="001D7FC9"/>
    <w:rsid w:val="001E3EF1"/>
    <w:rsid w:val="001E6993"/>
    <w:rsid w:val="001E7809"/>
    <w:rsid w:val="001F4ECB"/>
    <w:rsid w:val="001F7080"/>
    <w:rsid w:val="00200089"/>
    <w:rsid w:val="002017C9"/>
    <w:rsid w:val="00205758"/>
    <w:rsid w:val="002317EA"/>
    <w:rsid w:val="002368D1"/>
    <w:rsid w:val="002409BA"/>
    <w:rsid w:val="00241D7E"/>
    <w:rsid w:val="0024499B"/>
    <w:rsid w:val="002464B0"/>
    <w:rsid w:val="00252FC6"/>
    <w:rsid w:val="00254B3D"/>
    <w:rsid w:val="00255EF3"/>
    <w:rsid w:val="0025678E"/>
    <w:rsid w:val="00256A2E"/>
    <w:rsid w:val="00263BBB"/>
    <w:rsid w:val="00267AB6"/>
    <w:rsid w:val="00275DFE"/>
    <w:rsid w:val="0028082D"/>
    <w:rsid w:val="002829E8"/>
    <w:rsid w:val="00287806"/>
    <w:rsid w:val="0028782F"/>
    <w:rsid w:val="0029239E"/>
    <w:rsid w:val="00292B0D"/>
    <w:rsid w:val="00293C9C"/>
    <w:rsid w:val="00295844"/>
    <w:rsid w:val="002B2B08"/>
    <w:rsid w:val="002B66A0"/>
    <w:rsid w:val="002C0B14"/>
    <w:rsid w:val="002C5960"/>
    <w:rsid w:val="002C62CE"/>
    <w:rsid w:val="002E2368"/>
    <w:rsid w:val="002E3720"/>
    <w:rsid w:val="002E6799"/>
    <w:rsid w:val="002E7B86"/>
    <w:rsid w:val="002F23A0"/>
    <w:rsid w:val="002F2E20"/>
    <w:rsid w:val="002F56F4"/>
    <w:rsid w:val="002F7E5E"/>
    <w:rsid w:val="003002EE"/>
    <w:rsid w:val="00300EEF"/>
    <w:rsid w:val="0031111C"/>
    <w:rsid w:val="00311D90"/>
    <w:rsid w:val="00312CAB"/>
    <w:rsid w:val="0031547B"/>
    <w:rsid w:val="00321DE6"/>
    <w:rsid w:val="00332B04"/>
    <w:rsid w:val="00335F87"/>
    <w:rsid w:val="00340FBA"/>
    <w:rsid w:val="00341E8C"/>
    <w:rsid w:val="003420E6"/>
    <w:rsid w:val="003455C2"/>
    <w:rsid w:val="00352633"/>
    <w:rsid w:val="00364EC9"/>
    <w:rsid w:val="00374ECC"/>
    <w:rsid w:val="003824E5"/>
    <w:rsid w:val="00382D13"/>
    <w:rsid w:val="00385551"/>
    <w:rsid w:val="003A0D09"/>
    <w:rsid w:val="003A1921"/>
    <w:rsid w:val="003A5528"/>
    <w:rsid w:val="003A5D6C"/>
    <w:rsid w:val="003A6B26"/>
    <w:rsid w:val="003A6EDA"/>
    <w:rsid w:val="003B0642"/>
    <w:rsid w:val="003B6B86"/>
    <w:rsid w:val="003B6F45"/>
    <w:rsid w:val="003B7279"/>
    <w:rsid w:val="003B73A0"/>
    <w:rsid w:val="003C4850"/>
    <w:rsid w:val="003C65FD"/>
    <w:rsid w:val="003D01B0"/>
    <w:rsid w:val="003D18B4"/>
    <w:rsid w:val="003D3EEB"/>
    <w:rsid w:val="003D6CFA"/>
    <w:rsid w:val="003E50DF"/>
    <w:rsid w:val="003E5B22"/>
    <w:rsid w:val="003F18D0"/>
    <w:rsid w:val="003F3E8B"/>
    <w:rsid w:val="003F7191"/>
    <w:rsid w:val="003F7BE4"/>
    <w:rsid w:val="004000DD"/>
    <w:rsid w:val="004006D4"/>
    <w:rsid w:val="004026BC"/>
    <w:rsid w:val="00412688"/>
    <w:rsid w:val="00417B8A"/>
    <w:rsid w:val="004253CD"/>
    <w:rsid w:val="00426AC8"/>
    <w:rsid w:val="0043160E"/>
    <w:rsid w:val="004356B3"/>
    <w:rsid w:val="004406F2"/>
    <w:rsid w:val="0044720A"/>
    <w:rsid w:val="004477CD"/>
    <w:rsid w:val="00461F60"/>
    <w:rsid w:val="00463ECD"/>
    <w:rsid w:val="004762A6"/>
    <w:rsid w:val="00480538"/>
    <w:rsid w:val="00480AB7"/>
    <w:rsid w:val="004867AA"/>
    <w:rsid w:val="00493DE5"/>
    <w:rsid w:val="00497021"/>
    <w:rsid w:val="004A0F40"/>
    <w:rsid w:val="004A1FE6"/>
    <w:rsid w:val="004A50E0"/>
    <w:rsid w:val="004A5A25"/>
    <w:rsid w:val="004C1BF3"/>
    <w:rsid w:val="004C5E93"/>
    <w:rsid w:val="004D0746"/>
    <w:rsid w:val="004D4EED"/>
    <w:rsid w:val="004D7A4B"/>
    <w:rsid w:val="004E6278"/>
    <w:rsid w:val="004F15E6"/>
    <w:rsid w:val="004F2971"/>
    <w:rsid w:val="004F72DF"/>
    <w:rsid w:val="004F77DA"/>
    <w:rsid w:val="00502DC4"/>
    <w:rsid w:val="005100F6"/>
    <w:rsid w:val="00520B76"/>
    <w:rsid w:val="005229A3"/>
    <w:rsid w:val="0052521F"/>
    <w:rsid w:val="00534B93"/>
    <w:rsid w:val="0054144C"/>
    <w:rsid w:val="00541EB4"/>
    <w:rsid w:val="0054294A"/>
    <w:rsid w:val="005438A1"/>
    <w:rsid w:val="00544D78"/>
    <w:rsid w:val="005455EA"/>
    <w:rsid w:val="00546E45"/>
    <w:rsid w:val="0055048C"/>
    <w:rsid w:val="00550E3B"/>
    <w:rsid w:val="005517F9"/>
    <w:rsid w:val="00552B8C"/>
    <w:rsid w:val="0055658F"/>
    <w:rsid w:val="00560178"/>
    <w:rsid w:val="005775AC"/>
    <w:rsid w:val="005875BE"/>
    <w:rsid w:val="00592F66"/>
    <w:rsid w:val="00594521"/>
    <w:rsid w:val="005A2796"/>
    <w:rsid w:val="005A4546"/>
    <w:rsid w:val="005A7189"/>
    <w:rsid w:val="005A7318"/>
    <w:rsid w:val="005C1E66"/>
    <w:rsid w:val="005C328E"/>
    <w:rsid w:val="005C3A88"/>
    <w:rsid w:val="005C439B"/>
    <w:rsid w:val="005C49FE"/>
    <w:rsid w:val="005C4F61"/>
    <w:rsid w:val="005E4533"/>
    <w:rsid w:val="005E4DF5"/>
    <w:rsid w:val="005E5575"/>
    <w:rsid w:val="005F1D25"/>
    <w:rsid w:val="005F46D7"/>
    <w:rsid w:val="005F4B90"/>
    <w:rsid w:val="005F5B75"/>
    <w:rsid w:val="005F788F"/>
    <w:rsid w:val="006037A6"/>
    <w:rsid w:val="006115D0"/>
    <w:rsid w:val="00611B56"/>
    <w:rsid w:val="00612275"/>
    <w:rsid w:val="00614449"/>
    <w:rsid w:val="006159BC"/>
    <w:rsid w:val="0062319E"/>
    <w:rsid w:val="0062767F"/>
    <w:rsid w:val="00627DD4"/>
    <w:rsid w:val="00634E2A"/>
    <w:rsid w:val="00636926"/>
    <w:rsid w:val="00637FBF"/>
    <w:rsid w:val="0065008C"/>
    <w:rsid w:val="00656E9D"/>
    <w:rsid w:val="00661E1F"/>
    <w:rsid w:val="0067575E"/>
    <w:rsid w:val="00675C52"/>
    <w:rsid w:val="00675D0F"/>
    <w:rsid w:val="00684815"/>
    <w:rsid w:val="006A0504"/>
    <w:rsid w:val="006B2CD5"/>
    <w:rsid w:val="006C4B4B"/>
    <w:rsid w:val="006D1DC6"/>
    <w:rsid w:val="006D47CE"/>
    <w:rsid w:val="006E07B0"/>
    <w:rsid w:val="006E179A"/>
    <w:rsid w:val="006E3B74"/>
    <w:rsid w:val="006E672D"/>
    <w:rsid w:val="006E76C8"/>
    <w:rsid w:val="006F011E"/>
    <w:rsid w:val="006F12D4"/>
    <w:rsid w:val="006F2497"/>
    <w:rsid w:val="006F24C2"/>
    <w:rsid w:val="006F324A"/>
    <w:rsid w:val="006F4521"/>
    <w:rsid w:val="007048A3"/>
    <w:rsid w:val="0070521F"/>
    <w:rsid w:val="00707799"/>
    <w:rsid w:val="0072286B"/>
    <w:rsid w:val="00722FCC"/>
    <w:rsid w:val="00730B71"/>
    <w:rsid w:val="0073117A"/>
    <w:rsid w:val="00731972"/>
    <w:rsid w:val="00733F23"/>
    <w:rsid w:val="00737D81"/>
    <w:rsid w:val="00741307"/>
    <w:rsid w:val="0074294F"/>
    <w:rsid w:val="0075393A"/>
    <w:rsid w:val="00754C57"/>
    <w:rsid w:val="00770129"/>
    <w:rsid w:val="0077449B"/>
    <w:rsid w:val="007909AA"/>
    <w:rsid w:val="00796576"/>
    <w:rsid w:val="007A6A1E"/>
    <w:rsid w:val="007B4234"/>
    <w:rsid w:val="007B4C4E"/>
    <w:rsid w:val="007B7570"/>
    <w:rsid w:val="007C6B34"/>
    <w:rsid w:val="007D111B"/>
    <w:rsid w:val="007D2593"/>
    <w:rsid w:val="007D7368"/>
    <w:rsid w:val="007E1273"/>
    <w:rsid w:val="007E5635"/>
    <w:rsid w:val="007F029B"/>
    <w:rsid w:val="007F0866"/>
    <w:rsid w:val="007F61FB"/>
    <w:rsid w:val="007F7004"/>
    <w:rsid w:val="00801A61"/>
    <w:rsid w:val="00805D33"/>
    <w:rsid w:val="00806BAC"/>
    <w:rsid w:val="00811FEF"/>
    <w:rsid w:val="008202DB"/>
    <w:rsid w:val="008244FC"/>
    <w:rsid w:val="0083249A"/>
    <w:rsid w:val="00833B03"/>
    <w:rsid w:val="00837C28"/>
    <w:rsid w:val="008407CB"/>
    <w:rsid w:val="00841081"/>
    <w:rsid w:val="00845B24"/>
    <w:rsid w:val="00847417"/>
    <w:rsid w:val="00854318"/>
    <w:rsid w:val="008544EF"/>
    <w:rsid w:val="008617E1"/>
    <w:rsid w:val="0086426F"/>
    <w:rsid w:val="00864598"/>
    <w:rsid w:val="00864D8E"/>
    <w:rsid w:val="00872D61"/>
    <w:rsid w:val="00877EB3"/>
    <w:rsid w:val="00883771"/>
    <w:rsid w:val="0089399A"/>
    <w:rsid w:val="00893F76"/>
    <w:rsid w:val="008A370C"/>
    <w:rsid w:val="008A4462"/>
    <w:rsid w:val="008A6088"/>
    <w:rsid w:val="008A7A9D"/>
    <w:rsid w:val="008B2870"/>
    <w:rsid w:val="008B3D07"/>
    <w:rsid w:val="008C2A80"/>
    <w:rsid w:val="008C3D29"/>
    <w:rsid w:val="008D1474"/>
    <w:rsid w:val="008D21F1"/>
    <w:rsid w:val="008D7A3D"/>
    <w:rsid w:val="008E33AD"/>
    <w:rsid w:val="008E641D"/>
    <w:rsid w:val="008F3562"/>
    <w:rsid w:val="008F49D4"/>
    <w:rsid w:val="008F7C7E"/>
    <w:rsid w:val="009025BB"/>
    <w:rsid w:val="0090270B"/>
    <w:rsid w:val="009032AF"/>
    <w:rsid w:val="009052FC"/>
    <w:rsid w:val="00921EFF"/>
    <w:rsid w:val="00933A96"/>
    <w:rsid w:val="00946C1F"/>
    <w:rsid w:val="00950F08"/>
    <w:rsid w:val="009511BF"/>
    <w:rsid w:val="00952A93"/>
    <w:rsid w:val="00956544"/>
    <w:rsid w:val="00967830"/>
    <w:rsid w:val="009709C7"/>
    <w:rsid w:val="0097409A"/>
    <w:rsid w:val="00980FA0"/>
    <w:rsid w:val="00981BF8"/>
    <w:rsid w:val="009971E9"/>
    <w:rsid w:val="00997E4E"/>
    <w:rsid w:val="009A2DB3"/>
    <w:rsid w:val="009A4BE9"/>
    <w:rsid w:val="009A4DEB"/>
    <w:rsid w:val="009A5E56"/>
    <w:rsid w:val="009A5ED2"/>
    <w:rsid w:val="009B144E"/>
    <w:rsid w:val="009B5EBF"/>
    <w:rsid w:val="009B6E8B"/>
    <w:rsid w:val="009C071D"/>
    <w:rsid w:val="009C3D1F"/>
    <w:rsid w:val="009D0AA9"/>
    <w:rsid w:val="009D5B97"/>
    <w:rsid w:val="009D6A8C"/>
    <w:rsid w:val="009E01DF"/>
    <w:rsid w:val="009E0B51"/>
    <w:rsid w:val="009E370D"/>
    <w:rsid w:val="009E3A1E"/>
    <w:rsid w:val="009E5B8C"/>
    <w:rsid w:val="00A0236D"/>
    <w:rsid w:val="00A069F5"/>
    <w:rsid w:val="00A07A12"/>
    <w:rsid w:val="00A143CA"/>
    <w:rsid w:val="00A14FC4"/>
    <w:rsid w:val="00A1556F"/>
    <w:rsid w:val="00A20EDD"/>
    <w:rsid w:val="00A258EF"/>
    <w:rsid w:val="00A26816"/>
    <w:rsid w:val="00A35E72"/>
    <w:rsid w:val="00A46DBF"/>
    <w:rsid w:val="00A519EE"/>
    <w:rsid w:val="00A54039"/>
    <w:rsid w:val="00A557F7"/>
    <w:rsid w:val="00A64A98"/>
    <w:rsid w:val="00A65437"/>
    <w:rsid w:val="00A66D3C"/>
    <w:rsid w:val="00A86CD9"/>
    <w:rsid w:val="00A96B8A"/>
    <w:rsid w:val="00AA0992"/>
    <w:rsid w:val="00AA4DBD"/>
    <w:rsid w:val="00AB6B14"/>
    <w:rsid w:val="00AC53D6"/>
    <w:rsid w:val="00AC6192"/>
    <w:rsid w:val="00AD3A3E"/>
    <w:rsid w:val="00AD69A2"/>
    <w:rsid w:val="00AE4E01"/>
    <w:rsid w:val="00AE5F56"/>
    <w:rsid w:val="00AF0B64"/>
    <w:rsid w:val="00AF1A75"/>
    <w:rsid w:val="00AF53C9"/>
    <w:rsid w:val="00B069C8"/>
    <w:rsid w:val="00B06FBD"/>
    <w:rsid w:val="00B10FEB"/>
    <w:rsid w:val="00B11D39"/>
    <w:rsid w:val="00B15A3F"/>
    <w:rsid w:val="00B16E35"/>
    <w:rsid w:val="00B171BC"/>
    <w:rsid w:val="00B177BE"/>
    <w:rsid w:val="00B20DFE"/>
    <w:rsid w:val="00B20F41"/>
    <w:rsid w:val="00B23608"/>
    <w:rsid w:val="00B23CDD"/>
    <w:rsid w:val="00B271F6"/>
    <w:rsid w:val="00B438FB"/>
    <w:rsid w:val="00B524CA"/>
    <w:rsid w:val="00B538A3"/>
    <w:rsid w:val="00B53BFF"/>
    <w:rsid w:val="00B54DE1"/>
    <w:rsid w:val="00B559C1"/>
    <w:rsid w:val="00B57364"/>
    <w:rsid w:val="00B62E2E"/>
    <w:rsid w:val="00B644E4"/>
    <w:rsid w:val="00B671AE"/>
    <w:rsid w:val="00B70094"/>
    <w:rsid w:val="00B736FE"/>
    <w:rsid w:val="00B81A4C"/>
    <w:rsid w:val="00B96760"/>
    <w:rsid w:val="00B96EA0"/>
    <w:rsid w:val="00BA01DB"/>
    <w:rsid w:val="00BA262F"/>
    <w:rsid w:val="00BA4B64"/>
    <w:rsid w:val="00BA7D82"/>
    <w:rsid w:val="00BB3A29"/>
    <w:rsid w:val="00BB4793"/>
    <w:rsid w:val="00BB732B"/>
    <w:rsid w:val="00BC1B16"/>
    <w:rsid w:val="00BC2D20"/>
    <w:rsid w:val="00BC3D15"/>
    <w:rsid w:val="00BC7889"/>
    <w:rsid w:val="00BD021F"/>
    <w:rsid w:val="00BD04AA"/>
    <w:rsid w:val="00BD093F"/>
    <w:rsid w:val="00BD0998"/>
    <w:rsid w:val="00BD563A"/>
    <w:rsid w:val="00BE0759"/>
    <w:rsid w:val="00BE4862"/>
    <w:rsid w:val="00BE771A"/>
    <w:rsid w:val="00BF4282"/>
    <w:rsid w:val="00C166AF"/>
    <w:rsid w:val="00C2604C"/>
    <w:rsid w:val="00C26541"/>
    <w:rsid w:val="00C32320"/>
    <w:rsid w:val="00C33B2F"/>
    <w:rsid w:val="00C37AD2"/>
    <w:rsid w:val="00C428F3"/>
    <w:rsid w:val="00C43343"/>
    <w:rsid w:val="00C50E83"/>
    <w:rsid w:val="00C523FF"/>
    <w:rsid w:val="00C56B11"/>
    <w:rsid w:val="00C6097A"/>
    <w:rsid w:val="00C63C43"/>
    <w:rsid w:val="00C650FA"/>
    <w:rsid w:val="00C719FE"/>
    <w:rsid w:val="00C72426"/>
    <w:rsid w:val="00C75356"/>
    <w:rsid w:val="00C8055E"/>
    <w:rsid w:val="00C8096E"/>
    <w:rsid w:val="00C851EE"/>
    <w:rsid w:val="00C957E4"/>
    <w:rsid w:val="00CA21EA"/>
    <w:rsid w:val="00CA243C"/>
    <w:rsid w:val="00CA4F1C"/>
    <w:rsid w:val="00CB065F"/>
    <w:rsid w:val="00CB15DC"/>
    <w:rsid w:val="00CC0E4D"/>
    <w:rsid w:val="00CC113F"/>
    <w:rsid w:val="00CC5D4A"/>
    <w:rsid w:val="00CD4504"/>
    <w:rsid w:val="00CD5AF4"/>
    <w:rsid w:val="00CD760E"/>
    <w:rsid w:val="00CE0AAE"/>
    <w:rsid w:val="00CE2181"/>
    <w:rsid w:val="00D01813"/>
    <w:rsid w:val="00D0357C"/>
    <w:rsid w:val="00D04C39"/>
    <w:rsid w:val="00D1506D"/>
    <w:rsid w:val="00D201AA"/>
    <w:rsid w:val="00D21F1D"/>
    <w:rsid w:val="00D225C8"/>
    <w:rsid w:val="00D2267E"/>
    <w:rsid w:val="00D25435"/>
    <w:rsid w:val="00D273C4"/>
    <w:rsid w:val="00D34E48"/>
    <w:rsid w:val="00D3747E"/>
    <w:rsid w:val="00D44AE8"/>
    <w:rsid w:val="00D47C86"/>
    <w:rsid w:val="00D50148"/>
    <w:rsid w:val="00D514FD"/>
    <w:rsid w:val="00D53800"/>
    <w:rsid w:val="00D55D1D"/>
    <w:rsid w:val="00D56969"/>
    <w:rsid w:val="00D578BF"/>
    <w:rsid w:val="00D64FEF"/>
    <w:rsid w:val="00D71399"/>
    <w:rsid w:val="00D76405"/>
    <w:rsid w:val="00D81F78"/>
    <w:rsid w:val="00D82949"/>
    <w:rsid w:val="00D854D3"/>
    <w:rsid w:val="00D90373"/>
    <w:rsid w:val="00D967BC"/>
    <w:rsid w:val="00DA27AB"/>
    <w:rsid w:val="00DA340B"/>
    <w:rsid w:val="00DA41A0"/>
    <w:rsid w:val="00DB05A6"/>
    <w:rsid w:val="00DB29DD"/>
    <w:rsid w:val="00DC204A"/>
    <w:rsid w:val="00DD1AFE"/>
    <w:rsid w:val="00DD67AE"/>
    <w:rsid w:val="00DD77F1"/>
    <w:rsid w:val="00DD7D38"/>
    <w:rsid w:val="00DE220A"/>
    <w:rsid w:val="00DE28B6"/>
    <w:rsid w:val="00DE371B"/>
    <w:rsid w:val="00DE4DC5"/>
    <w:rsid w:val="00DF7D23"/>
    <w:rsid w:val="00DF7E39"/>
    <w:rsid w:val="00E01129"/>
    <w:rsid w:val="00E04AC4"/>
    <w:rsid w:val="00E14739"/>
    <w:rsid w:val="00E21DBF"/>
    <w:rsid w:val="00E22A7B"/>
    <w:rsid w:val="00E31ADE"/>
    <w:rsid w:val="00E3283B"/>
    <w:rsid w:val="00E35DE1"/>
    <w:rsid w:val="00E36753"/>
    <w:rsid w:val="00E41E3B"/>
    <w:rsid w:val="00E46468"/>
    <w:rsid w:val="00E4719C"/>
    <w:rsid w:val="00E61806"/>
    <w:rsid w:val="00E63FFF"/>
    <w:rsid w:val="00E70EB2"/>
    <w:rsid w:val="00E71368"/>
    <w:rsid w:val="00E75497"/>
    <w:rsid w:val="00E8527A"/>
    <w:rsid w:val="00E86FA7"/>
    <w:rsid w:val="00E87EBA"/>
    <w:rsid w:val="00E92A75"/>
    <w:rsid w:val="00EA653F"/>
    <w:rsid w:val="00EA7CD0"/>
    <w:rsid w:val="00EB41A6"/>
    <w:rsid w:val="00EC3554"/>
    <w:rsid w:val="00EC7639"/>
    <w:rsid w:val="00EC7871"/>
    <w:rsid w:val="00EC7E07"/>
    <w:rsid w:val="00ED72CE"/>
    <w:rsid w:val="00ED7446"/>
    <w:rsid w:val="00EF162F"/>
    <w:rsid w:val="00EF1D90"/>
    <w:rsid w:val="00EF2AF7"/>
    <w:rsid w:val="00EF4815"/>
    <w:rsid w:val="00EF48F2"/>
    <w:rsid w:val="00EF6BA9"/>
    <w:rsid w:val="00F058A7"/>
    <w:rsid w:val="00F30AEC"/>
    <w:rsid w:val="00F32A9A"/>
    <w:rsid w:val="00F359F0"/>
    <w:rsid w:val="00F36AB4"/>
    <w:rsid w:val="00F37EB8"/>
    <w:rsid w:val="00F414F6"/>
    <w:rsid w:val="00F43028"/>
    <w:rsid w:val="00F44F0E"/>
    <w:rsid w:val="00F47EDB"/>
    <w:rsid w:val="00F526B1"/>
    <w:rsid w:val="00F5640D"/>
    <w:rsid w:val="00F62155"/>
    <w:rsid w:val="00F64421"/>
    <w:rsid w:val="00F73E1A"/>
    <w:rsid w:val="00F770D5"/>
    <w:rsid w:val="00F84BE3"/>
    <w:rsid w:val="00F85195"/>
    <w:rsid w:val="00F91190"/>
    <w:rsid w:val="00F91232"/>
    <w:rsid w:val="00FA4526"/>
    <w:rsid w:val="00FA4E45"/>
    <w:rsid w:val="00FA73D3"/>
    <w:rsid w:val="00FB2D76"/>
    <w:rsid w:val="00FC04DF"/>
    <w:rsid w:val="00FC11A2"/>
    <w:rsid w:val="00FD3CC5"/>
    <w:rsid w:val="00FE38CB"/>
    <w:rsid w:val="00FF58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E0DC61"/>
  <w15:chartTrackingRefBased/>
  <w15:docId w15:val="{81BD47E8-893C-4C6D-B699-DCA0643F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0B"/>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uiPriority w:val="99"/>
    <w:semiHidden/>
    <w:rPr>
      <w:color w:val="808080"/>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link w:val="a5"/>
    <w:uiPriority w:val="99"/>
    <w:semiHidden/>
    <w:rPr>
      <w:rFonts w:ascii="Tahoma" w:eastAsia="Calibri" w:hAnsi="Tahoma" w:cs="Tahoma"/>
      <w:sz w:val="16"/>
      <w:szCs w:val="16"/>
    </w:rPr>
  </w:style>
  <w:style w:type="paragraph" w:styleId="a7">
    <w:name w:val="List Paragraph"/>
    <w:basedOn w:val="a"/>
    <w:link w:val="a8"/>
    <w:uiPriority w:val="34"/>
    <w:qFormat/>
    <w:pPr>
      <w:ind w:left="720"/>
      <w:contextualSpacing/>
    </w:pPr>
  </w:style>
  <w:style w:type="character" w:styleId="a9">
    <w:name w:val="annotation reference"/>
    <w:unhideWhenUsed/>
    <w:rPr>
      <w:sz w:val="16"/>
      <w:szCs w:val="16"/>
    </w:rPr>
  </w:style>
  <w:style w:type="paragraph" w:styleId="aa">
    <w:name w:val="annotation text"/>
    <w:basedOn w:val="a"/>
    <w:link w:val="ab"/>
    <w:unhideWhenUsed/>
    <w:pPr>
      <w:spacing w:line="240" w:lineRule="auto"/>
    </w:pPr>
    <w:rPr>
      <w:sz w:val="20"/>
      <w:szCs w:val="20"/>
    </w:rPr>
  </w:style>
  <w:style w:type="character" w:customStyle="1" w:styleId="ab">
    <w:name w:val="Текст примечания Знак"/>
    <w:link w:val="aa"/>
    <w:uiPriority w:val="99"/>
    <w:rPr>
      <w:rFonts w:ascii="Calibri" w:eastAsia="Calibri" w:hAnsi="Calibri" w:cs="Times New Roman"/>
      <w:sz w:val="20"/>
      <w:szCs w:val="20"/>
    </w:rPr>
  </w:style>
  <w:style w:type="paragraph" w:styleId="ac">
    <w:name w:val="annotation subject"/>
    <w:basedOn w:val="aa"/>
    <w:next w:val="aa"/>
    <w:link w:val="ad"/>
    <w:uiPriority w:val="99"/>
    <w:semiHidden/>
    <w:unhideWhenUsed/>
    <w:rPr>
      <w:b/>
      <w:bCs/>
    </w:rPr>
  </w:style>
  <w:style w:type="character" w:customStyle="1" w:styleId="ad">
    <w:name w:val="Тема примечания Знак"/>
    <w:link w:val="ac"/>
    <w:uiPriority w:val="99"/>
    <w:semiHidden/>
    <w:rPr>
      <w:rFonts w:ascii="Calibri" w:eastAsia="Calibri" w:hAnsi="Calibri" w:cs="Times New Roman"/>
      <w:b/>
      <w:bCs/>
      <w:sz w:val="20"/>
      <w:szCs w:val="20"/>
    </w:rPr>
  </w:style>
  <w:style w:type="paragraph" w:styleId="ae">
    <w:name w:val="header"/>
    <w:basedOn w:val="a"/>
    <w:link w:val="af"/>
    <w:uiPriority w:val="99"/>
    <w:unhideWhenUsed/>
    <w:pPr>
      <w:tabs>
        <w:tab w:val="center" w:pos="4677"/>
        <w:tab w:val="right" w:pos="9355"/>
      </w:tabs>
      <w:spacing w:after="0" w:line="240" w:lineRule="auto"/>
    </w:pPr>
  </w:style>
  <w:style w:type="character" w:customStyle="1" w:styleId="af">
    <w:name w:val="Верхний колонтитул Знак"/>
    <w:link w:val="ae"/>
    <w:uiPriority w:val="99"/>
    <w:rPr>
      <w:rFonts w:ascii="Calibri" w:eastAsia="Calibri" w:hAnsi="Calibri" w:cs="Times New Roman"/>
    </w:rPr>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link w:val="af0"/>
    <w:uiPriority w:val="99"/>
    <w:rPr>
      <w:rFonts w:ascii="Calibri" w:eastAsia="Calibri" w:hAnsi="Calibri" w:cs="Times New Roman"/>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link w:val="af2"/>
    <w:uiPriority w:val="99"/>
    <w:semiHidden/>
    <w:rPr>
      <w:rFonts w:ascii="Calibri" w:eastAsia="Calibri" w:hAnsi="Calibri" w:cs="Times New Roman"/>
      <w:sz w:val="20"/>
      <w:szCs w:val="20"/>
    </w:rPr>
  </w:style>
  <w:style w:type="character" w:styleId="af4">
    <w:name w:val="footnote reference"/>
    <w:uiPriority w:val="99"/>
    <w:semiHidden/>
    <w:unhideWhenUsed/>
    <w:rPr>
      <w:vertAlign w:val="superscript"/>
    </w:rPr>
  </w:style>
  <w:style w:type="character" w:styleId="af5">
    <w:name w:val="Hyperlink"/>
    <w:uiPriority w:val="99"/>
    <w:unhideWhenUsed/>
    <w:rPr>
      <w:color w:val="0000FF"/>
      <w:u w:val="single"/>
    </w:rPr>
  </w:style>
  <w:style w:type="character" w:styleId="af6">
    <w:name w:val="FollowedHyperlink"/>
    <w:uiPriority w:val="99"/>
    <w:semiHidden/>
    <w:unhideWhenUsed/>
    <w:rsid w:val="00845B24"/>
    <w:rPr>
      <w:color w:val="800080"/>
      <w:u w:val="single"/>
    </w:rPr>
  </w:style>
  <w:style w:type="paragraph" w:styleId="af7">
    <w:name w:val="Revision"/>
    <w:hidden/>
    <w:uiPriority w:val="99"/>
    <w:semiHidden/>
    <w:rsid w:val="00F64421"/>
    <w:rPr>
      <w:sz w:val="22"/>
      <w:szCs w:val="22"/>
      <w:lang w:val="ru-RU" w:eastAsia="en-US"/>
    </w:rPr>
  </w:style>
  <w:style w:type="character" w:customStyle="1" w:styleId="a8">
    <w:name w:val="Абзац списка Знак"/>
    <w:link w:val="a7"/>
    <w:uiPriority w:val="34"/>
    <w:locked/>
    <w:rsid w:val="00312CAB"/>
    <w:rPr>
      <w:sz w:val="22"/>
      <w:szCs w:val="22"/>
      <w:lang w:val="ru-RU" w:eastAsia="en-US"/>
    </w:rPr>
  </w:style>
  <w:style w:type="paragraph" w:styleId="2">
    <w:name w:val="Body Text Indent 2"/>
    <w:basedOn w:val="a"/>
    <w:link w:val="20"/>
    <w:rsid w:val="006115D0"/>
    <w:pPr>
      <w:spacing w:after="120" w:line="480" w:lineRule="auto"/>
      <w:ind w:left="283"/>
    </w:pPr>
    <w:rPr>
      <w:rFonts w:ascii="Times New Roman" w:eastAsia="MS Mincho" w:hAnsi="Times New Roman"/>
      <w:sz w:val="24"/>
      <w:szCs w:val="24"/>
      <w:lang w:eastAsia="ja-JP"/>
    </w:rPr>
  </w:style>
  <w:style w:type="character" w:customStyle="1" w:styleId="20">
    <w:name w:val="Основной текст с отступом 2 Знак"/>
    <w:link w:val="2"/>
    <w:rsid w:val="006115D0"/>
    <w:rPr>
      <w:rFonts w:ascii="Times New Roman" w:eastAsia="MS Mincho" w:hAnsi="Times New Roman"/>
      <w:sz w:val="24"/>
      <w:szCs w:val="24"/>
      <w:lang w:val="ru-RU" w:eastAsia="ja-JP"/>
    </w:rPr>
  </w:style>
  <w:style w:type="paragraph" w:customStyle="1" w:styleId="xmsonormal">
    <w:name w:val="x_msonormal"/>
    <w:basedOn w:val="a"/>
    <w:rsid w:val="00006F9F"/>
    <w:pPr>
      <w:spacing w:after="0" w:line="240" w:lineRule="auto"/>
    </w:pPr>
  </w:style>
  <w:style w:type="paragraph" w:styleId="af8">
    <w:name w:val="Body Text Indent"/>
    <w:basedOn w:val="a"/>
    <w:link w:val="af9"/>
    <w:uiPriority w:val="99"/>
    <w:unhideWhenUsed/>
    <w:rsid w:val="0024499B"/>
    <w:pPr>
      <w:spacing w:after="120" w:line="240" w:lineRule="auto"/>
      <w:ind w:left="283"/>
      <w:jc w:val="both"/>
    </w:pPr>
    <w:rPr>
      <w:rFonts w:ascii="Times New Roman" w:eastAsia="Times New Roman" w:hAnsi="Times New Roman"/>
      <w:sz w:val="24"/>
      <w:szCs w:val="24"/>
      <w:lang w:val="x-none" w:eastAsia="ru-RU"/>
    </w:rPr>
  </w:style>
  <w:style w:type="character" w:customStyle="1" w:styleId="af9">
    <w:name w:val="Основной текст с отступом Знак"/>
    <w:link w:val="af8"/>
    <w:uiPriority w:val="99"/>
    <w:rsid w:val="0024499B"/>
    <w:rPr>
      <w:rFonts w:ascii="Times New Roman" w:eastAsia="Times New Roman" w:hAnsi="Times New Roman"/>
      <w:sz w:val="24"/>
      <w:szCs w:val="24"/>
      <w:lang w:val="x-none" w:eastAsia="ru-RU"/>
    </w:rPr>
  </w:style>
  <w:style w:type="paragraph" w:customStyle="1" w:styleId="afa">
    <w:name w:val="Знак Знак Знак Знак Знак"/>
    <w:basedOn w:val="a"/>
    <w:rsid w:val="000B752F"/>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b">
    <w:name w:val="Normal (Web)"/>
    <w:aliases w:val="Знак Знак Знак Знак,Знак,Знак Знак Знак,Знак Знак"/>
    <w:basedOn w:val="a"/>
    <w:link w:val="afc"/>
    <w:uiPriority w:val="99"/>
    <w:unhideWhenUsed/>
    <w:qFormat/>
    <w:rsid w:val="00D3747E"/>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fc">
    <w:name w:val="Обычный (веб) Знак"/>
    <w:aliases w:val="Знак Знак Знак Знак Знак1,Знак Знак1,Знак Знак Знак Знак1,Знак Знак Знак1"/>
    <w:link w:val="afb"/>
    <w:uiPriority w:val="99"/>
    <w:locked/>
    <w:rsid w:val="006D1D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4653">
      <w:bodyDiv w:val="1"/>
      <w:marLeft w:val="0"/>
      <w:marRight w:val="0"/>
      <w:marTop w:val="0"/>
      <w:marBottom w:val="0"/>
      <w:divBdr>
        <w:top w:val="none" w:sz="0" w:space="0" w:color="auto"/>
        <w:left w:val="none" w:sz="0" w:space="0" w:color="auto"/>
        <w:bottom w:val="none" w:sz="0" w:space="0" w:color="auto"/>
        <w:right w:val="none" w:sz="0" w:space="0" w:color="auto"/>
      </w:divBdr>
    </w:div>
    <w:div w:id="218709963">
      <w:bodyDiv w:val="1"/>
      <w:marLeft w:val="0"/>
      <w:marRight w:val="0"/>
      <w:marTop w:val="0"/>
      <w:marBottom w:val="0"/>
      <w:divBdr>
        <w:top w:val="none" w:sz="0" w:space="0" w:color="auto"/>
        <w:left w:val="none" w:sz="0" w:space="0" w:color="auto"/>
        <w:bottom w:val="none" w:sz="0" w:space="0" w:color="auto"/>
        <w:right w:val="none" w:sz="0" w:space="0" w:color="auto"/>
      </w:divBdr>
    </w:div>
    <w:div w:id="218901607">
      <w:bodyDiv w:val="1"/>
      <w:marLeft w:val="0"/>
      <w:marRight w:val="0"/>
      <w:marTop w:val="0"/>
      <w:marBottom w:val="0"/>
      <w:divBdr>
        <w:top w:val="none" w:sz="0" w:space="0" w:color="auto"/>
        <w:left w:val="none" w:sz="0" w:space="0" w:color="auto"/>
        <w:bottom w:val="none" w:sz="0" w:space="0" w:color="auto"/>
        <w:right w:val="none" w:sz="0" w:space="0" w:color="auto"/>
      </w:divBdr>
    </w:div>
    <w:div w:id="296451027">
      <w:bodyDiv w:val="1"/>
      <w:marLeft w:val="0"/>
      <w:marRight w:val="0"/>
      <w:marTop w:val="0"/>
      <w:marBottom w:val="0"/>
      <w:divBdr>
        <w:top w:val="none" w:sz="0" w:space="0" w:color="auto"/>
        <w:left w:val="none" w:sz="0" w:space="0" w:color="auto"/>
        <w:bottom w:val="none" w:sz="0" w:space="0" w:color="auto"/>
        <w:right w:val="none" w:sz="0" w:space="0" w:color="auto"/>
      </w:divBdr>
    </w:div>
    <w:div w:id="361056852">
      <w:bodyDiv w:val="1"/>
      <w:marLeft w:val="0"/>
      <w:marRight w:val="0"/>
      <w:marTop w:val="0"/>
      <w:marBottom w:val="0"/>
      <w:divBdr>
        <w:top w:val="none" w:sz="0" w:space="0" w:color="auto"/>
        <w:left w:val="none" w:sz="0" w:space="0" w:color="auto"/>
        <w:bottom w:val="none" w:sz="0" w:space="0" w:color="auto"/>
        <w:right w:val="none" w:sz="0" w:space="0" w:color="auto"/>
      </w:divBdr>
    </w:div>
    <w:div w:id="459883100">
      <w:bodyDiv w:val="1"/>
      <w:marLeft w:val="0"/>
      <w:marRight w:val="0"/>
      <w:marTop w:val="0"/>
      <w:marBottom w:val="0"/>
      <w:divBdr>
        <w:top w:val="none" w:sz="0" w:space="0" w:color="auto"/>
        <w:left w:val="none" w:sz="0" w:space="0" w:color="auto"/>
        <w:bottom w:val="none" w:sz="0" w:space="0" w:color="auto"/>
        <w:right w:val="none" w:sz="0" w:space="0" w:color="auto"/>
      </w:divBdr>
    </w:div>
    <w:div w:id="510334518">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52886066">
      <w:bodyDiv w:val="1"/>
      <w:marLeft w:val="0"/>
      <w:marRight w:val="0"/>
      <w:marTop w:val="0"/>
      <w:marBottom w:val="0"/>
      <w:divBdr>
        <w:top w:val="none" w:sz="0" w:space="0" w:color="auto"/>
        <w:left w:val="none" w:sz="0" w:space="0" w:color="auto"/>
        <w:bottom w:val="none" w:sz="0" w:space="0" w:color="auto"/>
        <w:right w:val="none" w:sz="0" w:space="0" w:color="auto"/>
      </w:divBdr>
    </w:div>
    <w:div w:id="568461060">
      <w:bodyDiv w:val="1"/>
      <w:marLeft w:val="0"/>
      <w:marRight w:val="0"/>
      <w:marTop w:val="0"/>
      <w:marBottom w:val="0"/>
      <w:divBdr>
        <w:top w:val="none" w:sz="0" w:space="0" w:color="auto"/>
        <w:left w:val="none" w:sz="0" w:space="0" w:color="auto"/>
        <w:bottom w:val="none" w:sz="0" w:space="0" w:color="auto"/>
        <w:right w:val="none" w:sz="0" w:space="0" w:color="auto"/>
      </w:divBdr>
    </w:div>
    <w:div w:id="571156373">
      <w:bodyDiv w:val="1"/>
      <w:marLeft w:val="0"/>
      <w:marRight w:val="0"/>
      <w:marTop w:val="0"/>
      <w:marBottom w:val="0"/>
      <w:divBdr>
        <w:top w:val="none" w:sz="0" w:space="0" w:color="auto"/>
        <w:left w:val="none" w:sz="0" w:space="0" w:color="auto"/>
        <w:bottom w:val="none" w:sz="0" w:space="0" w:color="auto"/>
        <w:right w:val="none" w:sz="0" w:space="0" w:color="auto"/>
      </w:divBdr>
    </w:div>
    <w:div w:id="612781742">
      <w:bodyDiv w:val="1"/>
      <w:marLeft w:val="0"/>
      <w:marRight w:val="0"/>
      <w:marTop w:val="0"/>
      <w:marBottom w:val="0"/>
      <w:divBdr>
        <w:top w:val="none" w:sz="0" w:space="0" w:color="auto"/>
        <w:left w:val="none" w:sz="0" w:space="0" w:color="auto"/>
        <w:bottom w:val="none" w:sz="0" w:space="0" w:color="auto"/>
        <w:right w:val="none" w:sz="0" w:space="0" w:color="auto"/>
      </w:divBdr>
    </w:div>
    <w:div w:id="688801065">
      <w:bodyDiv w:val="1"/>
      <w:marLeft w:val="0"/>
      <w:marRight w:val="0"/>
      <w:marTop w:val="0"/>
      <w:marBottom w:val="0"/>
      <w:divBdr>
        <w:top w:val="none" w:sz="0" w:space="0" w:color="auto"/>
        <w:left w:val="none" w:sz="0" w:space="0" w:color="auto"/>
        <w:bottom w:val="none" w:sz="0" w:space="0" w:color="auto"/>
        <w:right w:val="none" w:sz="0" w:space="0" w:color="auto"/>
      </w:divBdr>
    </w:div>
    <w:div w:id="740056172">
      <w:bodyDiv w:val="1"/>
      <w:marLeft w:val="0"/>
      <w:marRight w:val="0"/>
      <w:marTop w:val="0"/>
      <w:marBottom w:val="0"/>
      <w:divBdr>
        <w:top w:val="none" w:sz="0" w:space="0" w:color="auto"/>
        <w:left w:val="none" w:sz="0" w:space="0" w:color="auto"/>
        <w:bottom w:val="none" w:sz="0" w:space="0" w:color="auto"/>
        <w:right w:val="none" w:sz="0" w:space="0" w:color="auto"/>
      </w:divBdr>
      <w:divsChild>
        <w:div w:id="1853109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067481">
              <w:marLeft w:val="0"/>
              <w:marRight w:val="0"/>
              <w:marTop w:val="0"/>
              <w:marBottom w:val="0"/>
              <w:divBdr>
                <w:top w:val="none" w:sz="0" w:space="0" w:color="auto"/>
                <w:left w:val="none" w:sz="0" w:space="0" w:color="auto"/>
                <w:bottom w:val="none" w:sz="0" w:space="0" w:color="auto"/>
                <w:right w:val="none" w:sz="0" w:space="0" w:color="auto"/>
              </w:divBdr>
              <w:divsChild>
                <w:div w:id="14644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20">
      <w:bodyDiv w:val="1"/>
      <w:marLeft w:val="0"/>
      <w:marRight w:val="0"/>
      <w:marTop w:val="0"/>
      <w:marBottom w:val="0"/>
      <w:divBdr>
        <w:top w:val="none" w:sz="0" w:space="0" w:color="auto"/>
        <w:left w:val="none" w:sz="0" w:space="0" w:color="auto"/>
        <w:bottom w:val="none" w:sz="0" w:space="0" w:color="auto"/>
        <w:right w:val="none" w:sz="0" w:space="0" w:color="auto"/>
      </w:divBdr>
    </w:div>
    <w:div w:id="865563521">
      <w:bodyDiv w:val="1"/>
      <w:marLeft w:val="0"/>
      <w:marRight w:val="0"/>
      <w:marTop w:val="0"/>
      <w:marBottom w:val="0"/>
      <w:divBdr>
        <w:top w:val="none" w:sz="0" w:space="0" w:color="auto"/>
        <w:left w:val="none" w:sz="0" w:space="0" w:color="auto"/>
        <w:bottom w:val="none" w:sz="0" w:space="0" w:color="auto"/>
        <w:right w:val="none" w:sz="0" w:space="0" w:color="auto"/>
      </w:divBdr>
    </w:div>
    <w:div w:id="867378204">
      <w:bodyDiv w:val="1"/>
      <w:marLeft w:val="0"/>
      <w:marRight w:val="0"/>
      <w:marTop w:val="0"/>
      <w:marBottom w:val="0"/>
      <w:divBdr>
        <w:top w:val="none" w:sz="0" w:space="0" w:color="auto"/>
        <w:left w:val="none" w:sz="0" w:space="0" w:color="auto"/>
        <w:bottom w:val="none" w:sz="0" w:space="0" w:color="auto"/>
        <w:right w:val="none" w:sz="0" w:space="0" w:color="auto"/>
      </w:divBdr>
    </w:div>
    <w:div w:id="869952608">
      <w:bodyDiv w:val="1"/>
      <w:marLeft w:val="0"/>
      <w:marRight w:val="0"/>
      <w:marTop w:val="0"/>
      <w:marBottom w:val="0"/>
      <w:divBdr>
        <w:top w:val="none" w:sz="0" w:space="0" w:color="auto"/>
        <w:left w:val="none" w:sz="0" w:space="0" w:color="auto"/>
        <w:bottom w:val="none" w:sz="0" w:space="0" w:color="auto"/>
        <w:right w:val="none" w:sz="0" w:space="0" w:color="auto"/>
      </w:divBdr>
    </w:div>
    <w:div w:id="893278485">
      <w:bodyDiv w:val="1"/>
      <w:marLeft w:val="0"/>
      <w:marRight w:val="0"/>
      <w:marTop w:val="0"/>
      <w:marBottom w:val="0"/>
      <w:divBdr>
        <w:top w:val="none" w:sz="0" w:space="0" w:color="auto"/>
        <w:left w:val="none" w:sz="0" w:space="0" w:color="auto"/>
        <w:bottom w:val="none" w:sz="0" w:space="0" w:color="auto"/>
        <w:right w:val="none" w:sz="0" w:space="0" w:color="auto"/>
      </w:divBdr>
    </w:div>
    <w:div w:id="905189297">
      <w:bodyDiv w:val="1"/>
      <w:marLeft w:val="0"/>
      <w:marRight w:val="0"/>
      <w:marTop w:val="0"/>
      <w:marBottom w:val="0"/>
      <w:divBdr>
        <w:top w:val="none" w:sz="0" w:space="0" w:color="auto"/>
        <w:left w:val="none" w:sz="0" w:space="0" w:color="auto"/>
        <w:bottom w:val="none" w:sz="0" w:space="0" w:color="auto"/>
        <w:right w:val="none" w:sz="0" w:space="0" w:color="auto"/>
      </w:divBdr>
    </w:div>
    <w:div w:id="921059696">
      <w:bodyDiv w:val="1"/>
      <w:marLeft w:val="0"/>
      <w:marRight w:val="0"/>
      <w:marTop w:val="0"/>
      <w:marBottom w:val="0"/>
      <w:divBdr>
        <w:top w:val="none" w:sz="0" w:space="0" w:color="auto"/>
        <w:left w:val="none" w:sz="0" w:space="0" w:color="auto"/>
        <w:bottom w:val="none" w:sz="0" w:space="0" w:color="auto"/>
        <w:right w:val="none" w:sz="0" w:space="0" w:color="auto"/>
      </w:divBdr>
    </w:div>
    <w:div w:id="953170171">
      <w:bodyDiv w:val="1"/>
      <w:marLeft w:val="0"/>
      <w:marRight w:val="0"/>
      <w:marTop w:val="0"/>
      <w:marBottom w:val="0"/>
      <w:divBdr>
        <w:top w:val="none" w:sz="0" w:space="0" w:color="auto"/>
        <w:left w:val="none" w:sz="0" w:space="0" w:color="auto"/>
        <w:bottom w:val="none" w:sz="0" w:space="0" w:color="auto"/>
        <w:right w:val="none" w:sz="0" w:space="0" w:color="auto"/>
      </w:divBdr>
    </w:div>
    <w:div w:id="967929543">
      <w:bodyDiv w:val="1"/>
      <w:marLeft w:val="0"/>
      <w:marRight w:val="0"/>
      <w:marTop w:val="0"/>
      <w:marBottom w:val="0"/>
      <w:divBdr>
        <w:top w:val="none" w:sz="0" w:space="0" w:color="auto"/>
        <w:left w:val="none" w:sz="0" w:space="0" w:color="auto"/>
        <w:bottom w:val="none" w:sz="0" w:space="0" w:color="auto"/>
        <w:right w:val="none" w:sz="0" w:space="0" w:color="auto"/>
      </w:divBdr>
    </w:div>
    <w:div w:id="1064185000">
      <w:bodyDiv w:val="1"/>
      <w:marLeft w:val="0"/>
      <w:marRight w:val="0"/>
      <w:marTop w:val="0"/>
      <w:marBottom w:val="0"/>
      <w:divBdr>
        <w:top w:val="none" w:sz="0" w:space="0" w:color="auto"/>
        <w:left w:val="none" w:sz="0" w:space="0" w:color="auto"/>
        <w:bottom w:val="none" w:sz="0" w:space="0" w:color="auto"/>
        <w:right w:val="none" w:sz="0" w:space="0" w:color="auto"/>
      </w:divBdr>
    </w:div>
    <w:div w:id="1146700632">
      <w:bodyDiv w:val="1"/>
      <w:marLeft w:val="0"/>
      <w:marRight w:val="0"/>
      <w:marTop w:val="0"/>
      <w:marBottom w:val="0"/>
      <w:divBdr>
        <w:top w:val="none" w:sz="0" w:space="0" w:color="auto"/>
        <w:left w:val="none" w:sz="0" w:space="0" w:color="auto"/>
        <w:bottom w:val="none" w:sz="0" w:space="0" w:color="auto"/>
        <w:right w:val="none" w:sz="0" w:space="0" w:color="auto"/>
      </w:divBdr>
    </w:div>
    <w:div w:id="1292324467">
      <w:bodyDiv w:val="1"/>
      <w:marLeft w:val="0"/>
      <w:marRight w:val="0"/>
      <w:marTop w:val="0"/>
      <w:marBottom w:val="0"/>
      <w:divBdr>
        <w:top w:val="none" w:sz="0" w:space="0" w:color="auto"/>
        <w:left w:val="none" w:sz="0" w:space="0" w:color="auto"/>
        <w:bottom w:val="none" w:sz="0" w:space="0" w:color="auto"/>
        <w:right w:val="none" w:sz="0" w:space="0" w:color="auto"/>
      </w:divBdr>
    </w:div>
    <w:div w:id="1351226574">
      <w:bodyDiv w:val="1"/>
      <w:marLeft w:val="0"/>
      <w:marRight w:val="0"/>
      <w:marTop w:val="0"/>
      <w:marBottom w:val="0"/>
      <w:divBdr>
        <w:top w:val="none" w:sz="0" w:space="0" w:color="auto"/>
        <w:left w:val="none" w:sz="0" w:space="0" w:color="auto"/>
        <w:bottom w:val="none" w:sz="0" w:space="0" w:color="auto"/>
        <w:right w:val="none" w:sz="0" w:space="0" w:color="auto"/>
      </w:divBdr>
    </w:div>
    <w:div w:id="1445341137">
      <w:bodyDiv w:val="1"/>
      <w:marLeft w:val="0"/>
      <w:marRight w:val="0"/>
      <w:marTop w:val="0"/>
      <w:marBottom w:val="0"/>
      <w:divBdr>
        <w:top w:val="none" w:sz="0" w:space="0" w:color="auto"/>
        <w:left w:val="none" w:sz="0" w:space="0" w:color="auto"/>
        <w:bottom w:val="none" w:sz="0" w:space="0" w:color="auto"/>
        <w:right w:val="none" w:sz="0" w:space="0" w:color="auto"/>
      </w:divBdr>
    </w:div>
    <w:div w:id="1514219943">
      <w:bodyDiv w:val="1"/>
      <w:marLeft w:val="0"/>
      <w:marRight w:val="0"/>
      <w:marTop w:val="0"/>
      <w:marBottom w:val="0"/>
      <w:divBdr>
        <w:top w:val="none" w:sz="0" w:space="0" w:color="auto"/>
        <w:left w:val="none" w:sz="0" w:space="0" w:color="auto"/>
        <w:bottom w:val="none" w:sz="0" w:space="0" w:color="auto"/>
        <w:right w:val="none" w:sz="0" w:space="0" w:color="auto"/>
      </w:divBdr>
    </w:div>
    <w:div w:id="1526476280">
      <w:bodyDiv w:val="1"/>
      <w:marLeft w:val="0"/>
      <w:marRight w:val="0"/>
      <w:marTop w:val="0"/>
      <w:marBottom w:val="0"/>
      <w:divBdr>
        <w:top w:val="none" w:sz="0" w:space="0" w:color="auto"/>
        <w:left w:val="none" w:sz="0" w:space="0" w:color="auto"/>
        <w:bottom w:val="none" w:sz="0" w:space="0" w:color="auto"/>
        <w:right w:val="none" w:sz="0" w:space="0" w:color="auto"/>
      </w:divBdr>
    </w:div>
    <w:div w:id="1563100041">
      <w:bodyDiv w:val="1"/>
      <w:marLeft w:val="0"/>
      <w:marRight w:val="0"/>
      <w:marTop w:val="0"/>
      <w:marBottom w:val="0"/>
      <w:divBdr>
        <w:top w:val="none" w:sz="0" w:space="0" w:color="auto"/>
        <w:left w:val="none" w:sz="0" w:space="0" w:color="auto"/>
        <w:bottom w:val="none" w:sz="0" w:space="0" w:color="auto"/>
        <w:right w:val="none" w:sz="0" w:space="0" w:color="auto"/>
      </w:divBdr>
    </w:div>
    <w:div w:id="1683117946">
      <w:bodyDiv w:val="1"/>
      <w:marLeft w:val="0"/>
      <w:marRight w:val="0"/>
      <w:marTop w:val="0"/>
      <w:marBottom w:val="0"/>
      <w:divBdr>
        <w:top w:val="none" w:sz="0" w:space="0" w:color="auto"/>
        <w:left w:val="none" w:sz="0" w:space="0" w:color="auto"/>
        <w:bottom w:val="none" w:sz="0" w:space="0" w:color="auto"/>
        <w:right w:val="none" w:sz="0" w:space="0" w:color="auto"/>
      </w:divBdr>
    </w:div>
    <w:div w:id="1719234660">
      <w:bodyDiv w:val="1"/>
      <w:marLeft w:val="0"/>
      <w:marRight w:val="0"/>
      <w:marTop w:val="0"/>
      <w:marBottom w:val="0"/>
      <w:divBdr>
        <w:top w:val="none" w:sz="0" w:space="0" w:color="auto"/>
        <w:left w:val="none" w:sz="0" w:space="0" w:color="auto"/>
        <w:bottom w:val="none" w:sz="0" w:space="0" w:color="auto"/>
        <w:right w:val="none" w:sz="0" w:space="0" w:color="auto"/>
      </w:divBdr>
    </w:div>
    <w:div w:id="1821725619">
      <w:bodyDiv w:val="1"/>
      <w:marLeft w:val="0"/>
      <w:marRight w:val="0"/>
      <w:marTop w:val="0"/>
      <w:marBottom w:val="0"/>
      <w:divBdr>
        <w:top w:val="none" w:sz="0" w:space="0" w:color="auto"/>
        <w:left w:val="none" w:sz="0" w:space="0" w:color="auto"/>
        <w:bottom w:val="none" w:sz="0" w:space="0" w:color="auto"/>
        <w:right w:val="none" w:sz="0" w:space="0" w:color="auto"/>
      </w:divBdr>
    </w:div>
    <w:div w:id="1839155299">
      <w:bodyDiv w:val="1"/>
      <w:marLeft w:val="0"/>
      <w:marRight w:val="0"/>
      <w:marTop w:val="0"/>
      <w:marBottom w:val="0"/>
      <w:divBdr>
        <w:top w:val="none" w:sz="0" w:space="0" w:color="auto"/>
        <w:left w:val="none" w:sz="0" w:space="0" w:color="auto"/>
        <w:bottom w:val="none" w:sz="0" w:space="0" w:color="auto"/>
        <w:right w:val="none" w:sz="0" w:space="0" w:color="auto"/>
      </w:divBdr>
    </w:div>
    <w:div w:id="1856307614">
      <w:bodyDiv w:val="1"/>
      <w:marLeft w:val="0"/>
      <w:marRight w:val="0"/>
      <w:marTop w:val="0"/>
      <w:marBottom w:val="0"/>
      <w:divBdr>
        <w:top w:val="none" w:sz="0" w:space="0" w:color="auto"/>
        <w:left w:val="none" w:sz="0" w:space="0" w:color="auto"/>
        <w:bottom w:val="none" w:sz="0" w:space="0" w:color="auto"/>
        <w:right w:val="none" w:sz="0" w:space="0" w:color="auto"/>
      </w:divBdr>
    </w:div>
    <w:div w:id="1927574237">
      <w:bodyDiv w:val="1"/>
      <w:marLeft w:val="0"/>
      <w:marRight w:val="0"/>
      <w:marTop w:val="0"/>
      <w:marBottom w:val="0"/>
      <w:divBdr>
        <w:top w:val="none" w:sz="0" w:space="0" w:color="auto"/>
        <w:left w:val="none" w:sz="0" w:space="0" w:color="auto"/>
        <w:bottom w:val="none" w:sz="0" w:space="0" w:color="auto"/>
        <w:right w:val="none" w:sz="0" w:space="0" w:color="auto"/>
      </w:divBdr>
    </w:div>
    <w:div w:id="2030570169">
      <w:bodyDiv w:val="1"/>
      <w:marLeft w:val="0"/>
      <w:marRight w:val="0"/>
      <w:marTop w:val="0"/>
      <w:marBottom w:val="0"/>
      <w:divBdr>
        <w:top w:val="none" w:sz="0" w:space="0" w:color="auto"/>
        <w:left w:val="none" w:sz="0" w:space="0" w:color="auto"/>
        <w:bottom w:val="none" w:sz="0" w:space="0" w:color="auto"/>
        <w:right w:val="none" w:sz="0" w:space="0" w:color="auto"/>
      </w:divBdr>
    </w:div>
    <w:div w:id="2092660609">
      <w:bodyDiv w:val="1"/>
      <w:marLeft w:val="0"/>
      <w:marRight w:val="0"/>
      <w:marTop w:val="0"/>
      <w:marBottom w:val="0"/>
      <w:divBdr>
        <w:top w:val="none" w:sz="0" w:space="0" w:color="auto"/>
        <w:left w:val="none" w:sz="0" w:space="0" w:color="auto"/>
        <w:bottom w:val="none" w:sz="0" w:space="0" w:color="auto"/>
        <w:right w:val="none" w:sz="0" w:space="0" w:color="auto"/>
      </w:divBdr>
    </w:div>
    <w:div w:id="21233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nk.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gasbank.com/private/deposits/guarant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 TargetMode="External"/><Relationship Id="rId5" Type="http://schemas.openxmlformats.org/officeDocument/2006/relationships/webSettings" Target="webSettings.xml"/><Relationship Id="rId15" Type="http://schemas.openxmlformats.org/officeDocument/2006/relationships/hyperlink" Target="https://www.ukrgasbank.com/about/q_service/" TargetMode="External"/><Relationship Id="rId10" Type="http://schemas.openxmlformats.org/officeDocument/2006/relationships/hyperlink" Target="https://www.ukrgasbank.com" TargetMode="External"/><Relationship Id="rId4" Type="http://schemas.openxmlformats.org/officeDocument/2006/relationships/settings" Target="settings.xml"/><Relationship Id="rId9" Type="http://schemas.openxmlformats.org/officeDocument/2006/relationships/hyperlink" Target="http://www.ukrgasbank.com/" TargetMode="External"/><Relationship Id="rId14" Type="http://schemas.openxmlformats.org/officeDocument/2006/relationships/hyperlink" Target="https://www.ukrgasbank.com/about/q_serv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06D0-0904-4BB6-A00F-F867BD11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24507</Words>
  <Characters>13969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38400</CharactersWithSpaces>
  <SharedDoc>false</SharedDoc>
  <HLinks>
    <vt:vector size="36" baseType="variant">
      <vt:variant>
        <vt:i4>3473491</vt:i4>
      </vt:variant>
      <vt:variant>
        <vt:i4>15</vt:i4>
      </vt:variant>
      <vt:variant>
        <vt:i4>0</vt:i4>
      </vt:variant>
      <vt:variant>
        <vt:i4>5</vt:i4>
      </vt:variant>
      <vt:variant>
        <vt:lpwstr>https://www.ukrgasbank.com/about/q_service/</vt:lpwstr>
      </vt:variant>
      <vt:variant>
        <vt:lpwstr/>
      </vt:variant>
      <vt:variant>
        <vt:i4>3473491</vt:i4>
      </vt:variant>
      <vt:variant>
        <vt:i4>12</vt:i4>
      </vt:variant>
      <vt:variant>
        <vt:i4>0</vt:i4>
      </vt:variant>
      <vt:variant>
        <vt:i4>5</vt:i4>
      </vt:variant>
      <vt:variant>
        <vt:lpwstr>https://www.ukrgasbank.com/about/q_service/</vt:lpwstr>
      </vt:variant>
      <vt:variant>
        <vt:lpwstr/>
      </vt:variant>
      <vt:variant>
        <vt:i4>5242946</vt:i4>
      </vt:variant>
      <vt:variant>
        <vt:i4>9</vt:i4>
      </vt:variant>
      <vt:variant>
        <vt:i4>0</vt:i4>
      </vt:variant>
      <vt:variant>
        <vt:i4>5</vt:i4>
      </vt:variant>
      <vt:variant>
        <vt:lpwstr>https://bank.gov.ua/</vt:lpwstr>
      </vt:variant>
      <vt:variant>
        <vt:lpwstr/>
      </vt:variant>
      <vt:variant>
        <vt:i4>3211389</vt:i4>
      </vt:variant>
      <vt:variant>
        <vt:i4>6</vt:i4>
      </vt:variant>
      <vt:variant>
        <vt:i4>0</vt:i4>
      </vt:variant>
      <vt:variant>
        <vt:i4>5</vt:i4>
      </vt:variant>
      <vt:variant>
        <vt:lpwstr>https://www.ukrgasbank.com/private/deposits/guarantee/</vt:lpwstr>
      </vt:variant>
      <vt:variant>
        <vt:lpwstr/>
      </vt:variant>
      <vt:variant>
        <vt:i4>3342443</vt:i4>
      </vt:variant>
      <vt:variant>
        <vt:i4>3</vt:i4>
      </vt:variant>
      <vt:variant>
        <vt:i4>0</vt:i4>
      </vt:variant>
      <vt:variant>
        <vt:i4>5</vt:i4>
      </vt:variant>
      <vt:variant>
        <vt:lpwstr>https://www.ukrgasbank.com/</vt:lpwstr>
      </vt:variant>
      <vt:variant>
        <vt:lpwstr/>
      </vt:variant>
      <vt:variant>
        <vt:i4>3080235</vt:i4>
      </vt:variant>
      <vt:variant>
        <vt:i4>0</vt:i4>
      </vt:variant>
      <vt:variant>
        <vt:i4>0</vt:i4>
      </vt:variant>
      <vt:variant>
        <vt:i4>5</vt:i4>
      </vt:variant>
      <vt:variant>
        <vt:lpwstr>http://www.ukrgasbank.com/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Цвілій Дмитро Анатолійович</dc:creator>
  <cp:keywords/>
  <dc:description/>
  <cp:lastModifiedBy>Остапчук Тетяна Володимирівна</cp:lastModifiedBy>
  <cp:revision>2</cp:revision>
  <cp:lastPrinted>2021-06-03T06:27:00Z</cp:lastPrinted>
  <dcterms:created xsi:type="dcterms:W3CDTF">2023-03-01T07:10:00Z</dcterms:created>
  <dcterms:modified xsi:type="dcterms:W3CDTF">2023-03-01T07:10:00Z</dcterms:modified>
</cp:coreProperties>
</file>