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ОГОЛОШЕННЯ</w:t>
      </w:r>
    </w:p>
    <w:p>
      <w:pPr>
        <w:widowControl w:val="0"/>
        <w:autoSpaceDE w:val="0"/>
        <w:autoSpaceDN w:val="0"/>
        <w:adjustRightInd w:val="0"/>
        <w:spacing w:after="283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процедури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закупі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287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Замовник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ПУБЛІЧНЕ АКЦІОНЕРНЕ ТОВАРИСТВО АКЦІОНЕРНИЙ БАНК «УКРГАЗБАНК»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1.2. Місцезнаходження: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вул.Червоноармійська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39,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м.Київ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, 01004;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Головний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розпорядник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коштів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повне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ідентифікаційний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код за ЄДРПОУ).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 “УКРГАЗБАНК”, 23697280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Джерело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кошти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банку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Процедура закупівлі: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закупівля у одного учасника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4. Інформація про предмет закупівлі: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4.1. Найменування предмета закупівлі: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носіїв даних (персональні платіжні картки);</w:t>
      </w: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обсяг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5000 шт.;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поставки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Україна, м. Київ, вул. Артема, 10-Б;</w:t>
      </w:r>
    </w:p>
    <w:p>
      <w:pPr>
        <w:pStyle w:val="HTML"/>
        <w:tabs>
          <w:tab w:val="left" w:pos="851"/>
        </w:tabs>
        <w:spacing w:line="360" w:lineRule="auto"/>
        <w:jc w:val="both"/>
        <w:rPr>
          <w:rFonts w:ascii="Times New Roman" w:eastAsia="Courier New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Строк поставки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Courier New" w:hAnsi="Times New Roman" w:cs="Courier New"/>
          <w:b/>
          <w:sz w:val="24"/>
          <w:szCs w:val="24"/>
          <w:lang w:val="uk-UA"/>
        </w:rPr>
        <w:t>до 30.06.2015.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Результат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процедури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закупі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.1. Дата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укладення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договору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закупівлю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17.07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переможця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торгі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Повне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особи)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ізвище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фізичної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особи):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Товариство з обмеженою відповідальністю «Підприємство «Пластик Карта»;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6.2. Місцезнаходження (для юридичної особи) або місце проживання/реєстрації (для фізичної особи), номер телефону, телефакс: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/>
        </w:rPr>
        <w:t>Новопромислова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>, 4, с. Нові Петрівці, Вишгородський р-н, Київська обл., 07354, тел. (044)585-03-03.</w:t>
      </w:r>
    </w:p>
    <w:p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Голова комітету конкурсних торгів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М. П.)</w:t>
      </w:r>
    </w:p>
    <w:sectPr>
      <w:pgSz w:w="11905" w:h="16837"/>
      <w:pgMar w:top="426" w:right="1133" w:bottom="426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0">
    <w:name w:val="Знак1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0">
    <w:name w:val="Знак11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6152-95D3-4A91-9756-DE0C2B1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Садика Олександра Анатоліївна</dc:creator>
  <cp:lastModifiedBy>Садика Олександра Анатоліївна</cp:lastModifiedBy>
  <cp:revision>4</cp:revision>
  <cp:lastPrinted>2014-09-25T11:26:00Z</cp:lastPrinted>
  <dcterms:created xsi:type="dcterms:W3CDTF">2015-04-02T11:16:00Z</dcterms:created>
  <dcterms:modified xsi:type="dcterms:W3CDTF">2015-04-03T13:11:00Z</dcterms:modified>
</cp:coreProperties>
</file>