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D1" w:rsidRPr="006B5611" w:rsidRDefault="008D11D1" w:rsidP="00B07C03">
      <w:pPr>
        <w:jc w:val="center"/>
        <w:rPr>
          <w:b/>
          <w:lang w:val="uk-UA"/>
        </w:rPr>
      </w:pPr>
      <w:r w:rsidRPr="006B5611">
        <w:rPr>
          <w:b/>
          <w:lang w:val="uk-UA"/>
        </w:rPr>
        <w:t>ПОВІДОМЛЕННЯ</w:t>
      </w:r>
      <w:r w:rsidRPr="006B5611">
        <w:rPr>
          <w:b/>
        </w:rPr>
        <w:t xml:space="preserve"> </w:t>
      </w:r>
      <w:r w:rsidR="006A54C3" w:rsidRPr="006B5611">
        <w:rPr>
          <w:b/>
          <w:lang w:val="uk-UA"/>
        </w:rPr>
        <w:t xml:space="preserve">№ </w:t>
      </w:r>
      <w:r w:rsidR="00D5511B" w:rsidRPr="006B5611">
        <w:rPr>
          <w:b/>
          <w:lang w:val="uk-UA"/>
        </w:rPr>
        <w:t>571/22</w:t>
      </w:r>
    </w:p>
    <w:p w:rsidR="00272660" w:rsidRPr="006B5611" w:rsidRDefault="00272660" w:rsidP="00B07C03">
      <w:pPr>
        <w:jc w:val="center"/>
        <w:rPr>
          <w:b/>
          <w:lang w:val="uk-UA"/>
        </w:rPr>
      </w:pPr>
      <w:r w:rsidRPr="006B5611">
        <w:rPr>
          <w:b/>
          <w:lang w:val="uk-UA"/>
        </w:rPr>
        <w:t>про визнання</w:t>
      </w:r>
      <w:r w:rsidR="00D057C8" w:rsidRPr="006B5611">
        <w:rPr>
          <w:b/>
          <w:lang w:val="uk-UA"/>
        </w:rPr>
        <w:t xml:space="preserve"> відкритих </w:t>
      </w:r>
      <w:r w:rsidRPr="006B5611">
        <w:rPr>
          <w:b/>
          <w:lang w:val="uk-UA"/>
        </w:rPr>
        <w:t>торгів такими, що не відбулися</w:t>
      </w:r>
      <w:r w:rsidR="00D70D39" w:rsidRPr="006B5611">
        <w:t xml:space="preserve"> </w:t>
      </w:r>
      <w:r w:rsidR="00D70D39" w:rsidRPr="006B5611">
        <w:rPr>
          <w:b/>
          <w:lang w:val="uk-UA"/>
        </w:rPr>
        <w:t>внаслідок непереборної сили</w:t>
      </w:r>
    </w:p>
    <w:p w:rsidR="00272660" w:rsidRPr="006B5611" w:rsidRDefault="00D2753E" w:rsidP="00B07C03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11D1" w:rsidRPr="006B5611" w:rsidRDefault="008D11D1" w:rsidP="00B07C0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82C83" w:rsidRPr="006B5611" w:rsidRDefault="00382C83" w:rsidP="00B07C03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D11D1" w:rsidRPr="006B5611" w:rsidRDefault="008D11D1" w:rsidP="00B07C0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6B5611">
        <w:rPr>
          <w:color w:val="000000"/>
          <w:lang w:val="uk-UA"/>
        </w:rPr>
        <w:t>1. Замовник:</w:t>
      </w:r>
    </w:p>
    <w:p w:rsidR="008D11D1" w:rsidRPr="006B5611" w:rsidRDefault="008D11D1" w:rsidP="00B07C0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6B5611">
        <w:rPr>
          <w:color w:val="000000"/>
          <w:lang w:val="uk-UA"/>
        </w:rPr>
        <w:t xml:space="preserve">1.1. Найменування: </w:t>
      </w:r>
      <w:r w:rsidRPr="006B5611">
        <w:rPr>
          <w:b/>
          <w:bCs/>
          <w:color w:val="000000"/>
          <w:lang w:val="uk-UA"/>
        </w:rPr>
        <w:t>АБ «УКРГАЗБАНК»;</w:t>
      </w:r>
    </w:p>
    <w:p w:rsidR="008D11D1" w:rsidRPr="006B5611" w:rsidRDefault="008D11D1" w:rsidP="00B07C0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 w:rsidRPr="006B5611">
        <w:rPr>
          <w:color w:val="000000"/>
          <w:lang w:val="uk-UA"/>
        </w:rPr>
        <w:t xml:space="preserve">1.2. Місцезнаходження: </w:t>
      </w:r>
      <w:r w:rsidR="003D3DB4" w:rsidRPr="006B5611">
        <w:rPr>
          <w:b/>
          <w:color w:val="000000"/>
          <w:lang w:val="uk-UA"/>
        </w:rPr>
        <w:t>01015, м. Київ, вул. Старонаводницька, 19,21,23</w:t>
      </w:r>
      <w:r w:rsidR="00382C83" w:rsidRPr="006B5611">
        <w:rPr>
          <w:b/>
          <w:bCs/>
          <w:color w:val="000000"/>
          <w:lang w:val="uk-UA"/>
        </w:rPr>
        <w:t>.</w:t>
      </w:r>
    </w:p>
    <w:p w:rsidR="008D11D1" w:rsidRPr="006B5611" w:rsidRDefault="008D11D1" w:rsidP="00B07C03">
      <w:pPr>
        <w:tabs>
          <w:tab w:val="left" w:pos="180"/>
        </w:tabs>
        <w:ind w:firstLine="567"/>
        <w:jc w:val="both"/>
        <w:rPr>
          <w:lang w:val="uk-UA"/>
        </w:rPr>
      </w:pPr>
      <w:r w:rsidRPr="006B5611">
        <w:rPr>
          <w:lang w:val="uk-UA"/>
        </w:rPr>
        <w:t>2. Інформація про предмет закупівлі:</w:t>
      </w:r>
    </w:p>
    <w:p w:rsidR="00B81BAC" w:rsidRPr="006B5611" w:rsidRDefault="008D11D1" w:rsidP="00D13FC0">
      <w:pPr>
        <w:ind w:firstLine="567"/>
        <w:jc w:val="both"/>
        <w:rPr>
          <w:lang w:val="uk-UA"/>
        </w:rPr>
      </w:pPr>
      <w:r w:rsidRPr="006B5611">
        <w:rPr>
          <w:color w:val="000000"/>
          <w:lang w:val="uk-UA"/>
        </w:rPr>
        <w:t>2.1. Найменування предмета закупівлі</w:t>
      </w:r>
      <w:r w:rsidR="00B43F99" w:rsidRPr="006B5611">
        <w:rPr>
          <w:color w:val="000000"/>
          <w:lang w:val="uk-UA"/>
        </w:rPr>
        <w:t xml:space="preserve">: </w:t>
      </w:r>
      <w:r w:rsidR="00B43F99" w:rsidRPr="006B5611">
        <w:rPr>
          <w:b/>
          <w:lang w:val="uk-UA"/>
        </w:rPr>
        <w:t>Послуги графічного дизайну та верстки</w:t>
      </w:r>
      <w:r w:rsidR="00382C83" w:rsidRPr="006B5611">
        <w:rPr>
          <w:b/>
          <w:color w:val="000000"/>
          <w:lang w:val="uk-UA"/>
        </w:rPr>
        <w:t>;</w:t>
      </w:r>
    </w:p>
    <w:p w:rsidR="008D11D1" w:rsidRPr="006B5611" w:rsidRDefault="008D11D1" w:rsidP="004B09A2">
      <w:pPr>
        <w:ind w:firstLine="567"/>
        <w:jc w:val="both"/>
        <w:rPr>
          <w:rFonts w:eastAsia="MS Mincho"/>
          <w:b/>
          <w:lang w:val="uk-UA" w:eastAsia="ja-JP"/>
        </w:rPr>
      </w:pPr>
      <w:r w:rsidRPr="006B5611">
        <w:rPr>
          <w:color w:val="000000"/>
          <w:lang w:val="uk-UA"/>
        </w:rPr>
        <w:t>2.2. Кількість товарів або обсяг виконання робіт чи надання послуг:</w:t>
      </w:r>
      <w:r w:rsidRPr="006B5611">
        <w:rPr>
          <w:color w:val="000000"/>
        </w:rPr>
        <w:t xml:space="preserve"> </w:t>
      </w:r>
      <w:r w:rsidR="004A4A86" w:rsidRPr="006B5611">
        <w:rPr>
          <w:rFonts w:eastAsia="MS Mincho"/>
          <w:b/>
          <w:lang w:val="uk-UA" w:eastAsia="ja-JP"/>
        </w:rPr>
        <w:t>відповідно до Заявок Замовника</w:t>
      </w:r>
      <w:r w:rsidR="00382C83" w:rsidRPr="006B5611">
        <w:rPr>
          <w:rFonts w:eastAsia="MS Mincho"/>
          <w:b/>
          <w:lang w:val="uk-UA" w:eastAsia="ja-JP"/>
        </w:rPr>
        <w:t>;</w:t>
      </w:r>
    </w:p>
    <w:p w:rsidR="008D11D1" w:rsidRPr="006B5611" w:rsidRDefault="008D11D1" w:rsidP="004B09A2">
      <w:pPr>
        <w:ind w:firstLine="567"/>
        <w:jc w:val="both"/>
        <w:rPr>
          <w:rFonts w:eastAsia="Calibri"/>
          <w:b/>
          <w:lang w:val="uk-UA" w:eastAsia="en-US"/>
        </w:rPr>
      </w:pPr>
      <w:r w:rsidRPr="006B5611">
        <w:rPr>
          <w:color w:val="000000"/>
          <w:lang w:val="uk-UA"/>
        </w:rPr>
        <w:t>2.3. Місце п</w:t>
      </w:r>
      <w:bookmarkStart w:id="0" w:name="_GoBack"/>
      <w:bookmarkEnd w:id="0"/>
      <w:r w:rsidRPr="006B5611">
        <w:rPr>
          <w:color w:val="000000"/>
          <w:lang w:val="uk-UA"/>
        </w:rPr>
        <w:t xml:space="preserve">оставки товарів, виконання робіт чи надання послуг: </w:t>
      </w:r>
      <w:r w:rsidR="001231E3" w:rsidRPr="006B5611">
        <w:rPr>
          <w:b/>
          <w:color w:val="000000"/>
          <w:lang w:val="uk-UA"/>
        </w:rPr>
        <w:t>територія України</w:t>
      </w:r>
      <w:r w:rsidR="00382C83" w:rsidRPr="006B5611">
        <w:rPr>
          <w:b/>
          <w:color w:val="000000"/>
          <w:lang w:val="uk-UA"/>
        </w:rPr>
        <w:t>;</w:t>
      </w:r>
    </w:p>
    <w:p w:rsidR="00382C83" w:rsidRPr="006B5611" w:rsidRDefault="008D11D1" w:rsidP="00382C83">
      <w:pPr>
        <w:ind w:firstLine="567"/>
        <w:jc w:val="both"/>
        <w:rPr>
          <w:b/>
          <w:lang w:val="uk-UA"/>
        </w:rPr>
      </w:pPr>
      <w:r w:rsidRPr="006B5611">
        <w:rPr>
          <w:color w:val="000000"/>
          <w:lang w:val="uk-UA"/>
        </w:rPr>
        <w:t xml:space="preserve">2.4. Строк поставки товарів, виконання робіт чи надання послуг: </w:t>
      </w:r>
      <w:r w:rsidR="0012193F" w:rsidRPr="006B5611">
        <w:rPr>
          <w:b/>
          <w:lang w:val="uk-UA"/>
        </w:rPr>
        <w:t>по 31 грудня 2022 року включно</w:t>
      </w:r>
      <w:r w:rsidR="00382C83" w:rsidRPr="006B5611">
        <w:rPr>
          <w:b/>
          <w:lang w:val="uk-UA"/>
        </w:rPr>
        <w:t>.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 xml:space="preserve">3. Процедура закупівлі: </w:t>
      </w:r>
      <w:r w:rsidRPr="006B5611">
        <w:rPr>
          <w:b/>
          <w:lang w:val="uk-UA"/>
        </w:rPr>
        <w:t>відкриті торги.</w:t>
      </w:r>
    </w:p>
    <w:p w:rsidR="008D11D1" w:rsidRPr="006B5611" w:rsidRDefault="008D11D1" w:rsidP="00B07C03">
      <w:pPr>
        <w:tabs>
          <w:tab w:val="left" w:pos="284"/>
        </w:tabs>
        <w:ind w:firstLine="567"/>
        <w:jc w:val="both"/>
        <w:rPr>
          <w:b/>
          <w:lang w:val="uk-UA"/>
        </w:rPr>
      </w:pPr>
      <w:r w:rsidRPr="006B5611">
        <w:rPr>
          <w:lang w:val="uk-UA"/>
        </w:rPr>
        <w:t>4. Дата оприлюднення оголошення про проведення процедури закуп</w:t>
      </w:r>
      <w:r w:rsidR="004B09A2" w:rsidRPr="006B5611">
        <w:rPr>
          <w:lang w:val="uk-UA"/>
        </w:rPr>
        <w:t xml:space="preserve">івлі на власному веб – сайті: </w:t>
      </w:r>
      <w:r w:rsidR="00543FF1" w:rsidRPr="006B5611">
        <w:rPr>
          <w:b/>
          <w:lang w:val="uk-UA"/>
        </w:rPr>
        <w:t>23.02.2022 р</w:t>
      </w:r>
      <w:r w:rsidR="00382C83" w:rsidRPr="006B5611">
        <w:rPr>
          <w:b/>
          <w:lang w:val="uk-UA"/>
        </w:rPr>
        <w:t>.</w:t>
      </w:r>
    </w:p>
    <w:p w:rsidR="007C196F" w:rsidRPr="006B5611" w:rsidRDefault="007C196F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 xml:space="preserve">5. Результат проведення процедури закупівлі: </w:t>
      </w:r>
      <w:r w:rsidR="00484B55" w:rsidRPr="00E70E5E">
        <w:rPr>
          <w:b/>
        </w:rPr>
        <w:t>24</w:t>
      </w:r>
      <w:r w:rsidRPr="00E70E5E">
        <w:rPr>
          <w:b/>
          <w:lang w:val="uk-UA"/>
        </w:rPr>
        <w:t>.</w:t>
      </w:r>
      <w:r w:rsidR="00484B55" w:rsidRPr="00E70E5E">
        <w:rPr>
          <w:b/>
        </w:rPr>
        <w:t>03</w:t>
      </w:r>
      <w:r w:rsidRPr="00E70E5E">
        <w:rPr>
          <w:b/>
          <w:lang w:val="uk-UA"/>
        </w:rPr>
        <w:t>.2022р.</w:t>
      </w:r>
      <w:r w:rsidRPr="006B5611">
        <w:rPr>
          <w:b/>
          <w:lang w:val="uk-UA"/>
        </w:rPr>
        <w:t xml:space="preserve"> </w:t>
      </w:r>
      <w:r w:rsidR="00AD2A00" w:rsidRPr="006B5611">
        <w:rPr>
          <w:b/>
          <w:lang w:val="uk-UA"/>
        </w:rPr>
        <w:t>–</w:t>
      </w:r>
      <w:r w:rsidRPr="006B5611">
        <w:rPr>
          <w:b/>
          <w:lang w:val="uk-UA"/>
        </w:rPr>
        <w:t xml:space="preserve"> </w:t>
      </w:r>
      <w:r w:rsidR="00AD2A00" w:rsidRPr="006B5611">
        <w:rPr>
          <w:b/>
          <w:lang w:val="uk-UA"/>
        </w:rPr>
        <w:t>торги не відбулися</w:t>
      </w:r>
      <w:r w:rsidRPr="006B5611">
        <w:rPr>
          <w:lang w:val="uk-UA"/>
        </w:rPr>
        <w:t>, в</w:t>
      </w:r>
      <w:r w:rsidRPr="006B5611">
        <w:rPr>
          <w:color w:val="000000"/>
          <w:lang w:val="uk-UA"/>
        </w:rPr>
        <w:t xml:space="preserve">ідповідно до </w:t>
      </w:r>
      <w:r w:rsidRPr="006B5611">
        <w:rPr>
          <w:rFonts w:eastAsia="Calibri"/>
          <w:lang w:val="uk-UA"/>
        </w:rPr>
        <w:t>п. 5 Розділу 5 документації торгів</w:t>
      </w:r>
      <w:r w:rsidRPr="006B5611">
        <w:rPr>
          <w:lang w:val="uk-UA"/>
        </w:rPr>
        <w:t xml:space="preserve">, </w:t>
      </w:r>
      <w:r w:rsidR="00AD2A00" w:rsidRPr="006B5611">
        <w:rPr>
          <w:lang w:val="uk-UA"/>
        </w:rPr>
        <w:t xml:space="preserve">Замовником визнано торги такими, що не відбулися </w:t>
      </w:r>
      <w:r w:rsidR="00AD2A00" w:rsidRPr="006B5611">
        <w:rPr>
          <w:b/>
          <w:lang w:val="uk-UA"/>
        </w:rPr>
        <w:t>(здійснення закупівлі стало неможливим внаслідок непереборної сили)</w:t>
      </w:r>
      <w:r w:rsidRPr="006B5611">
        <w:rPr>
          <w:color w:val="000000"/>
          <w:lang w:val="uk-UA"/>
        </w:rPr>
        <w:t>.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5.1. Дата акцепту та визначення переможця торгів: -.</w:t>
      </w:r>
    </w:p>
    <w:p w:rsidR="008D11D1" w:rsidRPr="006B5611" w:rsidRDefault="008D11D1" w:rsidP="00B07C03">
      <w:pPr>
        <w:tabs>
          <w:tab w:val="left" w:pos="1080"/>
        </w:tabs>
        <w:ind w:firstLine="567"/>
        <w:jc w:val="both"/>
        <w:rPr>
          <w:lang w:val="uk-UA"/>
        </w:rPr>
      </w:pPr>
      <w:r w:rsidRPr="006B5611">
        <w:rPr>
          <w:lang w:val="uk-UA"/>
        </w:rPr>
        <w:t>6. Інформація про переможця торгів: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6.1. Найменування: -;</w:t>
      </w:r>
    </w:p>
    <w:p w:rsidR="008D11D1" w:rsidRPr="006B5611" w:rsidRDefault="008D11D1" w:rsidP="00B07C03">
      <w:pPr>
        <w:ind w:firstLine="567"/>
        <w:jc w:val="both"/>
        <w:rPr>
          <w:lang w:val="uk-UA"/>
        </w:rPr>
      </w:pPr>
      <w:r w:rsidRPr="006B5611">
        <w:rPr>
          <w:lang w:val="uk-UA"/>
        </w:rPr>
        <w:t>6.2. Ідентифікаційний код: -;</w:t>
      </w:r>
    </w:p>
    <w:p w:rsidR="008D11D1" w:rsidRPr="006B5611" w:rsidRDefault="008D11D1" w:rsidP="00B07C03">
      <w:pPr>
        <w:ind w:firstLine="567"/>
        <w:jc w:val="both"/>
        <w:rPr>
          <w:rFonts w:eastAsia="Calibri"/>
          <w:bCs/>
          <w:lang w:val="uk-UA"/>
        </w:rPr>
      </w:pPr>
      <w:r w:rsidRPr="006B5611">
        <w:rPr>
          <w:lang w:val="uk-UA"/>
        </w:rPr>
        <w:t>6.3. Місцезнаходження (для юридичної особи) та місце проживання/реєстрації (для фіз. особи), телефон, телефакс</w:t>
      </w:r>
      <w:r w:rsidRPr="006B5611">
        <w:rPr>
          <w:lang w:val="uk-UA" w:eastAsia="uk-UA"/>
        </w:rPr>
        <w:t xml:space="preserve"> -</w:t>
      </w:r>
      <w:r w:rsidRPr="006B5611">
        <w:rPr>
          <w:lang w:val="uk-UA"/>
        </w:rPr>
        <w:t>.</w:t>
      </w:r>
    </w:p>
    <w:p w:rsidR="008D11D1" w:rsidRPr="006B5611" w:rsidRDefault="008D11D1">
      <w:pPr>
        <w:jc w:val="both"/>
        <w:rPr>
          <w:lang w:val="uk-UA"/>
        </w:rPr>
      </w:pPr>
    </w:p>
    <w:p w:rsidR="0034389B" w:rsidRPr="006B5611" w:rsidRDefault="0034389B">
      <w:pPr>
        <w:jc w:val="both"/>
        <w:rPr>
          <w:lang w:val="uk-UA"/>
        </w:rPr>
      </w:pPr>
    </w:p>
    <w:p w:rsidR="00382C83" w:rsidRPr="006B5611" w:rsidRDefault="00382C83" w:rsidP="00382C83">
      <w:pPr>
        <w:pStyle w:val="a3"/>
        <w:spacing w:before="0" w:beforeAutospacing="0" w:after="0" w:afterAutospacing="0"/>
        <w:jc w:val="both"/>
        <w:rPr>
          <w:b/>
        </w:rPr>
      </w:pPr>
      <w:r w:rsidRPr="006B5611">
        <w:rPr>
          <w:b/>
        </w:rPr>
        <w:t>Голова комітету конкурсних торгів,</w:t>
      </w:r>
    </w:p>
    <w:p w:rsidR="00382C83" w:rsidRPr="004C593F" w:rsidRDefault="00382C83" w:rsidP="00382C83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  <w:r w:rsidRPr="006B5611">
        <w:rPr>
          <w:b/>
        </w:rPr>
        <w:t>директор департаменту закупівель та контролінгу</w:t>
      </w:r>
      <w:r w:rsidRPr="006B5611">
        <w:tab/>
      </w:r>
      <w:r w:rsidRPr="006B5611">
        <w:tab/>
      </w:r>
      <w:r w:rsidR="000B4DE1" w:rsidRPr="006B5611">
        <w:rPr>
          <w:i/>
        </w:rPr>
        <w:t>підпис</w:t>
      </w:r>
      <w:r w:rsidRPr="006B5611">
        <w:tab/>
      </w:r>
      <w:r w:rsidRPr="006B5611">
        <w:tab/>
      </w:r>
      <w:r w:rsidRPr="006B5611">
        <w:rPr>
          <w:b/>
        </w:rPr>
        <w:t>Віктор ГОРБЯК</w:t>
      </w:r>
    </w:p>
    <w:p w:rsidR="00382C83" w:rsidRDefault="00382C83">
      <w:pPr>
        <w:jc w:val="both"/>
        <w:rPr>
          <w:lang w:val="uk-UA"/>
        </w:rPr>
      </w:pPr>
    </w:p>
    <w:sectPr w:rsidR="00382C83" w:rsidSect="00382C83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53F"/>
    <w:multiLevelType w:val="multilevel"/>
    <w:tmpl w:val="DA707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7E535C"/>
    <w:multiLevelType w:val="hybridMultilevel"/>
    <w:tmpl w:val="5100EB80"/>
    <w:lvl w:ilvl="0" w:tplc="52388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E15E8"/>
    <w:multiLevelType w:val="hybridMultilevel"/>
    <w:tmpl w:val="65945DF8"/>
    <w:lvl w:ilvl="0" w:tplc="F6DE326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C0D6EFE"/>
    <w:multiLevelType w:val="hybridMultilevel"/>
    <w:tmpl w:val="B79C5A8C"/>
    <w:lvl w:ilvl="0" w:tplc="52388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9029F7"/>
    <w:multiLevelType w:val="multilevel"/>
    <w:tmpl w:val="4E30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74D139E4"/>
    <w:multiLevelType w:val="multilevel"/>
    <w:tmpl w:val="81225D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C3"/>
    <w:rsid w:val="00005F86"/>
    <w:rsid w:val="00092976"/>
    <w:rsid w:val="000969D6"/>
    <w:rsid w:val="000B4DE1"/>
    <w:rsid w:val="000C6F57"/>
    <w:rsid w:val="0012193F"/>
    <w:rsid w:val="001231E3"/>
    <w:rsid w:val="00162707"/>
    <w:rsid w:val="00272660"/>
    <w:rsid w:val="002A2AB8"/>
    <w:rsid w:val="00327547"/>
    <w:rsid w:val="0034389B"/>
    <w:rsid w:val="00366EA5"/>
    <w:rsid w:val="00382C83"/>
    <w:rsid w:val="003D148C"/>
    <w:rsid w:val="003D3DB4"/>
    <w:rsid w:val="004148FE"/>
    <w:rsid w:val="004539E7"/>
    <w:rsid w:val="00476268"/>
    <w:rsid w:val="00484B55"/>
    <w:rsid w:val="004A4A86"/>
    <w:rsid w:val="004B09A2"/>
    <w:rsid w:val="00543FF1"/>
    <w:rsid w:val="00570E61"/>
    <w:rsid w:val="005C29C3"/>
    <w:rsid w:val="005E3E9E"/>
    <w:rsid w:val="00671E96"/>
    <w:rsid w:val="006A54C3"/>
    <w:rsid w:val="006B5611"/>
    <w:rsid w:val="0075035D"/>
    <w:rsid w:val="007C196F"/>
    <w:rsid w:val="007F1009"/>
    <w:rsid w:val="008A15D8"/>
    <w:rsid w:val="008D11D1"/>
    <w:rsid w:val="00971FEC"/>
    <w:rsid w:val="009829E4"/>
    <w:rsid w:val="009B4C67"/>
    <w:rsid w:val="00A306EF"/>
    <w:rsid w:val="00AA5927"/>
    <w:rsid w:val="00AD2A00"/>
    <w:rsid w:val="00AD7419"/>
    <w:rsid w:val="00B07C03"/>
    <w:rsid w:val="00B43F99"/>
    <w:rsid w:val="00B71FA8"/>
    <w:rsid w:val="00B81BAC"/>
    <w:rsid w:val="00BA1AA3"/>
    <w:rsid w:val="00BA33FB"/>
    <w:rsid w:val="00C41EA0"/>
    <w:rsid w:val="00CD72F2"/>
    <w:rsid w:val="00D057C8"/>
    <w:rsid w:val="00D13FC0"/>
    <w:rsid w:val="00D2753E"/>
    <w:rsid w:val="00D5511B"/>
    <w:rsid w:val="00D70D39"/>
    <w:rsid w:val="00DA7F05"/>
    <w:rsid w:val="00DE196F"/>
    <w:rsid w:val="00E15321"/>
    <w:rsid w:val="00E70E5E"/>
    <w:rsid w:val="00E806C2"/>
    <w:rsid w:val="00EF0834"/>
    <w:rsid w:val="00F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4603-3D90-4C72-8018-142F6B2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0">
    <w:name w:val="Char Char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tj1">
    <w:name w:val="tj1"/>
    <w:basedOn w:val="a"/>
    <w:pPr>
      <w:spacing w:line="300" w:lineRule="atLeast"/>
      <w:jc w:val="both"/>
    </w:pPr>
  </w:style>
  <w:style w:type="paragraph" w:customStyle="1" w:styleId="a9">
    <w:name w:val="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uiPriority w:val="99"/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УГБ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omusienko</dc:creator>
  <cp:keywords/>
  <cp:lastModifiedBy>Садика Олександра Анатоліївна</cp:lastModifiedBy>
  <cp:revision>2</cp:revision>
  <cp:lastPrinted>2018-01-17T07:35:00Z</cp:lastPrinted>
  <dcterms:created xsi:type="dcterms:W3CDTF">2022-03-31T06:34:00Z</dcterms:created>
  <dcterms:modified xsi:type="dcterms:W3CDTF">2022-03-31T06:34:00Z</dcterms:modified>
</cp:coreProperties>
</file>