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C2E" w:rsidRPr="008F643D" w:rsidRDefault="00AA5C2E" w:rsidP="00AA5C2E">
      <w:pPr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8F643D">
        <w:rPr>
          <w:rFonts w:ascii="Times New Roman" w:eastAsia="Times New Roman" w:hAnsi="Times New Roman" w:cs="Times New Roman"/>
          <w:b/>
          <w:lang w:val="uk-UA" w:eastAsia="ru-RU"/>
        </w:rPr>
        <w:t>ШАНОВНІ КЛІЄНТИ!</w:t>
      </w:r>
    </w:p>
    <w:p w:rsidR="00AA5C2E" w:rsidRPr="008F643D" w:rsidRDefault="00AD5081" w:rsidP="00910609">
      <w:pPr>
        <w:pStyle w:val="2"/>
        <w:spacing w:line="276" w:lineRule="auto"/>
        <w:ind w:firstLine="0"/>
        <w:jc w:val="center"/>
        <w:rPr>
          <w:sz w:val="22"/>
          <w:szCs w:val="22"/>
        </w:rPr>
      </w:pPr>
      <w:r w:rsidRPr="008F643D">
        <w:rPr>
          <w:sz w:val="22"/>
          <w:szCs w:val="22"/>
        </w:rPr>
        <w:t xml:space="preserve">Повідомляємо, що </w:t>
      </w:r>
      <w:r w:rsidR="00FA07B9" w:rsidRPr="00FA07B9">
        <w:rPr>
          <w:sz w:val="22"/>
          <w:szCs w:val="22"/>
        </w:rPr>
        <w:t xml:space="preserve">з </w:t>
      </w:r>
      <w:r w:rsidR="00FA07B9" w:rsidRPr="00FA07B9">
        <w:rPr>
          <w:b/>
          <w:sz w:val="22"/>
          <w:szCs w:val="22"/>
        </w:rPr>
        <w:t>11.02.2026 по 27.02.2026</w:t>
      </w:r>
      <w:r w:rsidR="00FA07B9" w:rsidRPr="00FA07B9">
        <w:rPr>
          <w:sz w:val="22"/>
          <w:szCs w:val="22"/>
        </w:rPr>
        <w:t xml:space="preserve"> включно </w:t>
      </w:r>
      <w:r w:rsidR="00AA5C2E" w:rsidRPr="008F643D">
        <w:rPr>
          <w:sz w:val="22"/>
          <w:szCs w:val="22"/>
        </w:rPr>
        <w:t xml:space="preserve">АБ «УКРГАЗБАНК» проводить короткострокову акцію </w:t>
      </w:r>
      <w:r w:rsidR="0011362F" w:rsidRPr="008F643D">
        <w:rPr>
          <w:sz w:val="22"/>
          <w:szCs w:val="22"/>
        </w:rPr>
        <w:t>«</w:t>
      </w:r>
      <w:r w:rsidR="007633B4" w:rsidRPr="00FA07B9">
        <w:rPr>
          <w:b/>
          <w:bCs/>
          <w:iCs/>
          <w:color w:val="000000" w:themeColor="text1"/>
          <w:sz w:val="22"/>
          <w:szCs w:val="22"/>
        </w:rPr>
        <w:t>Партнерство</w:t>
      </w:r>
      <w:r w:rsidR="0011362F" w:rsidRPr="008F643D">
        <w:rPr>
          <w:sz w:val="22"/>
          <w:szCs w:val="22"/>
        </w:rPr>
        <w:t xml:space="preserve">» </w:t>
      </w:r>
      <w:r w:rsidR="00AA5C2E" w:rsidRPr="008F643D">
        <w:rPr>
          <w:sz w:val="22"/>
          <w:szCs w:val="22"/>
        </w:rPr>
        <w:t xml:space="preserve">для фізичних </w:t>
      </w:r>
      <w:r w:rsidR="003940F5" w:rsidRPr="008F643D">
        <w:rPr>
          <w:sz w:val="22"/>
          <w:szCs w:val="22"/>
        </w:rPr>
        <w:t xml:space="preserve">осіб – клієнтів </w:t>
      </w:r>
      <w:r w:rsidR="00DA3360">
        <w:rPr>
          <w:sz w:val="22"/>
          <w:szCs w:val="22"/>
        </w:rPr>
        <w:br/>
      </w:r>
      <w:r w:rsidR="003940F5" w:rsidRPr="008F643D">
        <w:rPr>
          <w:sz w:val="22"/>
          <w:szCs w:val="22"/>
        </w:rPr>
        <w:t>АБ «УКРГАЗБАНК»</w:t>
      </w:r>
    </w:p>
    <w:p w:rsidR="008F643D" w:rsidRPr="008F643D" w:rsidRDefault="00DA3360" w:rsidP="00DA3360">
      <w:pPr>
        <w:spacing w:after="0" w:line="240" w:lineRule="auto"/>
        <w:ind w:right="400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br/>
      </w:r>
      <w:r w:rsidR="008F643D" w:rsidRPr="008F643D">
        <w:rPr>
          <w:rFonts w:ascii="Times New Roman" w:hAnsi="Times New Roman" w:cs="Times New Roman"/>
          <w:b/>
          <w:bCs/>
          <w:lang w:val="uk-UA"/>
        </w:rPr>
        <w:t xml:space="preserve">Регламент </w:t>
      </w:r>
    </w:p>
    <w:p w:rsidR="008F643D" w:rsidRPr="008F643D" w:rsidRDefault="008F643D" w:rsidP="00DA3360">
      <w:pPr>
        <w:spacing w:after="0" w:line="240" w:lineRule="auto"/>
        <w:ind w:right="403"/>
        <w:jc w:val="center"/>
        <w:rPr>
          <w:rFonts w:ascii="Times New Roman" w:hAnsi="Times New Roman" w:cs="Times New Roman"/>
          <w:lang w:val="uk-UA"/>
        </w:rPr>
      </w:pPr>
      <w:r w:rsidRPr="008F643D">
        <w:rPr>
          <w:rFonts w:ascii="Times New Roman" w:hAnsi="Times New Roman" w:cs="Times New Roman"/>
          <w:lang w:val="uk-UA"/>
        </w:rPr>
        <w:t>короткострокової депозитної акції для фізичних осіб-вкладників АБ «УКРГАЗБАНК»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268"/>
        <w:gridCol w:w="7087"/>
      </w:tblGrid>
      <w:tr w:rsidR="00FA07B9" w:rsidRPr="007633B4" w:rsidTr="007633B4">
        <w:trPr>
          <w:trHeight w:val="421"/>
          <w:jc w:val="center"/>
        </w:trPr>
        <w:tc>
          <w:tcPr>
            <w:tcW w:w="421" w:type="dxa"/>
            <w:vAlign w:val="center"/>
          </w:tcPr>
          <w:p w:rsidR="00FA07B9" w:rsidRPr="007633B4" w:rsidRDefault="00FA07B9" w:rsidP="007633B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633B4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268" w:type="dxa"/>
            <w:vAlign w:val="center"/>
          </w:tcPr>
          <w:p w:rsidR="00FA07B9" w:rsidRPr="007633B4" w:rsidRDefault="00FA07B9" w:rsidP="007633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633B4">
              <w:rPr>
                <w:rFonts w:ascii="Times New Roman" w:hAnsi="Times New Roman" w:cs="Times New Roman"/>
                <w:lang w:val="uk-UA"/>
              </w:rPr>
              <w:t>Назва акції</w:t>
            </w:r>
          </w:p>
        </w:tc>
        <w:tc>
          <w:tcPr>
            <w:tcW w:w="7087" w:type="dxa"/>
            <w:vAlign w:val="center"/>
          </w:tcPr>
          <w:p w:rsidR="00FA07B9" w:rsidRPr="007633B4" w:rsidRDefault="00FA07B9" w:rsidP="007633B4">
            <w:pPr>
              <w:pStyle w:val="2"/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7633B4">
              <w:rPr>
                <w:b/>
                <w:bCs/>
                <w:iCs/>
                <w:color w:val="000000" w:themeColor="text1"/>
                <w:sz w:val="22"/>
                <w:szCs w:val="22"/>
              </w:rPr>
              <w:t>Партнерство</w:t>
            </w:r>
          </w:p>
        </w:tc>
      </w:tr>
      <w:tr w:rsidR="00FA07B9" w:rsidRPr="007633B4" w:rsidTr="007633B4">
        <w:trPr>
          <w:trHeight w:val="1022"/>
          <w:jc w:val="center"/>
        </w:trPr>
        <w:tc>
          <w:tcPr>
            <w:tcW w:w="421" w:type="dxa"/>
            <w:vAlign w:val="center"/>
          </w:tcPr>
          <w:p w:rsidR="00FA07B9" w:rsidRPr="007633B4" w:rsidRDefault="00FA07B9" w:rsidP="007633B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633B4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FA07B9" w:rsidRPr="007633B4" w:rsidRDefault="00FA07B9" w:rsidP="007633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633B4">
              <w:rPr>
                <w:rFonts w:ascii="Times New Roman" w:hAnsi="Times New Roman" w:cs="Times New Roman"/>
                <w:lang w:val="uk-UA"/>
              </w:rPr>
              <w:t>Назва депозитної програми, яка бере участь а акції</w:t>
            </w:r>
          </w:p>
        </w:tc>
        <w:tc>
          <w:tcPr>
            <w:tcW w:w="7087" w:type="dxa"/>
            <w:vAlign w:val="center"/>
          </w:tcPr>
          <w:p w:rsidR="00FA07B9" w:rsidRPr="007633B4" w:rsidRDefault="00FA07B9" w:rsidP="007633B4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lang w:val="uk-UA"/>
              </w:rPr>
            </w:pPr>
            <w:r w:rsidRPr="007633B4">
              <w:rPr>
                <w:rFonts w:ascii="Times New Roman" w:hAnsi="Times New Roman" w:cs="Times New Roman"/>
                <w:b/>
                <w:i/>
                <w:color w:val="000000" w:themeColor="text1"/>
                <w:lang w:val="uk-UA"/>
              </w:rPr>
              <w:t>ЕКО-депозит (виплата процентів в кінці строку)</w:t>
            </w:r>
          </w:p>
        </w:tc>
      </w:tr>
      <w:tr w:rsidR="00FA07B9" w:rsidRPr="007633B4" w:rsidTr="007633B4">
        <w:trPr>
          <w:trHeight w:val="641"/>
          <w:jc w:val="center"/>
        </w:trPr>
        <w:tc>
          <w:tcPr>
            <w:tcW w:w="421" w:type="dxa"/>
            <w:vAlign w:val="center"/>
          </w:tcPr>
          <w:p w:rsidR="00FA07B9" w:rsidRPr="007633B4" w:rsidRDefault="00FA07B9" w:rsidP="007633B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633B4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268" w:type="dxa"/>
            <w:vAlign w:val="center"/>
          </w:tcPr>
          <w:p w:rsidR="00FA07B9" w:rsidRPr="007633B4" w:rsidRDefault="00FA07B9" w:rsidP="007633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633B4">
              <w:rPr>
                <w:rFonts w:ascii="Times New Roman" w:hAnsi="Times New Roman" w:cs="Times New Roman"/>
                <w:lang w:val="uk-UA"/>
              </w:rPr>
              <w:t>Період проведення акції</w:t>
            </w:r>
          </w:p>
        </w:tc>
        <w:tc>
          <w:tcPr>
            <w:tcW w:w="7087" w:type="dxa"/>
            <w:vAlign w:val="center"/>
          </w:tcPr>
          <w:p w:rsidR="00FA07B9" w:rsidRPr="007633B4" w:rsidRDefault="00FA07B9" w:rsidP="007633B4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633B4">
              <w:rPr>
                <w:rFonts w:ascii="Times New Roman" w:hAnsi="Times New Roman" w:cs="Times New Roman"/>
                <w:color w:val="000000" w:themeColor="text1"/>
                <w:lang w:val="uk-UA"/>
              </w:rPr>
              <w:t>з 11.02.2026 по 27.02.2026 включно</w:t>
            </w:r>
          </w:p>
        </w:tc>
      </w:tr>
      <w:tr w:rsidR="00FA07B9" w:rsidRPr="007633B4" w:rsidTr="007633B4">
        <w:trPr>
          <w:trHeight w:val="1715"/>
          <w:jc w:val="center"/>
        </w:trPr>
        <w:tc>
          <w:tcPr>
            <w:tcW w:w="421" w:type="dxa"/>
            <w:vAlign w:val="center"/>
          </w:tcPr>
          <w:p w:rsidR="00FA07B9" w:rsidRPr="007633B4" w:rsidRDefault="00FA07B9" w:rsidP="007633B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633B4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268" w:type="dxa"/>
            <w:vAlign w:val="center"/>
          </w:tcPr>
          <w:p w:rsidR="00FA07B9" w:rsidRPr="007633B4" w:rsidRDefault="00FA07B9" w:rsidP="007633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633B4">
              <w:rPr>
                <w:rFonts w:ascii="Times New Roman" w:hAnsi="Times New Roman" w:cs="Times New Roman"/>
                <w:lang w:val="uk-UA"/>
              </w:rPr>
              <w:t>Учасники акції</w:t>
            </w:r>
          </w:p>
        </w:tc>
        <w:tc>
          <w:tcPr>
            <w:tcW w:w="7087" w:type="dxa"/>
            <w:vAlign w:val="center"/>
          </w:tcPr>
          <w:p w:rsidR="00FA07B9" w:rsidRPr="007633B4" w:rsidRDefault="00FA07B9" w:rsidP="007633B4">
            <w:pPr>
              <w:pStyle w:val="ad"/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633B4">
              <w:rPr>
                <w:rFonts w:ascii="Times New Roman" w:hAnsi="Times New Roman" w:cs="Times New Roman"/>
                <w:lang w:val="uk-UA"/>
              </w:rPr>
              <w:t>Вкладники - фізичні особи, які мають депозитні рахунки, відкриті після 01.01.2024 року в сумі від 5 000 000,00 гривень та подали заяву на участь в акції в період її проведення, за формою що додається (додаток №2 до цього протоколу КУАП), які виступають в якості забезпечення виконання зобов’язань по договорам, укладеним з Банком</w:t>
            </w:r>
          </w:p>
        </w:tc>
        <w:bookmarkStart w:id="0" w:name="_GoBack"/>
        <w:bookmarkEnd w:id="0"/>
      </w:tr>
      <w:tr w:rsidR="00FA07B9" w:rsidRPr="007633B4" w:rsidTr="007633B4">
        <w:trPr>
          <w:trHeight w:val="5351"/>
          <w:jc w:val="center"/>
        </w:trPr>
        <w:tc>
          <w:tcPr>
            <w:tcW w:w="421" w:type="dxa"/>
            <w:vAlign w:val="center"/>
          </w:tcPr>
          <w:p w:rsidR="00FA07B9" w:rsidRPr="007633B4" w:rsidRDefault="00FA07B9" w:rsidP="007633B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633B4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268" w:type="dxa"/>
            <w:vAlign w:val="center"/>
          </w:tcPr>
          <w:p w:rsidR="00FA07B9" w:rsidRPr="007633B4" w:rsidRDefault="00FA07B9" w:rsidP="007633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633B4">
              <w:rPr>
                <w:rFonts w:ascii="Times New Roman" w:hAnsi="Times New Roman" w:cs="Times New Roman"/>
                <w:lang w:val="uk-UA"/>
              </w:rPr>
              <w:t>Зміст та умови акції</w:t>
            </w:r>
          </w:p>
        </w:tc>
        <w:tc>
          <w:tcPr>
            <w:tcW w:w="7087" w:type="dxa"/>
            <w:vAlign w:val="center"/>
          </w:tcPr>
          <w:p w:rsidR="00FA07B9" w:rsidRPr="007633B4" w:rsidRDefault="00FA07B9" w:rsidP="007633B4">
            <w:pPr>
              <w:spacing w:after="0"/>
              <w:ind w:firstLine="181"/>
              <w:rPr>
                <w:rFonts w:ascii="Times New Roman" w:hAnsi="Times New Roman" w:cs="Times New Roman"/>
                <w:lang w:val="uk-UA"/>
              </w:rPr>
            </w:pPr>
            <w:r w:rsidRPr="007633B4">
              <w:rPr>
                <w:rFonts w:ascii="Times New Roman" w:hAnsi="Times New Roman" w:cs="Times New Roman"/>
                <w:lang w:val="uk-UA"/>
              </w:rPr>
              <w:t>Для учасників акції, в разі їх бажання, надається можливість:</w:t>
            </w:r>
          </w:p>
          <w:p w:rsidR="00FA07B9" w:rsidRPr="007633B4" w:rsidRDefault="00FA07B9" w:rsidP="007633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  <w:p w:rsidR="00FA07B9" w:rsidRPr="007633B4" w:rsidRDefault="00FA07B9" w:rsidP="007633B4">
            <w:pPr>
              <w:numPr>
                <w:ilvl w:val="0"/>
                <w:numId w:val="8"/>
              </w:numPr>
              <w:spacing w:after="0" w:line="240" w:lineRule="auto"/>
              <w:ind w:left="181" w:hanging="218"/>
              <w:rPr>
                <w:rFonts w:ascii="Times New Roman" w:hAnsi="Times New Roman" w:cs="Times New Roman"/>
                <w:lang w:val="uk-UA"/>
              </w:rPr>
            </w:pPr>
            <w:r w:rsidRPr="007633B4">
              <w:rPr>
                <w:rFonts w:ascii="Times New Roman" w:hAnsi="Times New Roman" w:cs="Times New Roman"/>
                <w:lang w:val="uk-UA"/>
              </w:rPr>
              <w:t>змінити вид депозиту з «Еко-депозит» (виплата % в кінці строку) на «ЕКО-депозит» (виплата процентів щомісячно);</w:t>
            </w:r>
          </w:p>
          <w:p w:rsidR="00FA07B9" w:rsidRPr="007633B4" w:rsidRDefault="00FA07B9" w:rsidP="007633B4">
            <w:pPr>
              <w:spacing w:after="0" w:line="240" w:lineRule="auto"/>
              <w:ind w:left="181"/>
              <w:rPr>
                <w:rFonts w:ascii="Times New Roman" w:hAnsi="Times New Roman" w:cs="Times New Roman"/>
                <w:lang w:val="uk-UA"/>
              </w:rPr>
            </w:pPr>
          </w:p>
          <w:p w:rsidR="00FA07B9" w:rsidRPr="007633B4" w:rsidRDefault="00FA07B9" w:rsidP="007633B4">
            <w:pPr>
              <w:numPr>
                <w:ilvl w:val="0"/>
                <w:numId w:val="8"/>
              </w:numPr>
              <w:spacing w:after="0" w:line="240" w:lineRule="auto"/>
              <w:ind w:left="181" w:hanging="218"/>
              <w:rPr>
                <w:rFonts w:ascii="Times New Roman" w:hAnsi="Times New Roman" w:cs="Times New Roman"/>
                <w:lang w:val="uk-UA"/>
              </w:rPr>
            </w:pPr>
            <w:r w:rsidRPr="007633B4">
              <w:rPr>
                <w:rFonts w:ascii="Times New Roman" w:hAnsi="Times New Roman" w:cs="Times New Roman"/>
                <w:lang w:val="uk-UA"/>
              </w:rPr>
              <w:t>за наявності дозволу колегіального органу Банку з питань кредитування, отримати нараховані проценти за строк зберігання коштів, що починається з наступного дня за днем залучення коштів та/або з першого дня продовженого строку зберігання коштів та закінчується в день який передує дню підписання додаткової угоди до депозитного договору за процентною ставкою згідно п.п.1.1.6 депозитного договору на поточний/картковий рахунок вкладника;</w:t>
            </w:r>
          </w:p>
          <w:p w:rsidR="00FA07B9" w:rsidRPr="007633B4" w:rsidRDefault="00FA07B9" w:rsidP="007633B4">
            <w:pPr>
              <w:spacing w:after="0"/>
              <w:ind w:left="181" w:hanging="218"/>
              <w:rPr>
                <w:rFonts w:ascii="Times New Roman" w:hAnsi="Times New Roman" w:cs="Times New Roman"/>
                <w:lang w:val="uk-UA"/>
              </w:rPr>
            </w:pPr>
          </w:p>
          <w:p w:rsidR="00FA07B9" w:rsidRPr="007633B4" w:rsidRDefault="00FA07B9" w:rsidP="007633B4">
            <w:pPr>
              <w:numPr>
                <w:ilvl w:val="0"/>
                <w:numId w:val="8"/>
              </w:numPr>
              <w:spacing w:after="0" w:line="240" w:lineRule="auto"/>
              <w:ind w:left="181" w:hanging="218"/>
              <w:rPr>
                <w:rFonts w:ascii="Times New Roman" w:hAnsi="Times New Roman" w:cs="Times New Roman"/>
                <w:lang w:val="uk-UA"/>
              </w:rPr>
            </w:pPr>
            <w:r w:rsidRPr="007633B4">
              <w:rPr>
                <w:rFonts w:ascii="Times New Roman" w:hAnsi="Times New Roman" w:cs="Times New Roman"/>
                <w:lang w:val="uk-UA"/>
              </w:rPr>
              <w:t>встановити відсоткову ставку на рівні 12,0% річних;</w:t>
            </w:r>
          </w:p>
          <w:p w:rsidR="00FA07B9" w:rsidRPr="007633B4" w:rsidRDefault="00FA07B9" w:rsidP="007633B4">
            <w:pPr>
              <w:pStyle w:val="a6"/>
              <w:ind w:left="181" w:hanging="218"/>
              <w:rPr>
                <w:sz w:val="22"/>
                <w:szCs w:val="22"/>
              </w:rPr>
            </w:pPr>
          </w:p>
          <w:p w:rsidR="00FA07B9" w:rsidRPr="007633B4" w:rsidRDefault="00FA07B9" w:rsidP="007633B4">
            <w:pPr>
              <w:numPr>
                <w:ilvl w:val="0"/>
                <w:numId w:val="8"/>
              </w:numPr>
              <w:spacing w:after="0" w:line="240" w:lineRule="auto"/>
              <w:ind w:left="181" w:hanging="218"/>
              <w:rPr>
                <w:rFonts w:ascii="Times New Roman" w:hAnsi="Times New Roman" w:cs="Times New Roman"/>
                <w:lang w:val="uk-UA"/>
              </w:rPr>
            </w:pPr>
            <w:r w:rsidRPr="007633B4">
              <w:rPr>
                <w:rFonts w:ascii="Times New Roman" w:hAnsi="Times New Roman" w:cs="Times New Roman"/>
                <w:lang w:val="uk-UA"/>
              </w:rPr>
              <w:t>процентна ставка та нові умови депозиту починають діяти з моменту укладання додаткової угоди до депозитного договору.</w:t>
            </w:r>
          </w:p>
          <w:p w:rsidR="00FA07B9" w:rsidRPr="007633B4" w:rsidRDefault="00FA07B9" w:rsidP="007633B4">
            <w:pPr>
              <w:pStyle w:val="a6"/>
              <w:rPr>
                <w:sz w:val="22"/>
                <w:szCs w:val="22"/>
              </w:rPr>
            </w:pPr>
          </w:p>
          <w:p w:rsidR="00FA07B9" w:rsidRPr="007633B4" w:rsidRDefault="00FA07B9" w:rsidP="007633B4">
            <w:pPr>
              <w:pStyle w:val="2"/>
              <w:ind w:left="34" w:firstLine="147"/>
              <w:jc w:val="left"/>
              <w:rPr>
                <w:sz w:val="22"/>
                <w:szCs w:val="22"/>
              </w:rPr>
            </w:pPr>
            <w:r w:rsidRPr="007633B4">
              <w:rPr>
                <w:sz w:val="22"/>
                <w:szCs w:val="22"/>
              </w:rPr>
              <w:t>Умовою для участі в акції є підписання клієнтом додаткової угоди до депозитного договору (додаток №3 до цього протоколу КУАП).</w:t>
            </w:r>
          </w:p>
        </w:tc>
      </w:tr>
      <w:tr w:rsidR="00FA07B9" w:rsidRPr="007633B4" w:rsidTr="007633B4">
        <w:trPr>
          <w:trHeight w:val="649"/>
          <w:jc w:val="center"/>
        </w:trPr>
        <w:tc>
          <w:tcPr>
            <w:tcW w:w="421" w:type="dxa"/>
            <w:vAlign w:val="center"/>
          </w:tcPr>
          <w:p w:rsidR="00FA07B9" w:rsidRPr="007633B4" w:rsidRDefault="00FA07B9" w:rsidP="007633B4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633B4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268" w:type="dxa"/>
            <w:vAlign w:val="center"/>
          </w:tcPr>
          <w:p w:rsidR="00FA07B9" w:rsidRPr="007633B4" w:rsidRDefault="00FA07B9" w:rsidP="007633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633B4">
              <w:rPr>
                <w:rFonts w:ascii="Times New Roman" w:hAnsi="Times New Roman" w:cs="Times New Roman"/>
                <w:lang w:val="uk-UA"/>
              </w:rPr>
              <w:t>Строк депозитного договору</w:t>
            </w:r>
          </w:p>
        </w:tc>
        <w:tc>
          <w:tcPr>
            <w:tcW w:w="7087" w:type="dxa"/>
            <w:vAlign w:val="center"/>
          </w:tcPr>
          <w:p w:rsidR="00FA07B9" w:rsidRPr="007633B4" w:rsidRDefault="00FA07B9" w:rsidP="007633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633B4">
              <w:rPr>
                <w:rFonts w:ascii="Times New Roman" w:hAnsi="Times New Roman" w:cs="Times New Roman"/>
                <w:lang w:val="uk-UA"/>
              </w:rPr>
              <w:t>31 - 1500 днів</w:t>
            </w:r>
          </w:p>
        </w:tc>
      </w:tr>
      <w:tr w:rsidR="00FA07B9" w:rsidRPr="007633B4" w:rsidTr="007633B4">
        <w:trPr>
          <w:trHeight w:val="477"/>
          <w:jc w:val="center"/>
        </w:trPr>
        <w:tc>
          <w:tcPr>
            <w:tcW w:w="421" w:type="dxa"/>
            <w:vAlign w:val="center"/>
          </w:tcPr>
          <w:p w:rsidR="00FA07B9" w:rsidRPr="007633B4" w:rsidRDefault="00FA07B9" w:rsidP="007633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633B4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268" w:type="dxa"/>
            <w:vAlign w:val="center"/>
          </w:tcPr>
          <w:p w:rsidR="00FA07B9" w:rsidRPr="007633B4" w:rsidRDefault="00FA07B9" w:rsidP="007633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633B4">
              <w:rPr>
                <w:rFonts w:ascii="Times New Roman" w:hAnsi="Times New Roman" w:cs="Times New Roman"/>
                <w:lang w:val="uk-UA"/>
              </w:rPr>
              <w:t>Валюта вкладу</w:t>
            </w:r>
          </w:p>
        </w:tc>
        <w:tc>
          <w:tcPr>
            <w:tcW w:w="7087" w:type="dxa"/>
            <w:vAlign w:val="center"/>
          </w:tcPr>
          <w:p w:rsidR="00FA07B9" w:rsidRPr="007633B4" w:rsidRDefault="00FA07B9" w:rsidP="007633B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7633B4">
              <w:rPr>
                <w:rFonts w:ascii="Times New Roman" w:hAnsi="Times New Roman" w:cs="Times New Roman"/>
                <w:lang w:val="uk-UA"/>
              </w:rPr>
              <w:t xml:space="preserve">гривня </w:t>
            </w:r>
          </w:p>
        </w:tc>
      </w:tr>
    </w:tbl>
    <w:p w:rsidR="00FA07B9" w:rsidRDefault="00FA07B9" w:rsidP="0011362F">
      <w:pPr>
        <w:rPr>
          <w:rFonts w:ascii="Times New Roman" w:hAnsi="Times New Roman" w:cs="Times New Roman"/>
          <w:lang w:val="uk-UA"/>
        </w:rPr>
      </w:pPr>
    </w:p>
    <w:p w:rsidR="00C96110" w:rsidRPr="008F643D" w:rsidRDefault="00B74900" w:rsidP="00FA07B9">
      <w:pPr>
        <w:ind w:firstLine="142"/>
        <w:rPr>
          <w:rFonts w:ascii="Times New Roman" w:eastAsia="Times New Roman" w:hAnsi="Times New Roman" w:cs="Times New Roman"/>
          <w:lang w:val="uk-UA" w:eastAsia="ru-RU"/>
        </w:rPr>
      </w:pPr>
      <w:r w:rsidRPr="008F643D">
        <w:rPr>
          <w:rFonts w:ascii="Times New Roman" w:eastAsia="Times New Roman" w:hAnsi="Times New Roman" w:cs="Times New Roman"/>
          <w:lang w:val="uk-UA" w:eastAsia="ru-RU"/>
        </w:rPr>
        <w:t>Де</w:t>
      </w:r>
      <w:r w:rsidR="00AA5C2E" w:rsidRPr="008F643D">
        <w:rPr>
          <w:rFonts w:ascii="Times New Roman" w:eastAsia="Times New Roman" w:hAnsi="Times New Roman" w:cs="Times New Roman"/>
          <w:lang w:val="uk-UA" w:eastAsia="ru-RU"/>
        </w:rPr>
        <w:t>тальну інформацію щодо вищезазначених змін Ви можете отримати на дошках оголошень, що розміщені в операційних залах АБ «УКРГАЗБАНК», на офіційному веб-сайті АБ «УКРГАЗБАНК» www.ukrgasbank.com (у розділі «Депозити»), за телефонами Контакт-центру АБ «УКРГАЗБАНК» 0 800 309 000 (безкоштовно зі стаціонарних телефонів в межах України), (044) 494-46-50 або в операційному відділі будь-якого відділення АБ «УКРГАЗБАНК»</w:t>
      </w:r>
    </w:p>
    <w:sectPr w:rsidR="00C96110" w:rsidRPr="008F643D" w:rsidSect="009C627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145F"/>
    <w:multiLevelType w:val="multilevel"/>
    <w:tmpl w:val="BAFA7B2C"/>
    <w:lvl w:ilvl="0">
      <w:start w:val="1"/>
      <w:numFmt w:val="decimal"/>
      <w:lvlText w:val="%1."/>
      <w:lvlJc w:val="left"/>
      <w:pPr>
        <w:ind w:left="1380" w:hanging="360"/>
      </w:pPr>
      <w:rPr>
        <w:i w:val="0"/>
        <w:lang w:val="ru-RU"/>
      </w:rPr>
    </w:lvl>
    <w:lvl w:ilvl="1">
      <w:start w:val="1"/>
      <w:numFmt w:val="decimal"/>
      <w:isLgl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1800"/>
      </w:pPr>
      <w:rPr>
        <w:rFonts w:hint="default"/>
      </w:rPr>
    </w:lvl>
  </w:abstractNum>
  <w:abstractNum w:abstractNumId="1" w15:restartNumberingAfterBreak="0">
    <w:nsid w:val="02AF3342"/>
    <w:multiLevelType w:val="hybridMultilevel"/>
    <w:tmpl w:val="50D2E036"/>
    <w:lvl w:ilvl="0" w:tplc="9420248C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1DF4D61"/>
    <w:multiLevelType w:val="multilevel"/>
    <w:tmpl w:val="CFA21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251840D8"/>
    <w:multiLevelType w:val="hybridMultilevel"/>
    <w:tmpl w:val="D7324806"/>
    <w:lvl w:ilvl="0" w:tplc="A55C36E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62567"/>
    <w:multiLevelType w:val="hybridMultilevel"/>
    <w:tmpl w:val="1AEC2558"/>
    <w:lvl w:ilvl="0" w:tplc="DA741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41A9E"/>
    <w:multiLevelType w:val="hybridMultilevel"/>
    <w:tmpl w:val="73D67ADA"/>
    <w:lvl w:ilvl="0" w:tplc="8C32C8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97F1F8E"/>
    <w:multiLevelType w:val="hybridMultilevel"/>
    <w:tmpl w:val="8DCA171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052E6"/>
    <w:multiLevelType w:val="hybridMultilevel"/>
    <w:tmpl w:val="72049D6E"/>
    <w:lvl w:ilvl="0" w:tplc="DC1EF890">
      <w:start w:val="1"/>
      <w:numFmt w:val="decimal"/>
      <w:lvlText w:val="1.%1."/>
      <w:lvlJc w:val="left"/>
      <w:pPr>
        <w:ind w:left="927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110"/>
    <w:rsid w:val="000253B6"/>
    <w:rsid w:val="000514A7"/>
    <w:rsid w:val="00073F32"/>
    <w:rsid w:val="0007428D"/>
    <w:rsid w:val="00077560"/>
    <w:rsid w:val="00082D8D"/>
    <w:rsid w:val="00087CBF"/>
    <w:rsid w:val="00090C0A"/>
    <w:rsid w:val="00096B96"/>
    <w:rsid w:val="000A3A6D"/>
    <w:rsid w:val="000A4509"/>
    <w:rsid w:val="000B33F3"/>
    <w:rsid w:val="000B6BB1"/>
    <w:rsid w:val="000C0C5F"/>
    <w:rsid w:val="000C1BE2"/>
    <w:rsid w:val="000E218D"/>
    <w:rsid w:val="000F675A"/>
    <w:rsid w:val="000F7B2A"/>
    <w:rsid w:val="00102778"/>
    <w:rsid w:val="00111831"/>
    <w:rsid w:val="0011362F"/>
    <w:rsid w:val="00114099"/>
    <w:rsid w:val="0012101C"/>
    <w:rsid w:val="00127A77"/>
    <w:rsid w:val="00160063"/>
    <w:rsid w:val="00166F79"/>
    <w:rsid w:val="00193B87"/>
    <w:rsid w:val="001A4996"/>
    <w:rsid w:val="001B213D"/>
    <w:rsid w:val="001C08CD"/>
    <w:rsid w:val="001C3BC1"/>
    <w:rsid w:val="001F0E7B"/>
    <w:rsid w:val="001F68A1"/>
    <w:rsid w:val="00200B3E"/>
    <w:rsid w:val="00221E1C"/>
    <w:rsid w:val="00225DD9"/>
    <w:rsid w:val="00232F2A"/>
    <w:rsid w:val="002416C4"/>
    <w:rsid w:val="00245CF9"/>
    <w:rsid w:val="00247E6D"/>
    <w:rsid w:val="00261C56"/>
    <w:rsid w:val="00273294"/>
    <w:rsid w:val="002B3224"/>
    <w:rsid w:val="002C52C6"/>
    <w:rsid w:val="002C5993"/>
    <w:rsid w:val="002E1C19"/>
    <w:rsid w:val="002F7461"/>
    <w:rsid w:val="0035414C"/>
    <w:rsid w:val="00386666"/>
    <w:rsid w:val="0038793C"/>
    <w:rsid w:val="003907A5"/>
    <w:rsid w:val="003940F5"/>
    <w:rsid w:val="003E781E"/>
    <w:rsid w:val="00451083"/>
    <w:rsid w:val="0047206B"/>
    <w:rsid w:val="00473D37"/>
    <w:rsid w:val="004866D4"/>
    <w:rsid w:val="004A3AAE"/>
    <w:rsid w:val="004C10A1"/>
    <w:rsid w:val="004C2D1A"/>
    <w:rsid w:val="004C3C61"/>
    <w:rsid w:val="004C5A6C"/>
    <w:rsid w:val="004C67D7"/>
    <w:rsid w:val="004D23E8"/>
    <w:rsid w:val="004D3785"/>
    <w:rsid w:val="004E62B0"/>
    <w:rsid w:val="004F10F8"/>
    <w:rsid w:val="004F6DA9"/>
    <w:rsid w:val="00501ECA"/>
    <w:rsid w:val="005154CC"/>
    <w:rsid w:val="00516F5D"/>
    <w:rsid w:val="0052458E"/>
    <w:rsid w:val="00526DAB"/>
    <w:rsid w:val="00544455"/>
    <w:rsid w:val="00544E28"/>
    <w:rsid w:val="00550087"/>
    <w:rsid w:val="005A1FD0"/>
    <w:rsid w:val="005A2568"/>
    <w:rsid w:val="005A2C03"/>
    <w:rsid w:val="005C76DF"/>
    <w:rsid w:val="005D7D85"/>
    <w:rsid w:val="005F72E9"/>
    <w:rsid w:val="00612E98"/>
    <w:rsid w:val="006322BE"/>
    <w:rsid w:val="006479B8"/>
    <w:rsid w:val="00652E6D"/>
    <w:rsid w:val="00653385"/>
    <w:rsid w:val="006548A7"/>
    <w:rsid w:val="00664F53"/>
    <w:rsid w:val="00670755"/>
    <w:rsid w:val="00677C45"/>
    <w:rsid w:val="00684988"/>
    <w:rsid w:val="006C1ACF"/>
    <w:rsid w:val="006C548E"/>
    <w:rsid w:val="006C7F88"/>
    <w:rsid w:val="006D7444"/>
    <w:rsid w:val="006E19A5"/>
    <w:rsid w:val="006E7706"/>
    <w:rsid w:val="006F4F8D"/>
    <w:rsid w:val="0071005D"/>
    <w:rsid w:val="00720AD0"/>
    <w:rsid w:val="007225CD"/>
    <w:rsid w:val="00724BAD"/>
    <w:rsid w:val="007633B4"/>
    <w:rsid w:val="007645AB"/>
    <w:rsid w:val="00770937"/>
    <w:rsid w:val="007739A8"/>
    <w:rsid w:val="00780196"/>
    <w:rsid w:val="0079539D"/>
    <w:rsid w:val="00795C3C"/>
    <w:rsid w:val="007A3548"/>
    <w:rsid w:val="007B07F3"/>
    <w:rsid w:val="007C2E3D"/>
    <w:rsid w:val="007C63F7"/>
    <w:rsid w:val="007E4DC6"/>
    <w:rsid w:val="007E73EF"/>
    <w:rsid w:val="008010F0"/>
    <w:rsid w:val="00813569"/>
    <w:rsid w:val="008411EB"/>
    <w:rsid w:val="00844102"/>
    <w:rsid w:val="00844555"/>
    <w:rsid w:val="00867028"/>
    <w:rsid w:val="008955D4"/>
    <w:rsid w:val="00895F7B"/>
    <w:rsid w:val="008B05AE"/>
    <w:rsid w:val="008C55B6"/>
    <w:rsid w:val="008D7892"/>
    <w:rsid w:val="008F21F9"/>
    <w:rsid w:val="008F643D"/>
    <w:rsid w:val="00910609"/>
    <w:rsid w:val="00944759"/>
    <w:rsid w:val="009460FD"/>
    <w:rsid w:val="00946567"/>
    <w:rsid w:val="0095250A"/>
    <w:rsid w:val="00957365"/>
    <w:rsid w:val="00981E7A"/>
    <w:rsid w:val="0099410C"/>
    <w:rsid w:val="00997EA7"/>
    <w:rsid w:val="009A6052"/>
    <w:rsid w:val="009B30C1"/>
    <w:rsid w:val="009C627B"/>
    <w:rsid w:val="009F2565"/>
    <w:rsid w:val="009F57BE"/>
    <w:rsid w:val="00A07B1D"/>
    <w:rsid w:val="00A17CB4"/>
    <w:rsid w:val="00A32DBF"/>
    <w:rsid w:val="00A37629"/>
    <w:rsid w:val="00A4437A"/>
    <w:rsid w:val="00A53AF7"/>
    <w:rsid w:val="00A55680"/>
    <w:rsid w:val="00A60D0B"/>
    <w:rsid w:val="00A7035D"/>
    <w:rsid w:val="00A707A4"/>
    <w:rsid w:val="00A708A4"/>
    <w:rsid w:val="00A70AFE"/>
    <w:rsid w:val="00A71615"/>
    <w:rsid w:val="00A85DE1"/>
    <w:rsid w:val="00A92EF4"/>
    <w:rsid w:val="00AA5C2E"/>
    <w:rsid w:val="00AA6B2F"/>
    <w:rsid w:val="00AB08AF"/>
    <w:rsid w:val="00AB57FC"/>
    <w:rsid w:val="00AD5081"/>
    <w:rsid w:val="00AE4686"/>
    <w:rsid w:val="00AE5D10"/>
    <w:rsid w:val="00B04FAF"/>
    <w:rsid w:val="00B067AE"/>
    <w:rsid w:val="00B122A1"/>
    <w:rsid w:val="00B36D9F"/>
    <w:rsid w:val="00B60F56"/>
    <w:rsid w:val="00B74900"/>
    <w:rsid w:val="00B86AF5"/>
    <w:rsid w:val="00B968F3"/>
    <w:rsid w:val="00BB41F3"/>
    <w:rsid w:val="00BB5739"/>
    <w:rsid w:val="00BE3E16"/>
    <w:rsid w:val="00C02D6D"/>
    <w:rsid w:val="00C3117F"/>
    <w:rsid w:val="00C319C8"/>
    <w:rsid w:val="00C41073"/>
    <w:rsid w:val="00C45A57"/>
    <w:rsid w:val="00C47271"/>
    <w:rsid w:val="00C534CB"/>
    <w:rsid w:val="00C5654F"/>
    <w:rsid w:val="00C932D0"/>
    <w:rsid w:val="00C96110"/>
    <w:rsid w:val="00CB1EA4"/>
    <w:rsid w:val="00CC4DAE"/>
    <w:rsid w:val="00D142ED"/>
    <w:rsid w:val="00D34BD7"/>
    <w:rsid w:val="00D51467"/>
    <w:rsid w:val="00D657C2"/>
    <w:rsid w:val="00D85029"/>
    <w:rsid w:val="00D92550"/>
    <w:rsid w:val="00D93E20"/>
    <w:rsid w:val="00DA3360"/>
    <w:rsid w:val="00DB1304"/>
    <w:rsid w:val="00DB1394"/>
    <w:rsid w:val="00DB54A1"/>
    <w:rsid w:val="00DC0A7B"/>
    <w:rsid w:val="00DF5771"/>
    <w:rsid w:val="00E26170"/>
    <w:rsid w:val="00E77081"/>
    <w:rsid w:val="00E81965"/>
    <w:rsid w:val="00E82A09"/>
    <w:rsid w:val="00E845E4"/>
    <w:rsid w:val="00E850E6"/>
    <w:rsid w:val="00E963D9"/>
    <w:rsid w:val="00ED56ED"/>
    <w:rsid w:val="00EE152A"/>
    <w:rsid w:val="00EF1CEC"/>
    <w:rsid w:val="00F043F3"/>
    <w:rsid w:val="00F63BE9"/>
    <w:rsid w:val="00F658C0"/>
    <w:rsid w:val="00F65C9F"/>
    <w:rsid w:val="00F818C1"/>
    <w:rsid w:val="00FA07B9"/>
    <w:rsid w:val="00FA2E21"/>
    <w:rsid w:val="00FA6B7E"/>
    <w:rsid w:val="00FB3397"/>
    <w:rsid w:val="00FD5AE9"/>
    <w:rsid w:val="00FE02E4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0ABE3"/>
  <w15:docId w15:val="{0DBC9C2F-6293-428A-826B-B05CF729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Знак1"/>
    <w:basedOn w:val="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86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6AF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07F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a7">
    <w:name w:val="Знак Знак Знак Знак Знак Знак Знак"/>
    <w:basedOn w:val="a"/>
    <w:rsid w:val="007739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8">
    <w:name w:val="annotation reference"/>
    <w:basedOn w:val="a0"/>
    <w:uiPriority w:val="99"/>
    <w:semiHidden/>
    <w:unhideWhenUsed/>
    <w:rsid w:val="00087CB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87CB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87CB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87CB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87CBF"/>
    <w:rPr>
      <w:b/>
      <w:bCs/>
      <w:sz w:val="20"/>
      <w:szCs w:val="20"/>
    </w:rPr>
  </w:style>
  <w:style w:type="paragraph" w:styleId="ad">
    <w:name w:val="Body Text"/>
    <w:basedOn w:val="a"/>
    <w:link w:val="ae"/>
    <w:uiPriority w:val="99"/>
    <w:unhideWhenUsed/>
    <w:rsid w:val="00D8502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85029"/>
  </w:style>
  <w:style w:type="paragraph" w:customStyle="1" w:styleId="Default">
    <w:name w:val="Default"/>
    <w:rsid w:val="004510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516C1-1F16-40D0-A2FB-D32733F78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1419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UGB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Годун Віталій Миколайович</dc:creator>
  <cp:lastModifiedBy>Головач Валерія Олександрівна</cp:lastModifiedBy>
  <cp:revision>33</cp:revision>
  <cp:lastPrinted>2020-03-13T08:50:00Z</cp:lastPrinted>
  <dcterms:created xsi:type="dcterms:W3CDTF">2025-07-02T13:05:00Z</dcterms:created>
  <dcterms:modified xsi:type="dcterms:W3CDTF">2026-02-12T14:44:00Z</dcterms:modified>
</cp:coreProperties>
</file>